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E659EC">
        <w:rPr>
          <w:rFonts w:asciiTheme="majorHAnsi" w:hAnsiTheme="majorHAnsi"/>
          <w:szCs w:val="22"/>
        </w:rPr>
        <w:t>August 1, 2013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BE4131">
        <w:rPr>
          <w:rFonts w:asciiTheme="majorHAnsi" w:hAnsiTheme="majorHAnsi"/>
          <w:szCs w:val="22"/>
        </w:rPr>
        <w:t>Andrea Gaedigk</w:t>
      </w:r>
      <w:r w:rsidR="003B4BE1">
        <w:rPr>
          <w:rFonts w:asciiTheme="majorHAnsi" w:hAnsiTheme="majorHAnsi"/>
          <w:szCs w:val="22"/>
        </w:rPr>
        <w:t>,</w:t>
      </w:r>
      <w:r w:rsidR="000F0E42">
        <w:rPr>
          <w:rFonts w:asciiTheme="majorHAnsi" w:hAnsiTheme="majorHAnsi"/>
          <w:szCs w:val="22"/>
        </w:rPr>
        <w:t xml:space="preserve"> </w:t>
      </w:r>
      <w:r w:rsidR="0043136C">
        <w:rPr>
          <w:rFonts w:asciiTheme="majorHAnsi" w:hAnsiTheme="majorHAnsi"/>
          <w:szCs w:val="22"/>
        </w:rPr>
        <w:t xml:space="preserve">Cyrine Haidar, </w:t>
      </w:r>
      <w:r w:rsidR="003B4BE1">
        <w:rPr>
          <w:rFonts w:asciiTheme="majorHAnsi" w:hAnsiTheme="majorHAnsi"/>
          <w:szCs w:val="22"/>
        </w:rPr>
        <w:t>Daniel Muller,</w:t>
      </w:r>
      <w:r w:rsidR="00A94ED6">
        <w:rPr>
          <w:rFonts w:asciiTheme="majorHAnsi" w:hAnsiTheme="majorHAnsi"/>
          <w:szCs w:val="22"/>
        </w:rPr>
        <w:t xml:space="preserve"> Danxin</w:t>
      </w:r>
      <w:r w:rsidR="00BE4131">
        <w:rPr>
          <w:rFonts w:asciiTheme="majorHAnsi" w:hAnsiTheme="majorHAnsi"/>
          <w:szCs w:val="22"/>
        </w:rPr>
        <w:t xml:space="preserve"> Wang,</w:t>
      </w:r>
      <w:r w:rsidR="003B4BE1">
        <w:rPr>
          <w:rFonts w:asciiTheme="majorHAnsi" w:hAnsiTheme="majorHAnsi"/>
          <w:szCs w:val="22"/>
        </w:rPr>
        <w:t xml:space="preserve"> Jeffery R. Bishop, </w:t>
      </w:r>
      <w:r w:rsidR="009C2A9A">
        <w:rPr>
          <w:rFonts w:asciiTheme="majorHAnsi" w:hAnsiTheme="majorHAnsi"/>
          <w:szCs w:val="22"/>
        </w:rPr>
        <w:t>Tom Callaghan,</w:t>
      </w:r>
      <w:r w:rsidR="000F0E42">
        <w:rPr>
          <w:rFonts w:asciiTheme="majorHAnsi" w:hAnsiTheme="majorHAnsi"/>
          <w:szCs w:val="22"/>
        </w:rPr>
        <w:t xml:space="preserve"> </w:t>
      </w:r>
      <w:r w:rsidR="00BE4131">
        <w:rPr>
          <w:rFonts w:asciiTheme="majorHAnsi" w:hAnsiTheme="majorHAnsi"/>
          <w:szCs w:val="22"/>
        </w:rPr>
        <w:t xml:space="preserve">Kelly Birdwell, </w:t>
      </w:r>
      <w:r w:rsidR="0043136C">
        <w:rPr>
          <w:rFonts w:asciiTheme="majorHAnsi" w:hAnsiTheme="majorHAnsi"/>
          <w:szCs w:val="22"/>
        </w:rPr>
        <w:t>Kelly Caudle,</w:t>
      </w:r>
      <w:r w:rsidR="00BF40C1">
        <w:rPr>
          <w:rFonts w:asciiTheme="majorHAnsi" w:hAnsiTheme="majorHAnsi"/>
          <w:szCs w:val="22"/>
        </w:rPr>
        <w:t xml:space="preserve"> </w:t>
      </w:r>
      <w:r w:rsidR="00BE4131">
        <w:rPr>
          <w:rFonts w:asciiTheme="majorHAnsi" w:hAnsiTheme="majorHAnsi"/>
          <w:szCs w:val="22"/>
        </w:rPr>
        <w:t xml:space="preserve">Kelly Filipski, </w:t>
      </w:r>
      <w:r w:rsidR="00BF40C1">
        <w:rPr>
          <w:rFonts w:asciiTheme="majorHAnsi" w:hAnsiTheme="majorHAnsi"/>
          <w:szCs w:val="22"/>
        </w:rPr>
        <w:t>Kris Crews,</w:t>
      </w:r>
      <w:r w:rsidR="0043136C">
        <w:rPr>
          <w:rFonts w:asciiTheme="majorHAnsi" w:hAnsiTheme="majorHAnsi"/>
          <w:szCs w:val="22"/>
        </w:rPr>
        <w:t xml:space="preserve"> </w:t>
      </w:r>
      <w:r w:rsidR="003B4BE1">
        <w:rPr>
          <w:rFonts w:asciiTheme="majorHAnsi" w:hAnsiTheme="majorHAnsi"/>
          <w:szCs w:val="22"/>
        </w:rPr>
        <w:t>Lynn Dressler,</w:t>
      </w:r>
      <w:r w:rsidR="00BE4131">
        <w:rPr>
          <w:rFonts w:asciiTheme="majorHAnsi" w:hAnsiTheme="majorHAnsi"/>
          <w:szCs w:val="22"/>
        </w:rPr>
        <w:t xml:space="preserve"> Marc Williams, Mark Dunnenberger,</w:t>
      </w:r>
      <w:r w:rsidR="003B4BE1">
        <w:rPr>
          <w:rFonts w:asciiTheme="majorHAnsi" w:hAnsiTheme="majorHAnsi"/>
          <w:szCs w:val="22"/>
        </w:rPr>
        <w:t xml:space="preserve"> </w:t>
      </w:r>
      <w:r w:rsidR="0043136C">
        <w:rPr>
          <w:rFonts w:asciiTheme="majorHAnsi" w:hAnsiTheme="majorHAnsi"/>
          <w:szCs w:val="22"/>
        </w:rPr>
        <w:t xml:space="preserve">Mary Relling, </w:t>
      </w:r>
      <w:r w:rsidR="00BE4131">
        <w:rPr>
          <w:rFonts w:asciiTheme="majorHAnsi" w:hAnsiTheme="majorHAnsi"/>
          <w:szCs w:val="22"/>
        </w:rPr>
        <w:t>Mia Wadelius, Mike Stein, Rachel Tyndale,</w:t>
      </w:r>
      <w:r w:rsidR="00F77715">
        <w:rPr>
          <w:rFonts w:asciiTheme="majorHAnsi" w:hAnsiTheme="majorHAnsi"/>
          <w:szCs w:val="22"/>
        </w:rPr>
        <w:t xml:space="preserve"> Ravie Kem, </w:t>
      </w:r>
      <w:r w:rsidR="009C2A9A">
        <w:rPr>
          <w:rFonts w:asciiTheme="majorHAnsi" w:hAnsiTheme="majorHAnsi"/>
          <w:szCs w:val="22"/>
        </w:rPr>
        <w:t xml:space="preserve">Robert Freimuth, </w:t>
      </w:r>
      <w:r w:rsidR="00BE4131">
        <w:rPr>
          <w:rFonts w:asciiTheme="majorHAnsi" w:hAnsiTheme="majorHAnsi"/>
          <w:szCs w:val="22"/>
        </w:rPr>
        <w:t>Sam Johnson</w:t>
      </w:r>
      <w:r w:rsidR="009C2A9A">
        <w:rPr>
          <w:rFonts w:asciiTheme="majorHAnsi" w:hAnsiTheme="majorHAnsi"/>
          <w:szCs w:val="22"/>
        </w:rPr>
        <w:t>,</w:t>
      </w:r>
      <w:r w:rsidR="003B4BE1">
        <w:rPr>
          <w:rFonts w:asciiTheme="majorHAnsi" w:hAnsiTheme="majorHAnsi"/>
          <w:szCs w:val="22"/>
        </w:rPr>
        <w:t xml:space="preserve"> </w:t>
      </w:r>
      <w:r w:rsidR="00BE4131">
        <w:rPr>
          <w:rFonts w:asciiTheme="majorHAnsi" w:hAnsiTheme="majorHAnsi"/>
          <w:szCs w:val="22"/>
        </w:rPr>
        <w:t xml:space="preserve">Sander Vinks, Tammie Chang, </w:t>
      </w:r>
      <w:r w:rsidR="003B4BE1">
        <w:rPr>
          <w:rFonts w:asciiTheme="majorHAnsi" w:hAnsiTheme="majorHAnsi"/>
          <w:szCs w:val="22"/>
        </w:rPr>
        <w:t>Vojtech Huser</w:t>
      </w:r>
      <w:r w:rsidR="00BE4131">
        <w:rPr>
          <w:rFonts w:asciiTheme="majorHAnsi" w:hAnsiTheme="majorHAnsi"/>
          <w:szCs w:val="22"/>
        </w:rPr>
        <w:t>, Wolfgang Sadee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A818E8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 on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9EC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 w:rsidR="00E659EC">
              <w:rPr>
                <w:rFonts w:asciiTheme="majorHAnsi" w:hAnsiTheme="majorHAnsi"/>
                <w:szCs w:val="22"/>
              </w:rPr>
              <w:t>Ivacaftor/CFTR: Final draft circulated to authors; will discuss on September CPIC call</w:t>
            </w:r>
          </w:p>
          <w:p w:rsidR="0068694A" w:rsidRDefault="00E659EC" w:rsidP="00A818E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="00A818E8" w:rsidRPr="00A64BFA">
              <w:rPr>
                <w:rFonts w:asciiTheme="majorHAnsi" w:hAnsiTheme="majorHAnsi"/>
                <w:szCs w:val="22"/>
              </w:rPr>
              <w:t>CPIC G6PD-rasburicase guideline</w:t>
            </w:r>
            <w:r w:rsidR="00A818E8">
              <w:rPr>
                <w:rFonts w:asciiTheme="majorHAnsi" w:hAnsiTheme="majorHAnsi"/>
                <w:szCs w:val="22"/>
              </w:rPr>
              <w:t xml:space="preserve">: </w:t>
            </w:r>
            <w:r w:rsidR="00F43371">
              <w:rPr>
                <w:rFonts w:asciiTheme="majorHAnsi" w:hAnsiTheme="majorHAnsi"/>
                <w:szCs w:val="22"/>
              </w:rPr>
              <w:t>Editing working draft</w:t>
            </w:r>
            <w:r w:rsidR="001314F0">
              <w:rPr>
                <w:rFonts w:asciiTheme="majorHAnsi" w:hAnsiTheme="majorHAnsi"/>
                <w:szCs w:val="22"/>
              </w:rPr>
              <w:t xml:space="preserve"> </w:t>
            </w:r>
            <w:r w:rsidR="008725B0">
              <w:rPr>
                <w:rFonts w:asciiTheme="majorHAnsi" w:hAnsiTheme="majorHAnsi"/>
                <w:szCs w:val="22"/>
              </w:rPr>
              <w:t xml:space="preserve"> </w:t>
            </w:r>
          </w:p>
          <w:p w:rsidR="001314F0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>
              <w:rPr>
                <w:rFonts w:asciiTheme="majorHAnsi" w:hAnsiTheme="majorHAnsi"/>
                <w:szCs w:val="22"/>
              </w:rPr>
              <w:t>I</w:t>
            </w:r>
            <w:r w:rsidRPr="00A64BFA">
              <w:rPr>
                <w:rFonts w:asciiTheme="majorHAnsi" w:hAnsiTheme="majorHAnsi"/>
                <w:szCs w:val="22"/>
              </w:rPr>
              <w:t xml:space="preserve">L28B CPIC guideline: </w:t>
            </w:r>
            <w:r w:rsidR="00E659EC">
              <w:rPr>
                <w:rFonts w:asciiTheme="majorHAnsi" w:hAnsiTheme="majorHAnsi"/>
                <w:szCs w:val="22"/>
              </w:rPr>
              <w:t>Submitted early July</w:t>
            </w:r>
          </w:p>
          <w:p w:rsidR="00A818E8" w:rsidRDefault="001430D9" w:rsidP="00A818E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DPYD/5FU</w:t>
            </w:r>
            <w:r w:rsidR="007F05A0">
              <w:rPr>
                <w:rFonts w:asciiTheme="majorHAnsi" w:hAnsiTheme="majorHAnsi"/>
                <w:szCs w:val="22"/>
              </w:rPr>
              <w:t xml:space="preserve">: Submitted in April. Addressing </w:t>
            </w:r>
            <w:r w:rsidR="00E659EC">
              <w:rPr>
                <w:rFonts w:asciiTheme="majorHAnsi" w:hAnsiTheme="majorHAnsi"/>
                <w:szCs w:val="22"/>
              </w:rPr>
              <w:t>second</w:t>
            </w:r>
            <w:r w:rsidR="007F05A0">
              <w:rPr>
                <w:rFonts w:asciiTheme="majorHAnsi" w:hAnsiTheme="majorHAnsi"/>
                <w:szCs w:val="22"/>
              </w:rPr>
              <w:t xml:space="preserve"> round of reviewer comments.</w:t>
            </w:r>
          </w:p>
          <w:p w:rsidR="00A818E8" w:rsidRPr="00A64BFA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 </w:t>
            </w:r>
            <w:r w:rsidR="00FC2527">
              <w:rPr>
                <w:rFonts w:asciiTheme="majorHAnsi" w:hAnsiTheme="majorHAnsi"/>
                <w:szCs w:val="22"/>
              </w:rPr>
              <w:t>CYP2C9/</w:t>
            </w:r>
            <w:r>
              <w:rPr>
                <w:rFonts w:asciiTheme="majorHAnsi" w:hAnsiTheme="majorHAnsi"/>
                <w:szCs w:val="22"/>
              </w:rPr>
              <w:t xml:space="preserve"> HLA</w:t>
            </w:r>
            <w:r w:rsidR="001430D9">
              <w:rPr>
                <w:rFonts w:asciiTheme="majorHAnsi" w:hAnsiTheme="majorHAnsi"/>
                <w:szCs w:val="22"/>
              </w:rPr>
              <w:t>/phenytoin</w:t>
            </w:r>
            <w:r>
              <w:rPr>
                <w:rFonts w:asciiTheme="majorHAnsi" w:hAnsiTheme="majorHAnsi"/>
                <w:szCs w:val="22"/>
              </w:rPr>
              <w:t xml:space="preserve">: </w:t>
            </w:r>
            <w:r w:rsidR="00F4274E">
              <w:rPr>
                <w:rFonts w:asciiTheme="majorHAnsi" w:hAnsiTheme="majorHAnsi"/>
                <w:szCs w:val="22"/>
              </w:rPr>
              <w:t>Writing underway.</w:t>
            </w:r>
          </w:p>
          <w:p w:rsidR="00A818E8" w:rsidRDefault="00A818E8" w:rsidP="00FC2527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71C73" w:rsidRDefault="00FD721F" w:rsidP="00DE6B3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Updates:</w:t>
            </w:r>
          </w:p>
          <w:p w:rsidR="007448BC" w:rsidRDefault="00857DFA" w:rsidP="007F05A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-Codeine guideline update: </w:t>
            </w:r>
            <w:r w:rsidR="007F05A0">
              <w:rPr>
                <w:rFonts w:asciiTheme="majorHAnsi" w:hAnsiTheme="majorHAnsi"/>
                <w:szCs w:val="22"/>
              </w:rPr>
              <w:t>Underway and d</w:t>
            </w:r>
            <w:r>
              <w:rPr>
                <w:rFonts w:asciiTheme="majorHAnsi" w:hAnsiTheme="majorHAnsi"/>
                <w:szCs w:val="22"/>
              </w:rPr>
              <w:t xml:space="preserve">ue in September. </w:t>
            </w:r>
            <w:r w:rsidR="005F46E8">
              <w:rPr>
                <w:rFonts w:asciiTheme="majorHAnsi" w:hAnsiTheme="majorHAnsi"/>
                <w:szCs w:val="22"/>
              </w:rPr>
              <w:t xml:space="preserve">Wolfgang and Andrea mentioned manuscript in process on </w:t>
            </w:r>
            <w:bookmarkStart w:id="0" w:name="_GoBack"/>
            <w:r w:rsidR="005F46E8" w:rsidRPr="00E4641A">
              <w:rPr>
                <w:rFonts w:asciiTheme="majorHAnsi" w:hAnsiTheme="majorHAnsi"/>
                <w:i/>
                <w:szCs w:val="22"/>
              </w:rPr>
              <w:t>CYP2D6</w:t>
            </w:r>
            <w:bookmarkEnd w:id="0"/>
            <w:r w:rsidR="005F46E8">
              <w:rPr>
                <w:rFonts w:asciiTheme="majorHAnsi" w:hAnsiTheme="majorHAnsi"/>
                <w:szCs w:val="22"/>
              </w:rPr>
              <w:t xml:space="preserve"> variants.</w:t>
            </w:r>
          </w:p>
          <w:p w:rsidR="00E4641A" w:rsidRDefault="00E4641A" w:rsidP="007F05A0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E4641A" w:rsidRDefault="00E4641A" w:rsidP="007F05A0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E4641A" w:rsidRDefault="00E4641A" w:rsidP="007F05A0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7448BC" w:rsidRPr="003959FB" w:rsidRDefault="00E4641A" w:rsidP="007F05A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="007448BC">
              <w:rPr>
                <w:rFonts w:asciiTheme="majorHAnsi" w:hAnsiTheme="majorHAnsi"/>
                <w:szCs w:val="22"/>
              </w:rPr>
              <w:t>HLA-B/</w:t>
            </w:r>
            <w:proofErr w:type="spellStart"/>
            <w:r w:rsidR="007448BC">
              <w:rPr>
                <w:rFonts w:asciiTheme="majorHAnsi" w:hAnsiTheme="majorHAnsi"/>
                <w:szCs w:val="22"/>
              </w:rPr>
              <w:t>abacavir</w:t>
            </w:r>
            <w:proofErr w:type="spellEnd"/>
            <w:r w:rsidR="007448BC">
              <w:rPr>
                <w:rFonts w:asciiTheme="majorHAnsi" w:hAnsiTheme="majorHAnsi"/>
                <w:szCs w:val="22"/>
              </w:rPr>
              <w:t>: Will start update soon. Due in November.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74" w:rsidRDefault="007448BC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B5F12" w:rsidRDefault="007B5F12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1430D9" w:rsidRDefault="001430D9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448BC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</w:t>
            </w:r>
            <w:r w:rsidR="00857DFA">
              <w:rPr>
                <w:rFonts w:asciiTheme="majorHAnsi" w:hAnsiTheme="majorHAnsi"/>
                <w:szCs w:val="22"/>
              </w:rPr>
              <w:t xml:space="preserve">elly to coordinate </w:t>
            </w:r>
            <w:r w:rsidR="001430D9">
              <w:rPr>
                <w:rFonts w:asciiTheme="majorHAnsi" w:hAnsiTheme="majorHAnsi"/>
                <w:szCs w:val="22"/>
              </w:rPr>
              <w:t xml:space="preserve">Codeine guideline </w:t>
            </w:r>
            <w:r w:rsidR="00857DFA">
              <w:rPr>
                <w:rFonts w:asciiTheme="majorHAnsi" w:hAnsiTheme="majorHAnsi"/>
                <w:szCs w:val="22"/>
              </w:rPr>
              <w:t>update</w:t>
            </w:r>
            <w:r w:rsidR="00B16DEF">
              <w:rPr>
                <w:rFonts w:asciiTheme="majorHAnsi" w:hAnsiTheme="majorHAnsi"/>
                <w:szCs w:val="22"/>
              </w:rPr>
              <w:t xml:space="preserve"> with Kris Crews and other authors</w:t>
            </w:r>
            <w:r w:rsidR="00857DFA">
              <w:rPr>
                <w:rFonts w:asciiTheme="majorHAnsi" w:hAnsiTheme="majorHAnsi"/>
                <w:szCs w:val="22"/>
              </w:rPr>
              <w:t>.</w:t>
            </w:r>
          </w:p>
          <w:p w:rsidR="00857DFA" w:rsidRDefault="005F46E8" w:rsidP="00E659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Wolfgang will send 2D6 paper to Kelly for background for 2D6 update.</w:t>
            </w:r>
          </w:p>
          <w:p w:rsidR="00E4641A" w:rsidRDefault="00E4641A" w:rsidP="00E659EC">
            <w:pPr>
              <w:rPr>
                <w:rFonts w:asciiTheme="majorHAnsi" w:hAnsiTheme="majorHAnsi" w:cstheme="minorHAnsi"/>
              </w:rPr>
            </w:pPr>
          </w:p>
          <w:p w:rsidR="00E4641A" w:rsidRPr="007448BC" w:rsidRDefault="00E4641A" w:rsidP="00E659E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Kelly will contact authors in August to discuss update process</w:t>
            </w:r>
            <w:r>
              <w:rPr>
                <w:rFonts w:asciiTheme="majorHAnsi" w:hAnsiTheme="majorHAnsi" w:cstheme="minorHAnsi"/>
              </w:rPr>
              <w:t>.</w:t>
            </w:r>
          </w:p>
        </w:tc>
      </w:tr>
      <w:tr w:rsidR="0034505C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8706BE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Authorship guidelines overview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Pr="00A64BFA" w:rsidRDefault="008706BE" w:rsidP="00DC35AB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Reviewed authorship guidelines (can be</w:t>
            </w:r>
            <w:r w:rsidR="007A4275">
              <w:rPr>
                <w:rFonts w:asciiTheme="majorHAnsi" w:hAnsiTheme="majorHAnsi"/>
                <w:szCs w:val="22"/>
              </w:rPr>
              <w:t xml:space="preserve"> found</w:t>
            </w:r>
            <w:r>
              <w:rPr>
                <w:rFonts w:asciiTheme="majorHAnsi" w:hAnsiTheme="majorHAnsi"/>
                <w:szCs w:val="22"/>
              </w:rPr>
              <w:t xml:space="preserve"> in “SOP and Guideline Templates” folder on CPIC working group website (</w:t>
            </w:r>
            <w:hyperlink r:id="rId8" w:history="1">
              <w:r w:rsidRPr="00E234C1">
                <w:rPr>
                  <w:rStyle w:val="Hyperlink"/>
                  <w:rFonts w:asciiTheme="majorHAnsi" w:hAnsiTheme="majorHAnsi"/>
                  <w:szCs w:val="22"/>
                </w:rPr>
                <w:t>http://consortia.pharmgkb.org/display/cpic/CPIC</w:t>
              </w:r>
            </w:hyperlink>
            <w:r>
              <w:rPr>
                <w:rFonts w:asciiTheme="majorHAnsi" w:hAnsiTheme="majorHAnsi"/>
                <w:szCs w:val="22"/>
              </w:rPr>
              <w:t xml:space="preserve">). </w:t>
            </w:r>
            <w:r w:rsidRPr="008706BE">
              <w:rPr>
                <w:rFonts w:asciiTheme="majorHAnsi" w:hAnsiTheme="majorHAnsi"/>
                <w:szCs w:val="22"/>
              </w:rPr>
              <w:t>Authors should have a track record of publication or expertise in the</w:t>
            </w:r>
            <w:r w:rsidR="00DC35AB">
              <w:rPr>
                <w:rFonts w:asciiTheme="majorHAnsi" w:hAnsiTheme="majorHAnsi"/>
                <w:szCs w:val="22"/>
              </w:rPr>
              <w:t xml:space="preserve"> </w:t>
            </w:r>
            <w:r w:rsidRPr="008706BE">
              <w:rPr>
                <w:rFonts w:asciiTheme="majorHAnsi" w:hAnsiTheme="majorHAnsi"/>
                <w:szCs w:val="22"/>
              </w:rPr>
              <w:t>specific topic area of the guidelin</w:t>
            </w:r>
            <w:r w:rsidR="00DC35AB">
              <w:rPr>
                <w:rFonts w:asciiTheme="majorHAnsi" w:hAnsiTheme="majorHAnsi"/>
                <w:szCs w:val="22"/>
              </w:rPr>
              <w:t xml:space="preserve">e and this information should be included on the authorship plan. The senior author </w:t>
            </w:r>
            <w:r w:rsidR="00DC35AB" w:rsidRPr="00DC35AB">
              <w:rPr>
                <w:rFonts w:asciiTheme="majorHAnsi" w:hAnsiTheme="majorHAnsi"/>
                <w:szCs w:val="22"/>
              </w:rPr>
              <w:t>decides upon order of authorship and must</w:t>
            </w:r>
            <w:r w:rsidR="00DC35AB">
              <w:rPr>
                <w:rFonts w:asciiTheme="majorHAnsi" w:hAnsiTheme="majorHAnsi"/>
                <w:szCs w:val="22"/>
              </w:rPr>
              <w:t xml:space="preserve"> </w:t>
            </w:r>
            <w:r w:rsidR="00DC35AB" w:rsidRPr="00DC35AB">
              <w:rPr>
                <w:rFonts w:asciiTheme="majorHAnsi" w:hAnsiTheme="majorHAnsi"/>
                <w:szCs w:val="22"/>
              </w:rPr>
              <w:t>approve all co-authors.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DC35AB" w:rsidP="008706B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Steering Committee will approve all authorship plans.</w:t>
            </w:r>
          </w:p>
        </w:tc>
      </w:tr>
      <w:tr w:rsidR="00D618F5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A517FE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Possible n</w:t>
            </w:r>
            <w:r w:rsidR="008706BE">
              <w:rPr>
                <w:rFonts w:asciiTheme="majorHAnsi" w:hAnsiTheme="majorHAnsi"/>
                <w:szCs w:val="22"/>
              </w:rPr>
              <w:t>ew gene-drug guideline</w:t>
            </w:r>
            <w:r>
              <w:rPr>
                <w:rFonts w:asciiTheme="majorHAnsi" w:hAnsiTheme="majorHAnsi"/>
                <w:szCs w:val="22"/>
              </w:rPr>
              <w:t>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FE" w:rsidRDefault="008706BE" w:rsidP="0076683F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Discussed and agreed to recommend to Stee</w:t>
            </w:r>
            <w:r w:rsidR="00DC35AB">
              <w:rPr>
                <w:rFonts w:asciiTheme="majorHAnsi" w:hAnsiTheme="majorHAnsi"/>
                <w:szCs w:val="22"/>
              </w:rPr>
              <w:t>ring Committee to add tacrolimus and CYP3A5</w:t>
            </w:r>
            <w:r>
              <w:rPr>
                <w:rFonts w:asciiTheme="majorHAnsi" w:hAnsiTheme="majorHAnsi"/>
                <w:szCs w:val="22"/>
              </w:rPr>
              <w:t xml:space="preserve"> to CPIC drug/gene list.</w:t>
            </w:r>
            <w:r w:rsidR="00DC35AB">
              <w:rPr>
                <w:rFonts w:asciiTheme="majorHAnsi" w:hAnsiTheme="majorHAnsi"/>
                <w:szCs w:val="22"/>
              </w:rPr>
              <w:t xml:space="preserve"> </w:t>
            </w:r>
          </w:p>
          <w:p w:rsidR="00A517FE" w:rsidRDefault="00A517FE" w:rsidP="0076683F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</w:p>
          <w:p w:rsidR="00A517FE" w:rsidRDefault="00A517FE" w:rsidP="0076683F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</w:p>
          <w:p w:rsidR="00D618F5" w:rsidRDefault="00F43371" w:rsidP="00A517FE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Steering Committee and Kelly </w:t>
            </w:r>
            <w:r w:rsidR="00A517FE">
              <w:rPr>
                <w:rFonts w:asciiTheme="majorHAnsi" w:hAnsiTheme="majorHAnsi"/>
                <w:szCs w:val="22"/>
              </w:rPr>
              <w:t>identifying and prioritizing other potential gene-drug pairs by</w:t>
            </w:r>
            <w:r>
              <w:rPr>
                <w:rFonts w:asciiTheme="majorHAnsi" w:hAnsiTheme="majorHAnsi"/>
                <w:szCs w:val="22"/>
              </w:rPr>
              <w:t xml:space="preserve"> evaluating </w:t>
            </w:r>
            <w:r w:rsidR="00A517FE">
              <w:rPr>
                <w:rFonts w:asciiTheme="majorHAnsi" w:hAnsiTheme="majorHAnsi"/>
                <w:szCs w:val="22"/>
              </w:rPr>
              <w:t>the Dutch pharmacogenetics guidelines, FDA warning/precautions and the PharmGKB annotations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7A4275" w:rsidP="00327B1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will </w:t>
            </w:r>
            <w:r w:rsidR="00327B13">
              <w:rPr>
                <w:rFonts w:asciiTheme="majorHAnsi" w:hAnsiTheme="majorHAnsi"/>
                <w:szCs w:val="22"/>
              </w:rPr>
              <w:t xml:space="preserve">coordinate writing of guideline and </w:t>
            </w:r>
            <w:r>
              <w:rPr>
                <w:rFonts w:asciiTheme="majorHAnsi" w:hAnsiTheme="majorHAnsi"/>
                <w:szCs w:val="22"/>
              </w:rPr>
              <w:t>schedule conference call with all interested authors</w:t>
            </w:r>
            <w:r w:rsidR="00327B13">
              <w:rPr>
                <w:rFonts w:asciiTheme="majorHAnsi" w:hAnsiTheme="majorHAnsi"/>
                <w:szCs w:val="22"/>
              </w:rPr>
              <w:t xml:space="preserve"> to establish authorship plan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:rsidR="00A517FE" w:rsidRDefault="00C96676" w:rsidP="00327B1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 soon as a guideline plan is confirmed, PharmGKB will add to drug/gene pair list on website. </w:t>
            </w:r>
            <w:r w:rsidR="00A517FE">
              <w:rPr>
                <w:rFonts w:asciiTheme="majorHAnsi" w:hAnsiTheme="majorHAnsi"/>
                <w:szCs w:val="22"/>
              </w:rPr>
              <w:t>Kelly will follow-up.</w:t>
            </w:r>
          </w:p>
        </w:tc>
      </w:tr>
      <w:tr w:rsidR="007F05A0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Default="007A4275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informatics working </w:t>
            </w:r>
            <w:r>
              <w:rPr>
                <w:rFonts w:asciiTheme="majorHAnsi" w:hAnsiTheme="majorHAnsi"/>
                <w:szCs w:val="22"/>
              </w:rPr>
              <w:lastRenderedPageBreak/>
              <w:t>group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Pr="00A64BFA" w:rsidRDefault="00AD2903" w:rsidP="00AD29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The informatics working group </w:t>
            </w:r>
            <w:r w:rsidRPr="00AD2903">
              <w:rPr>
                <w:rFonts w:asciiTheme="majorHAnsi" w:hAnsiTheme="majorHAnsi"/>
                <w:szCs w:val="22"/>
              </w:rPr>
              <w:t>continue</w:t>
            </w:r>
            <w:r>
              <w:rPr>
                <w:rFonts w:asciiTheme="majorHAnsi" w:hAnsiTheme="majorHAnsi"/>
                <w:szCs w:val="22"/>
              </w:rPr>
              <w:t>s</w:t>
            </w:r>
            <w:r w:rsidRPr="00AD2903">
              <w:rPr>
                <w:rFonts w:asciiTheme="majorHAnsi" w:hAnsiTheme="majorHAnsi"/>
                <w:szCs w:val="22"/>
              </w:rPr>
              <w:t xml:space="preserve"> to get organized and recently </w:t>
            </w:r>
            <w:r w:rsidRPr="00AD2903">
              <w:rPr>
                <w:rFonts w:asciiTheme="majorHAnsi" w:hAnsiTheme="majorHAnsi"/>
                <w:szCs w:val="22"/>
              </w:rPr>
              <w:lastRenderedPageBreak/>
              <w:t xml:space="preserve">had a coordinating group call with </w:t>
            </w:r>
            <w:r>
              <w:rPr>
                <w:rFonts w:asciiTheme="majorHAnsi" w:hAnsiTheme="majorHAnsi"/>
                <w:szCs w:val="22"/>
              </w:rPr>
              <w:t>Michelle, James, Bob, and Kelly. The</w:t>
            </w:r>
            <w:r w:rsidRPr="00AD2903">
              <w:rPr>
                <w:rFonts w:asciiTheme="majorHAnsi" w:hAnsiTheme="majorHAnsi"/>
                <w:szCs w:val="22"/>
              </w:rPr>
              <w:t xml:space="preserve"> top focus is on t</w:t>
            </w:r>
            <w:r>
              <w:rPr>
                <w:rFonts w:asciiTheme="majorHAnsi" w:hAnsiTheme="majorHAnsi"/>
                <w:szCs w:val="22"/>
              </w:rPr>
              <w:t>he translation tables and there are</w:t>
            </w:r>
            <w:r w:rsidRPr="00AD2903">
              <w:rPr>
                <w:rFonts w:asciiTheme="majorHAnsi" w:hAnsiTheme="majorHAnsi"/>
                <w:szCs w:val="22"/>
              </w:rPr>
              <w:t xml:space="preserve"> specific plans coming together to establish a format for the tables and incorporate the tables into upcoming CPIC guideline updates; work from TPP is being applied to this process</w:t>
            </w:r>
            <w:r>
              <w:rPr>
                <w:rFonts w:asciiTheme="majorHAnsi" w:hAnsiTheme="majorHAnsi"/>
                <w:szCs w:val="22"/>
              </w:rPr>
              <w:t>.  T</w:t>
            </w:r>
            <w:r w:rsidRPr="00AD2903">
              <w:rPr>
                <w:rFonts w:asciiTheme="majorHAnsi" w:hAnsiTheme="majorHAnsi"/>
                <w:szCs w:val="22"/>
              </w:rPr>
              <w:t>he 3rd Monday of each month at 3PM central</w:t>
            </w:r>
            <w:r>
              <w:rPr>
                <w:rFonts w:asciiTheme="majorHAnsi" w:hAnsiTheme="majorHAnsi"/>
                <w:szCs w:val="22"/>
              </w:rPr>
              <w:t xml:space="preserve"> time has been established</w:t>
            </w:r>
            <w:r w:rsidRPr="00AD2903">
              <w:rPr>
                <w:rFonts w:asciiTheme="majorHAnsi" w:hAnsiTheme="majorHAnsi"/>
                <w:szCs w:val="22"/>
              </w:rPr>
              <w:t xml:space="preserve"> as the standing time for </w:t>
            </w:r>
            <w:r>
              <w:rPr>
                <w:rFonts w:asciiTheme="majorHAnsi" w:hAnsiTheme="majorHAnsi"/>
                <w:szCs w:val="22"/>
              </w:rPr>
              <w:t>monthly teleconference.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Default="00AD2903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Send email to James (james.hoffman@ </w:t>
            </w:r>
            <w:r>
              <w:rPr>
                <w:rFonts w:asciiTheme="majorHAnsi" w:hAnsiTheme="majorHAnsi"/>
                <w:szCs w:val="22"/>
              </w:rPr>
              <w:lastRenderedPageBreak/>
              <w:t>stjude.org), Bob (</w:t>
            </w:r>
            <w:hyperlink r:id="rId9" w:history="1">
              <w:r w:rsidRPr="00EE355C">
                <w:rPr>
                  <w:rStyle w:val="Hyperlink"/>
                  <w:rFonts w:asciiTheme="majorHAnsi" w:hAnsiTheme="majorHAnsi"/>
                  <w:szCs w:val="22"/>
                </w:rPr>
                <w:t>Freimuth.Robert@mayo.edu</w:t>
              </w:r>
            </w:hyperlink>
            <w:r>
              <w:rPr>
                <w:rFonts w:asciiTheme="majorHAnsi" w:hAnsiTheme="majorHAnsi"/>
                <w:szCs w:val="22"/>
              </w:rPr>
              <w:t>), and Michelle (</w:t>
            </w:r>
            <w:hyperlink r:id="rId10" w:history="1">
              <w:r w:rsidRPr="00EE355C">
                <w:rPr>
                  <w:rStyle w:val="Hyperlink"/>
                  <w:rFonts w:asciiTheme="majorHAnsi" w:hAnsiTheme="majorHAnsi"/>
                  <w:szCs w:val="22"/>
                </w:rPr>
                <w:t>mwcarrillo@stanford.edu</w:t>
              </w:r>
            </w:hyperlink>
            <w:r>
              <w:rPr>
                <w:rFonts w:asciiTheme="majorHAnsi" w:hAnsiTheme="majorHAnsi"/>
                <w:szCs w:val="22"/>
              </w:rPr>
              <w:t>) if you are interested joining.</w:t>
            </w:r>
          </w:p>
        </w:tc>
      </w:tr>
      <w:tr w:rsidR="00E61007" w:rsidRPr="003D4320" w:rsidTr="00E61007">
        <w:trPr>
          <w:trHeight w:val="31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007" w:rsidRDefault="00475396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MOU and COI discussion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007" w:rsidRDefault="00F224F8" w:rsidP="00F224F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Currently CPIC m</w:t>
            </w:r>
            <w:r w:rsidRPr="00F224F8">
              <w:rPr>
                <w:rFonts w:asciiTheme="majorHAnsi" w:hAnsiTheme="majorHAnsi"/>
                <w:szCs w:val="22"/>
              </w:rPr>
              <w:t>embers are welcome from academia, industry, patient advocacy groups, government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F224F8">
              <w:rPr>
                <w:rFonts w:asciiTheme="majorHAnsi" w:hAnsiTheme="majorHAnsi"/>
                <w:szCs w:val="22"/>
              </w:rPr>
              <w:t>and non-governmental organizations with credentials and an interest in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F224F8">
              <w:rPr>
                <w:rFonts w:asciiTheme="majorHAnsi" w:hAnsiTheme="majorHAnsi"/>
                <w:szCs w:val="22"/>
              </w:rPr>
              <w:t>pharmacogenomics</w:t>
            </w:r>
            <w:r>
              <w:rPr>
                <w:rFonts w:asciiTheme="majorHAnsi" w:hAnsiTheme="majorHAnsi"/>
                <w:szCs w:val="22"/>
              </w:rPr>
              <w:t>. Potential members are asked to submit</w:t>
            </w:r>
            <w:r w:rsidRPr="00F224F8">
              <w:rPr>
                <w:rFonts w:asciiTheme="majorHAnsi" w:hAnsiTheme="majorHAnsi"/>
                <w:szCs w:val="22"/>
              </w:rPr>
              <w:t xml:space="preserve"> a letter of self-nomination outlining their </w:t>
            </w:r>
            <w:proofErr w:type="spellStart"/>
            <w:r w:rsidRPr="00F224F8">
              <w:rPr>
                <w:rFonts w:asciiTheme="majorHAnsi" w:hAnsiTheme="majorHAnsi"/>
                <w:szCs w:val="22"/>
              </w:rPr>
              <w:t>interestsand</w:t>
            </w:r>
            <w:proofErr w:type="spellEnd"/>
            <w:r w:rsidRPr="00F224F8">
              <w:rPr>
                <w:rFonts w:asciiTheme="majorHAnsi" w:hAnsiTheme="majorHAnsi"/>
                <w:szCs w:val="22"/>
              </w:rPr>
              <w:t xml:space="preserve"> credentials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  <w:r w:rsidR="00E61007">
              <w:rPr>
                <w:rFonts w:asciiTheme="majorHAnsi" w:hAnsiTheme="majorHAnsi"/>
                <w:szCs w:val="22"/>
              </w:rPr>
              <w:t xml:space="preserve">Discussed </w:t>
            </w:r>
            <w:r w:rsidR="00ED113F">
              <w:rPr>
                <w:rFonts w:asciiTheme="majorHAnsi" w:hAnsiTheme="majorHAnsi"/>
                <w:szCs w:val="22"/>
              </w:rPr>
              <w:t xml:space="preserve">updating the </w:t>
            </w:r>
            <w:r w:rsidR="00ED113F" w:rsidRPr="00ED113F">
              <w:rPr>
                <w:rFonts w:asciiTheme="majorHAnsi" w:hAnsiTheme="majorHAnsi"/>
                <w:szCs w:val="22"/>
              </w:rPr>
              <w:t>Memorandum of Understanding</w:t>
            </w:r>
            <w:r w:rsidR="00475396">
              <w:rPr>
                <w:rFonts w:asciiTheme="majorHAnsi" w:hAnsiTheme="majorHAnsi"/>
                <w:szCs w:val="22"/>
              </w:rPr>
              <w:t xml:space="preserve"> (MOU)</w:t>
            </w:r>
            <w:r w:rsidR="00ED113F">
              <w:rPr>
                <w:rFonts w:asciiTheme="majorHAnsi" w:hAnsiTheme="majorHAnsi"/>
                <w:szCs w:val="22"/>
              </w:rPr>
              <w:t xml:space="preserve"> to include </w:t>
            </w:r>
            <w:r>
              <w:rPr>
                <w:rFonts w:asciiTheme="majorHAnsi" w:hAnsiTheme="majorHAnsi"/>
                <w:szCs w:val="22"/>
              </w:rPr>
              <w:t xml:space="preserve">asking individuals seeking CPIC membership to also include </w:t>
            </w:r>
            <w:r w:rsidR="00327B13">
              <w:rPr>
                <w:rFonts w:asciiTheme="majorHAnsi" w:hAnsiTheme="majorHAnsi"/>
                <w:szCs w:val="22"/>
              </w:rPr>
              <w:t xml:space="preserve">disclosure of </w:t>
            </w:r>
            <w:r w:rsidR="00E61007">
              <w:rPr>
                <w:rFonts w:asciiTheme="majorHAnsi" w:hAnsiTheme="majorHAnsi"/>
                <w:szCs w:val="22"/>
              </w:rPr>
              <w:t>conflicts of interest</w:t>
            </w:r>
            <w:r w:rsidR="00475396">
              <w:rPr>
                <w:rFonts w:asciiTheme="majorHAnsi" w:hAnsiTheme="majorHAnsi"/>
                <w:szCs w:val="22"/>
              </w:rPr>
              <w:t xml:space="preserve"> (COI)</w:t>
            </w:r>
            <w:r w:rsidR="00C96676">
              <w:rPr>
                <w:rFonts w:asciiTheme="majorHAnsi" w:hAnsiTheme="majorHAnsi"/>
                <w:szCs w:val="22"/>
              </w:rPr>
              <w:t xml:space="preserve">. Discussed the need to define “what it means to be a CPIC member”; it was mentioned that unless COI will be used to act on membership, perhaps it is adequate to declare COI as part of authorship  plan (as is already in place).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007" w:rsidRDefault="00475396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Steering Committee will discuss input from members and will follow-up on future call.</w:t>
            </w:r>
          </w:p>
        </w:tc>
      </w:tr>
      <w:tr w:rsidR="00E43B03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E43B03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 Development Process Paper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AD2903" w:rsidP="00AD29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</w:t>
            </w:r>
            <w:r w:rsidR="00E43B03">
              <w:rPr>
                <w:rFonts w:asciiTheme="majorHAnsi" w:hAnsiTheme="majorHAnsi"/>
                <w:szCs w:val="22"/>
              </w:rPr>
              <w:t xml:space="preserve">agreed to participate in a </w:t>
            </w:r>
            <w:r w:rsidR="00E43B03" w:rsidRPr="00253CA9">
              <w:rPr>
                <w:rFonts w:asciiTheme="majorHAnsi" w:hAnsiTheme="majorHAnsi"/>
                <w:szCs w:val="22"/>
              </w:rPr>
              <w:t xml:space="preserve">special issue </w:t>
            </w:r>
            <w:r w:rsidR="00E43B03">
              <w:rPr>
                <w:rFonts w:asciiTheme="majorHAnsi" w:hAnsiTheme="majorHAnsi"/>
                <w:szCs w:val="22"/>
              </w:rPr>
              <w:t xml:space="preserve">of </w:t>
            </w:r>
            <w:r w:rsidR="00E43B03" w:rsidRPr="00253CA9">
              <w:rPr>
                <w:rFonts w:asciiTheme="majorHAnsi" w:hAnsiTheme="majorHAnsi"/>
                <w:i/>
                <w:szCs w:val="22"/>
              </w:rPr>
              <w:t>Current Drug Metabolism</w:t>
            </w:r>
            <w:r w:rsidR="00E43B03">
              <w:rPr>
                <w:rFonts w:asciiTheme="majorHAnsi" w:hAnsiTheme="majorHAnsi"/>
                <w:szCs w:val="22"/>
              </w:rPr>
              <w:t xml:space="preserve"> </w:t>
            </w:r>
            <w:r w:rsidR="00E43B03" w:rsidRPr="00253CA9">
              <w:rPr>
                <w:rFonts w:asciiTheme="majorHAnsi" w:hAnsiTheme="majorHAnsi"/>
                <w:szCs w:val="22"/>
              </w:rPr>
              <w:t xml:space="preserve">entitled “CLINICAL USE OF BIOMARKERS IN DRUG METABOLISM AND ADVERSE DRUG REACTIONS”. </w:t>
            </w:r>
            <w:r w:rsidR="00E43B03">
              <w:rPr>
                <w:rFonts w:asciiTheme="majorHAnsi" w:hAnsiTheme="majorHAnsi"/>
                <w:szCs w:val="22"/>
              </w:rPr>
              <w:t xml:space="preserve"> In an effort to make our guideline process more transparent, we </w:t>
            </w:r>
            <w:r>
              <w:rPr>
                <w:rFonts w:asciiTheme="majorHAnsi" w:hAnsiTheme="majorHAnsi"/>
                <w:szCs w:val="22"/>
              </w:rPr>
              <w:t>wrote</w:t>
            </w:r>
            <w:r w:rsidR="00E43B03">
              <w:rPr>
                <w:rFonts w:asciiTheme="majorHAnsi" w:hAnsiTheme="majorHAnsi"/>
                <w:szCs w:val="22"/>
              </w:rPr>
              <w:t xml:space="preserve"> a manuscript describing the process we use to devel</w:t>
            </w:r>
            <w:r>
              <w:rPr>
                <w:rFonts w:asciiTheme="majorHAnsi" w:hAnsiTheme="majorHAnsi"/>
                <w:szCs w:val="22"/>
              </w:rPr>
              <w:t>op CPIC guidelines and compared our process to</w:t>
            </w:r>
            <w:r w:rsidR="00E61007">
              <w:rPr>
                <w:rFonts w:asciiTheme="majorHAnsi" w:hAnsiTheme="majorHAnsi"/>
                <w:szCs w:val="22"/>
              </w:rPr>
              <w:t xml:space="preserve"> the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E61007" w:rsidRPr="00E61007">
              <w:rPr>
                <w:rFonts w:asciiTheme="majorHAnsi" w:hAnsiTheme="majorHAnsi"/>
                <w:szCs w:val="22"/>
              </w:rPr>
              <w:t>Institute of Medicine’s Standards for Developing Trustworthy Clinical Practice Guidelines.</w:t>
            </w:r>
            <w:r w:rsidR="00E61007">
              <w:rPr>
                <w:rFonts w:asciiTheme="majorHAnsi" w:hAnsiTheme="majorHAnsi"/>
                <w:szCs w:val="22"/>
              </w:rPr>
              <w:t xml:space="preserve"> The paper has been submitted. Thank you to all CPIC members who contributed.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E43B03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71" w:rsidRDefault="00F43371" w:rsidP="00E00679">
      <w:r>
        <w:separator/>
      </w:r>
    </w:p>
  </w:endnote>
  <w:endnote w:type="continuationSeparator" w:id="0">
    <w:p w:rsidR="00F43371" w:rsidRDefault="00F4337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71" w:rsidRDefault="00F43371" w:rsidP="00E00679">
      <w:r>
        <w:separator/>
      </w:r>
    </w:p>
  </w:footnote>
  <w:footnote w:type="continuationSeparator" w:id="0">
    <w:p w:rsidR="00F43371" w:rsidRDefault="00F4337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F99"/>
    <w:rsid w:val="0003317A"/>
    <w:rsid w:val="00036D28"/>
    <w:rsid w:val="00040149"/>
    <w:rsid w:val="00040768"/>
    <w:rsid w:val="00050635"/>
    <w:rsid w:val="00065D20"/>
    <w:rsid w:val="00071849"/>
    <w:rsid w:val="0009054A"/>
    <w:rsid w:val="00097667"/>
    <w:rsid w:val="00097EB1"/>
    <w:rsid w:val="000A4E1A"/>
    <w:rsid w:val="000A52D2"/>
    <w:rsid w:val="000A58CD"/>
    <w:rsid w:val="000B0DF9"/>
    <w:rsid w:val="000B290E"/>
    <w:rsid w:val="000B4363"/>
    <w:rsid w:val="000C0537"/>
    <w:rsid w:val="000D27D4"/>
    <w:rsid w:val="000D538E"/>
    <w:rsid w:val="000E6969"/>
    <w:rsid w:val="000F0E42"/>
    <w:rsid w:val="000F4F38"/>
    <w:rsid w:val="00110A74"/>
    <w:rsid w:val="001115B8"/>
    <w:rsid w:val="00113D3C"/>
    <w:rsid w:val="0011696D"/>
    <w:rsid w:val="00120327"/>
    <w:rsid w:val="001203FD"/>
    <w:rsid w:val="001242A0"/>
    <w:rsid w:val="001260F5"/>
    <w:rsid w:val="001275C0"/>
    <w:rsid w:val="00130156"/>
    <w:rsid w:val="001314F0"/>
    <w:rsid w:val="00132EE0"/>
    <w:rsid w:val="0014226D"/>
    <w:rsid w:val="001430D9"/>
    <w:rsid w:val="001576EA"/>
    <w:rsid w:val="00162A08"/>
    <w:rsid w:val="00167896"/>
    <w:rsid w:val="001752B7"/>
    <w:rsid w:val="001810E5"/>
    <w:rsid w:val="001919B6"/>
    <w:rsid w:val="00195B1A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0168A"/>
    <w:rsid w:val="00210C5C"/>
    <w:rsid w:val="00212DFE"/>
    <w:rsid w:val="002157CA"/>
    <w:rsid w:val="002216DE"/>
    <w:rsid w:val="00231D27"/>
    <w:rsid w:val="002344B6"/>
    <w:rsid w:val="0023623B"/>
    <w:rsid w:val="0023788C"/>
    <w:rsid w:val="00241ADC"/>
    <w:rsid w:val="00246A2E"/>
    <w:rsid w:val="00247AB2"/>
    <w:rsid w:val="00251296"/>
    <w:rsid w:val="00251D33"/>
    <w:rsid w:val="0025356F"/>
    <w:rsid w:val="00255692"/>
    <w:rsid w:val="00260076"/>
    <w:rsid w:val="00260B34"/>
    <w:rsid w:val="00271A9C"/>
    <w:rsid w:val="00277E00"/>
    <w:rsid w:val="00284CC1"/>
    <w:rsid w:val="00285D31"/>
    <w:rsid w:val="002869BC"/>
    <w:rsid w:val="002A45B7"/>
    <w:rsid w:val="002A4D8C"/>
    <w:rsid w:val="002C49CD"/>
    <w:rsid w:val="002C6A3F"/>
    <w:rsid w:val="002D3CA7"/>
    <w:rsid w:val="002E4B90"/>
    <w:rsid w:val="002F0507"/>
    <w:rsid w:val="002F42FE"/>
    <w:rsid w:val="002F5897"/>
    <w:rsid w:val="00311421"/>
    <w:rsid w:val="00327286"/>
    <w:rsid w:val="00327B13"/>
    <w:rsid w:val="00333E31"/>
    <w:rsid w:val="00333FDC"/>
    <w:rsid w:val="0033416E"/>
    <w:rsid w:val="00337AC2"/>
    <w:rsid w:val="0034265E"/>
    <w:rsid w:val="0034505C"/>
    <w:rsid w:val="0034571B"/>
    <w:rsid w:val="00354B93"/>
    <w:rsid w:val="003558EC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6D91"/>
    <w:rsid w:val="003B2081"/>
    <w:rsid w:val="003B4BE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3136C"/>
    <w:rsid w:val="00440382"/>
    <w:rsid w:val="00445D26"/>
    <w:rsid w:val="00447592"/>
    <w:rsid w:val="00457A70"/>
    <w:rsid w:val="00461127"/>
    <w:rsid w:val="004661C5"/>
    <w:rsid w:val="00474B97"/>
    <w:rsid w:val="00475396"/>
    <w:rsid w:val="00476BF7"/>
    <w:rsid w:val="00477418"/>
    <w:rsid w:val="004828EF"/>
    <w:rsid w:val="00490568"/>
    <w:rsid w:val="004A3A57"/>
    <w:rsid w:val="004A5DEB"/>
    <w:rsid w:val="004B2F28"/>
    <w:rsid w:val="004B5764"/>
    <w:rsid w:val="004C714F"/>
    <w:rsid w:val="004D4089"/>
    <w:rsid w:val="004D4E60"/>
    <w:rsid w:val="004E04C6"/>
    <w:rsid w:val="004E2E8E"/>
    <w:rsid w:val="004E689A"/>
    <w:rsid w:val="004E75C6"/>
    <w:rsid w:val="004F090D"/>
    <w:rsid w:val="005021D3"/>
    <w:rsid w:val="00502C5F"/>
    <w:rsid w:val="00512586"/>
    <w:rsid w:val="00514A8E"/>
    <w:rsid w:val="00523768"/>
    <w:rsid w:val="00527ECE"/>
    <w:rsid w:val="005364CB"/>
    <w:rsid w:val="00537ACC"/>
    <w:rsid w:val="0054107D"/>
    <w:rsid w:val="005639D7"/>
    <w:rsid w:val="005662D7"/>
    <w:rsid w:val="00570362"/>
    <w:rsid w:val="00571ED4"/>
    <w:rsid w:val="0057505A"/>
    <w:rsid w:val="00580E5F"/>
    <w:rsid w:val="00580FEF"/>
    <w:rsid w:val="00582BF4"/>
    <w:rsid w:val="00584DAE"/>
    <w:rsid w:val="00590E72"/>
    <w:rsid w:val="00593949"/>
    <w:rsid w:val="005A0AB9"/>
    <w:rsid w:val="005A218A"/>
    <w:rsid w:val="005A564D"/>
    <w:rsid w:val="005A7E37"/>
    <w:rsid w:val="005B3DCC"/>
    <w:rsid w:val="005B4621"/>
    <w:rsid w:val="005B4C3B"/>
    <w:rsid w:val="005B4D40"/>
    <w:rsid w:val="005C0860"/>
    <w:rsid w:val="005C6523"/>
    <w:rsid w:val="005D74F2"/>
    <w:rsid w:val="005E2723"/>
    <w:rsid w:val="005E62F1"/>
    <w:rsid w:val="005E6335"/>
    <w:rsid w:val="005E66C9"/>
    <w:rsid w:val="005E6CC2"/>
    <w:rsid w:val="005F40AD"/>
    <w:rsid w:val="005F46E8"/>
    <w:rsid w:val="005F4FA6"/>
    <w:rsid w:val="005F6406"/>
    <w:rsid w:val="00600339"/>
    <w:rsid w:val="0060151A"/>
    <w:rsid w:val="00610A1B"/>
    <w:rsid w:val="00612211"/>
    <w:rsid w:val="00614A73"/>
    <w:rsid w:val="00620B4B"/>
    <w:rsid w:val="00622AF9"/>
    <w:rsid w:val="0063239D"/>
    <w:rsid w:val="0063359C"/>
    <w:rsid w:val="006353E6"/>
    <w:rsid w:val="00662EEF"/>
    <w:rsid w:val="00665601"/>
    <w:rsid w:val="00666E14"/>
    <w:rsid w:val="0067768F"/>
    <w:rsid w:val="00683E8A"/>
    <w:rsid w:val="0068694A"/>
    <w:rsid w:val="0069479B"/>
    <w:rsid w:val="00695A95"/>
    <w:rsid w:val="0069742A"/>
    <w:rsid w:val="006A3925"/>
    <w:rsid w:val="006A43C2"/>
    <w:rsid w:val="006B0E66"/>
    <w:rsid w:val="006B1EF8"/>
    <w:rsid w:val="006C0EB3"/>
    <w:rsid w:val="006C6F38"/>
    <w:rsid w:val="006D67DE"/>
    <w:rsid w:val="006E059E"/>
    <w:rsid w:val="006E6D2E"/>
    <w:rsid w:val="006F3330"/>
    <w:rsid w:val="00700E35"/>
    <w:rsid w:val="00701CF3"/>
    <w:rsid w:val="00706062"/>
    <w:rsid w:val="00706BE9"/>
    <w:rsid w:val="007322E1"/>
    <w:rsid w:val="007322E3"/>
    <w:rsid w:val="007339B7"/>
    <w:rsid w:val="00736048"/>
    <w:rsid w:val="00740994"/>
    <w:rsid w:val="007448BC"/>
    <w:rsid w:val="007535A4"/>
    <w:rsid w:val="00753881"/>
    <w:rsid w:val="0076225E"/>
    <w:rsid w:val="0076683F"/>
    <w:rsid w:val="007770D6"/>
    <w:rsid w:val="00783E74"/>
    <w:rsid w:val="0079028E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805851"/>
    <w:rsid w:val="0081548F"/>
    <w:rsid w:val="00816E4D"/>
    <w:rsid w:val="008223C6"/>
    <w:rsid w:val="00824028"/>
    <w:rsid w:val="00827AE2"/>
    <w:rsid w:val="00834BF0"/>
    <w:rsid w:val="008353EA"/>
    <w:rsid w:val="008439EC"/>
    <w:rsid w:val="00843B6A"/>
    <w:rsid w:val="00845007"/>
    <w:rsid w:val="00857DFA"/>
    <w:rsid w:val="00864177"/>
    <w:rsid w:val="008667D6"/>
    <w:rsid w:val="008706BE"/>
    <w:rsid w:val="008725B0"/>
    <w:rsid w:val="0087385A"/>
    <w:rsid w:val="00876B79"/>
    <w:rsid w:val="00880B0B"/>
    <w:rsid w:val="00890D18"/>
    <w:rsid w:val="00892855"/>
    <w:rsid w:val="008944C9"/>
    <w:rsid w:val="00896927"/>
    <w:rsid w:val="008A200A"/>
    <w:rsid w:val="008A24CD"/>
    <w:rsid w:val="008A55A8"/>
    <w:rsid w:val="008B7EE4"/>
    <w:rsid w:val="008C15AC"/>
    <w:rsid w:val="008C3876"/>
    <w:rsid w:val="008C4A65"/>
    <w:rsid w:val="008C7ABC"/>
    <w:rsid w:val="008C7D0E"/>
    <w:rsid w:val="008D3972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C2A9A"/>
    <w:rsid w:val="009C3871"/>
    <w:rsid w:val="009C7D5A"/>
    <w:rsid w:val="009D7EB6"/>
    <w:rsid w:val="00A0374D"/>
    <w:rsid w:val="00A21478"/>
    <w:rsid w:val="00A2283D"/>
    <w:rsid w:val="00A25BC3"/>
    <w:rsid w:val="00A326FF"/>
    <w:rsid w:val="00A36B4C"/>
    <w:rsid w:val="00A41A98"/>
    <w:rsid w:val="00A46308"/>
    <w:rsid w:val="00A5028E"/>
    <w:rsid w:val="00A51341"/>
    <w:rsid w:val="00A517FE"/>
    <w:rsid w:val="00A55C6A"/>
    <w:rsid w:val="00A60F7E"/>
    <w:rsid w:val="00A612DB"/>
    <w:rsid w:val="00A64BFA"/>
    <w:rsid w:val="00A67343"/>
    <w:rsid w:val="00A73902"/>
    <w:rsid w:val="00A73FEA"/>
    <w:rsid w:val="00A749BC"/>
    <w:rsid w:val="00A818E8"/>
    <w:rsid w:val="00A85FAA"/>
    <w:rsid w:val="00A92948"/>
    <w:rsid w:val="00A92AE4"/>
    <w:rsid w:val="00A94ED6"/>
    <w:rsid w:val="00A978D7"/>
    <w:rsid w:val="00AB6224"/>
    <w:rsid w:val="00AB6965"/>
    <w:rsid w:val="00AC58D7"/>
    <w:rsid w:val="00AC7B30"/>
    <w:rsid w:val="00AD0FBB"/>
    <w:rsid w:val="00AD14AB"/>
    <w:rsid w:val="00AD2903"/>
    <w:rsid w:val="00AD4382"/>
    <w:rsid w:val="00AE09E8"/>
    <w:rsid w:val="00AE4D0B"/>
    <w:rsid w:val="00AF20C2"/>
    <w:rsid w:val="00AF21C8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67CD"/>
    <w:rsid w:val="00B65663"/>
    <w:rsid w:val="00B74E84"/>
    <w:rsid w:val="00B91359"/>
    <w:rsid w:val="00B96C08"/>
    <w:rsid w:val="00BA29F1"/>
    <w:rsid w:val="00BB4C1F"/>
    <w:rsid w:val="00BE110E"/>
    <w:rsid w:val="00BE3168"/>
    <w:rsid w:val="00BE4131"/>
    <w:rsid w:val="00BE6D44"/>
    <w:rsid w:val="00BF40C1"/>
    <w:rsid w:val="00C0203E"/>
    <w:rsid w:val="00C1377F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924EF"/>
    <w:rsid w:val="00C96676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D0714E"/>
    <w:rsid w:val="00D072AC"/>
    <w:rsid w:val="00D14D0E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18F5"/>
    <w:rsid w:val="00D64A36"/>
    <w:rsid w:val="00D64D37"/>
    <w:rsid w:val="00D732BB"/>
    <w:rsid w:val="00D801B2"/>
    <w:rsid w:val="00D8028F"/>
    <w:rsid w:val="00D82D23"/>
    <w:rsid w:val="00D85432"/>
    <w:rsid w:val="00D9386C"/>
    <w:rsid w:val="00DA13D0"/>
    <w:rsid w:val="00DA714B"/>
    <w:rsid w:val="00DB0A63"/>
    <w:rsid w:val="00DB255F"/>
    <w:rsid w:val="00DC2FB5"/>
    <w:rsid w:val="00DC35AB"/>
    <w:rsid w:val="00DC771A"/>
    <w:rsid w:val="00DD1F19"/>
    <w:rsid w:val="00DE4071"/>
    <w:rsid w:val="00DE4C9F"/>
    <w:rsid w:val="00DE5CF4"/>
    <w:rsid w:val="00DE6B38"/>
    <w:rsid w:val="00DF07B3"/>
    <w:rsid w:val="00DF27D3"/>
    <w:rsid w:val="00E00679"/>
    <w:rsid w:val="00E01179"/>
    <w:rsid w:val="00E014D5"/>
    <w:rsid w:val="00E07683"/>
    <w:rsid w:val="00E12A87"/>
    <w:rsid w:val="00E15E05"/>
    <w:rsid w:val="00E15E43"/>
    <w:rsid w:val="00E162A9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56E7"/>
    <w:rsid w:val="00E86654"/>
    <w:rsid w:val="00EA2223"/>
    <w:rsid w:val="00EB37FF"/>
    <w:rsid w:val="00EB56B7"/>
    <w:rsid w:val="00EB58EC"/>
    <w:rsid w:val="00EC2B3F"/>
    <w:rsid w:val="00EC5D33"/>
    <w:rsid w:val="00ED113F"/>
    <w:rsid w:val="00EE5EDB"/>
    <w:rsid w:val="00EF1222"/>
    <w:rsid w:val="00EF48DB"/>
    <w:rsid w:val="00F146AA"/>
    <w:rsid w:val="00F224F8"/>
    <w:rsid w:val="00F32800"/>
    <w:rsid w:val="00F34FE2"/>
    <w:rsid w:val="00F37CB7"/>
    <w:rsid w:val="00F415AB"/>
    <w:rsid w:val="00F41A9B"/>
    <w:rsid w:val="00F4274E"/>
    <w:rsid w:val="00F43371"/>
    <w:rsid w:val="00F44E81"/>
    <w:rsid w:val="00F471D0"/>
    <w:rsid w:val="00F53BCB"/>
    <w:rsid w:val="00F61213"/>
    <w:rsid w:val="00F62BCA"/>
    <w:rsid w:val="00F63D20"/>
    <w:rsid w:val="00F657C2"/>
    <w:rsid w:val="00F65DEC"/>
    <w:rsid w:val="00F66DE5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721F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ortia.pharmgkb.org/display/cpic/CP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carrillo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imuth.Robert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2011-12-02T15:04:00Z</cp:lastPrinted>
  <dcterms:created xsi:type="dcterms:W3CDTF">2013-08-02T14:44:00Z</dcterms:created>
  <dcterms:modified xsi:type="dcterms:W3CDTF">2013-08-02T14:44:00Z</dcterms:modified>
</cp:coreProperties>
</file>