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816BA1">
        <w:rPr>
          <w:rFonts w:asciiTheme="majorHAnsi" w:hAnsiTheme="majorHAnsi"/>
          <w:szCs w:val="22"/>
        </w:rPr>
        <w:t>August 6, 2015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6E518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Housekeeping Announcements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09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Attendance will be taken by poll after each conference call. Members will receive an email with a doodle link after each call. Please </w:t>
            </w:r>
            <w:r w:rsidRPr="00D92FAD">
              <w:rPr>
                <w:rFonts w:asciiTheme="majorHAnsi" w:hAnsiTheme="majorHAnsi"/>
                <w:szCs w:val="22"/>
              </w:rPr>
              <w:t xml:space="preserve">enter </w:t>
            </w:r>
            <w:r>
              <w:rPr>
                <w:rFonts w:asciiTheme="majorHAnsi" w:hAnsiTheme="majorHAnsi"/>
                <w:szCs w:val="22"/>
              </w:rPr>
              <w:t>your</w:t>
            </w:r>
            <w:r w:rsidRPr="00D92FAD">
              <w:rPr>
                <w:rFonts w:asciiTheme="majorHAnsi" w:hAnsiTheme="majorHAnsi"/>
                <w:szCs w:val="22"/>
              </w:rPr>
              <w:t xml:space="preserve"> first and last name and check the box indicating you were in attendance</w:t>
            </w:r>
            <w:r>
              <w:rPr>
                <w:rFonts w:asciiTheme="majorHAnsi" w:hAnsiTheme="majorHAnsi"/>
                <w:szCs w:val="22"/>
              </w:rPr>
              <w:t>. No action required if you were unable to make the conference call.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D92FA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send the poll link after each conference call.</w:t>
            </w:r>
          </w:p>
        </w:tc>
      </w:tr>
      <w:tr w:rsidR="00D852D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2DA" w:rsidRDefault="00D852DA" w:rsidP="0079391E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Term Standardization project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2DA" w:rsidRDefault="00D852DA" w:rsidP="00D852DA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presented the results from the 4</w:t>
            </w:r>
            <w:r w:rsidRPr="00D852DA">
              <w:rPr>
                <w:rFonts w:asciiTheme="majorHAnsi" w:hAnsiTheme="majorHAnsi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Cs w:val="22"/>
              </w:rPr>
              <w:t xml:space="preserve"> round of the Term Standardization Project (</w:t>
            </w:r>
            <w:hyperlink r:id="rId8" w:history="1">
              <w:r w:rsidRPr="00F7303C">
                <w:rPr>
                  <w:rStyle w:val="Hyperlink"/>
                  <w:rFonts w:asciiTheme="majorHAnsi" w:hAnsiTheme="majorHAnsi"/>
                  <w:szCs w:val="22"/>
                </w:rPr>
                <w:t>https://www.pharmgkb.org/page/cpicTermProject</w:t>
              </w:r>
            </w:hyperlink>
            <w:r>
              <w:rPr>
                <w:rFonts w:asciiTheme="majorHAnsi" w:hAnsiTheme="majorHAnsi"/>
                <w:szCs w:val="22"/>
              </w:rPr>
              <w:t>). We reached consensus (</w:t>
            </w:r>
            <w:r w:rsidR="00816BA1">
              <w:rPr>
                <w:rFonts w:asciiTheme="majorHAnsi" w:hAnsiTheme="majorHAnsi"/>
                <w:szCs w:val="22"/>
              </w:rPr>
              <w:t>&gt;</w:t>
            </w:r>
            <w:r>
              <w:rPr>
                <w:rFonts w:asciiTheme="majorHAnsi" w:hAnsiTheme="majorHAnsi"/>
                <w:szCs w:val="22"/>
              </w:rPr>
              <w:t xml:space="preserve">70%) for all categories except </w:t>
            </w:r>
            <w:r w:rsidR="00201E1C">
              <w:rPr>
                <w:rFonts w:asciiTheme="majorHAnsi" w:hAnsiTheme="majorHAnsi"/>
                <w:szCs w:val="22"/>
              </w:rPr>
              <w:t xml:space="preserve">for the </w:t>
            </w:r>
            <w:r>
              <w:rPr>
                <w:rFonts w:asciiTheme="majorHAnsi" w:hAnsiTheme="majorHAnsi"/>
                <w:szCs w:val="22"/>
              </w:rPr>
              <w:t>drug metabolizing enzyme phenotype. We plan to either have one more round of survey or use an expert panel approach to reach consensus for these terms.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2DA" w:rsidRDefault="00D852DA" w:rsidP="0079391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continue to follow-up with progress.</w:t>
            </w:r>
          </w:p>
        </w:tc>
      </w:tr>
      <w:tr w:rsidR="00A9197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2710DD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R24 grant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0D5" w:rsidRPr="0029562D" w:rsidRDefault="002710DD" w:rsidP="00CD292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Mary announced that CPIC has received NIH funding (1/2 NHGRI and ½ </w:t>
            </w:r>
            <w:r w:rsidR="00816BA1">
              <w:rPr>
                <w:rFonts w:asciiTheme="majorHAnsi" w:hAnsiTheme="majorHAnsi"/>
                <w:szCs w:val="22"/>
              </w:rPr>
              <w:t xml:space="preserve">NIGMS) to support CPIC. </w:t>
            </w:r>
            <w:r w:rsidR="000C7FB2">
              <w:rPr>
                <w:rFonts w:asciiTheme="majorHAnsi" w:hAnsiTheme="majorHAnsi"/>
                <w:szCs w:val="22"/>
              </w:rPr>
              <w:t>As outlined in the grant proposal</w:t>
            </w:r>
            <w:r w:rsidR="00816BA1">
              <w:rPr>
                <w:rFonts w:asciiTheme="majorHAnsi" w:hAnsiTheme="majorHAnsi"/>
                <w:szCs w:val="22"/>
              </w:rPr>
              <w:t>, we will</w:t>
            </w:r>
            <w:r w:rsidR="00201E1C">
              <w:rPr>
                <w:rFonts w:asciiTheme="majorHAnsi" w:hAnsiTheme="majorHAnsi"/>
                <w:szCs w:val="22"/>
              </w:rPr>
              <w:t xml:space="preserve"> continue to</w:t>
            </w:r>
            <w:r w:rsidR="00816BA1">
              <w:rPr>
                <w:rFonts w:asciiTheme="majorHAnsi" w:hAnsiTheme="majorHAnsi"/>
                <w:szCs w:val="22"/>
              </w:rPr>
              <w:t xml:space="preserve"> </w:t>
            </w:r>
            <w:r w:rsidR="00A91A37">
              <w:rPr>
                <w:rFonts w:asciiTheme="majorHAnsi" w:hAnsiTheme="majorHAnsi"/>
                <w:szCs w:val="22"/>
              </w:rPr>
              <w:t xml:space="preserve">formalize interactions with external groups (e.g., ClinVar, ClinGen, </w:t>
            </w:r>
            <w:r w:rsidR="008411B7">
              <w:rPr>
                <w:rFonts w:asciiTheme="majorHAnsi" w:hAnsiTheme="majorHAnsi"/>
                <w:szCs w:val="22"/>
              </w:rPr>
              <w:t>DIGITizE (</w:t>
            </w:r>
            <w:hyperlink r:id="rId9" w:history="1">
              <w:r w:rsidR="008411B7">
                <w:rPr>
                  <w:rStyle w:val="Hyperlink"/>
                  <w:rFonts w:ascii="Calibri" w:hAnsi="Calibri" w:cs="Calibri"/>
                  <w:szCs w:val="22"/>
                </w:rPr>
                <w:t>http://iom.nationalacademies.org/Activities/Research/GenomicBasedResearch/Innovation-Collaboratives/EHR.aspx</w:t>
              </w:r>
            </w:hyperlink>
            <w:r w:rsidR="008411B7">
              <w:rPr>
                <w:rFonts w:ascii="Calibri" w:hAnsi="Calibri" w:cs="Calibri"/>
                <w:color w:val="1F497D"/>
                <w:szCs w:val="22"/>
              </w:rPr>
              <w:t>),</w:t>
            </w:r>
            <w:r w:rsidR="00A91A37">
              <w:rPr>
                <w:rFonts w:asciiTheme="majorHAnsi" w:hAnsiTheme="majorHAnsi"/>
                <w:szCs w:val="22"/>
              </w:rPr>
              <w:t xml:space="preserve">etc.) and formalize processes for using feedback to improve CPIC. An external expert advisory committee composed of experts in pharmacogenetics and/or clinical practice guideline development will also be assembled. CPIC will develop a standalone CPIC website (independent of the PharmGKB website) that will still link to PharmGKB. We will </w:t>
            </w:r>
            <w:r w:rsidR="00CD292C">
              <w:rPr>
                <w:rFonts w:asciiTheme="majorHAnsi" w:hAnsiTheme="majorHAnsi"/>
                <w:szCs w:val="22"/>
              </w:rPr>
              <w:t>continue to ask</w:t>
            </w:r>
            <w:r w:rsidR="00A91A37">
              <w:rPr>
                <w:rFonts w:asciiTheme="majorHAnsi" w:hAnsiTheme="majorHAnsi"/>
                <w:szCs w:val="22"/>
              </w:rPr>
              <w:t xml:space="preserve"> CPIC membership for ideas and feedback.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CD292C" w:rsidP="00201E1C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Mary/Teri will continue to </w:t>
            </w:r>
            <w:r w:rsidR="00201E1C">
              <w:rPr>
                <w:rFonts w:asciiTheme="majorHAnsi" w:hAnsiTheme="majorHAnsi"/>
                <w:szCs w:val="22"/>
              </w:rPr>
              <w:t>update</w:t>
            </w:r>
            <w:r>
              <w:rPr>
                <w:rFonts w:asciiTheme="majorHAnsi" w:hAnsiTheme="majorHAnsi"/>
                <w:szCs w:val="22"/>
              </w:rPr>
              <w:t xml:space="preserve"> CPIC membership </w:t>
            </w:r>
            <w:r w:rsidR="00201E1C">
              <w:rPr>
                <w:rFonts w:asciiTheme="majorHAnsi" w:hAnsiTheme="majorHAnsi"/>
                <w:szCs w:val="22"/>
              </w:rPr>
              <w:t>of any changes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526722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371167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 regarding ACMG and incorporation of PGx variants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371167" w:rsidP="002A33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Teri </w:t>
            </w:r>
            <w:r w:rsidRPr="00371167">
              <w:rPr>
                <w:rFonts w:asciiTheme="majorHAnsi" w:hAnsiTheme="majorHAnsi"/>
                <w:szCs w:val="22"/>
              </w:rPr>
              <w:t xml:space="preserve">met with co-chairs of the </w:t>
            </w:r>
            <w:r w:rsidR="00E16C26">
              <w:rPr>
                <w:rFonts w:asciiTheme="majorHAnsi" w:hAnsiTheme="majorHAnsi"/>
                <w:szCs w:val="22"/>
              </w:rPr>
              <w:t xml:space="preserve">ACMG </w:t>
            </w:r>
            <w:r w:rsidRPr="00371167">
              <w:rPr>
                <w:rFonts w:asciiTheme="majorHAnsi" w:hAnsiTheme="majorHAnsi"/>
                <w:szCs w:val="22"/>
              </w:rPr>
              <w:t xml:space="preserve">Secondary Findings Working Group and they are interested in </w:t>
            </w:r>
            <w:r w:rsidR="00E16C26">
              <w:rPr>
                <w:rFonts w:asciiTheme="majorHAnsi" w:hAnsiTheme="majorHAnsi"/>
                <w:szCs w:val="22"/>
              </w:rPr>
              <w:t>CPIC</w:t>
            </w:r>
            <w:r w:rsidRPr="00371167">
              <w:rPr>
                <w:rFonts w:asciiTheme="majorHAnsi" w:hAnsiTheme="majorHAnsi"/>
                <w:szCs w:val="22"/>
              </w:rPr>
              <w:t xml:space="preserve"> working with them to nominate PGx genes. (Please see </w:t>
            </w:r>
            <w:hyperlink r:id="rId10" w:history="1">
              <w:r w:rsidR="00E16C26" w:rsidRPr="00F7303C">
                <w:rPr>
                  <w:rStyle w:val="Hyperlink"/>
                  <w:rFonts w:asciiTheme="majorHAnsi" w:hAnsiTheme="majorHAnsi"/>
                  <w:szCs w:val="22"/>
                </w:rPr>
                <w:t>https://www.acmg.net/secondaryfindings</w:t>
              </w:r>
            </w:hyperlink>
            <w:r w:rsidRPr="00371167">
              <w:rPr>
                <w:rFonts w:asciiTheme="majorHAnsi" w:hAnsiTheme="majorHAnsi"/>
                <w:szCs w:val="22"/>
              </w:rPr>
              <w:t>)</w:t>
            </w:r>
            <w:r w:rsidR="00E16C26">
              <w:rPr>
                <w:rFonts w:asciiTheme="majorHAnsi" w:hAnsiTheme="majorHAnsi"/>
                <w:szCs w:val="22"/>
              </w:rPr>
              <w:t xml:space="preserve">. </w:t>
            </w:r>
            <w:r w:rsidRPr="00371167">
              <w:rPr>
                <w:rFonts w:asciiTheme="majorHAnsi" w:hAnsiTheme="majorHAnsi"/>
                <w:szCs w:val="22"/>
              </w:rPr>
              <w:t xml:space="preserve"> There is now a process to expand the list of ACMG genes</w:t>
            </w:r>
            <w:r w:rsidR="00CD292C">
              <w:rPr>
                <w:rFonts w:asciiTheme="majorHAnsi" w:hAnsiTheme="majorHAnsi"/>
                <w:szCs w:val="22"/>
              </w:rPr>
              <w:t xml:space="preserve"> to include pharmacogenetic genes</w:t>
            </w:r>
            <w:r w:rsidRPr="00371167">
              <w:rPr>
                <w:rFonts w:asciiTheme="majorHAnsi" w:hAnsiTheme="majorHAnsi"/>
                <w:szCs w:val="22"/>
              </w:rPr>
              <w:t xml:space="preserve">. </w:t>
            </w:r>
            <w:r w:rsidR="00CD292C">
              <w:rPr>
                <w:rFonts w:asciiTheme="majorHAnsi" w:hAnsiTheme="majorHAnsi"/>
                <w:szCs w:val="22"/>
              </w:rPr>
              <w:t xml:space="preserve">CPIC/PharmGKB leadership worked to edit the nomination process for Pgx genes. To test the </w:t>
            </w:r>
            <w:r w:rsidR="00201E1C">
              <w:rPr>
                <w:rFonts w:asciiTheme="majorHAnsi" w:hAnsiTheme="majorHAnsi"/>
                <w:szCs w:val="22"/>
              </w:rPr>
              <w:t xml:space="preserve">submission </w:t>
            </w:r>
            <w:r w:rsidR="00CD292C">
              <w:rPr>
                <w:rFonts w:asciiTheme="majorHAnsi" w:hAnsiTheme="majorHAnsi"/>
                <w:szCs w:val="22"/>
              </w:rPr>
              <w:t>procedure, we submitted three</w:t>
            </w:r>
            <w:r w:rsidR="00201E1C">
              <w:rPr>
                <w:rFonts w:asciiTheme="majorHAnsi" w:hAnsiTheme="majorHAnsi"/>
                <w:szCs w:val="22"/>
              </w:rPr>
              <w:t xml:space="preserve"> variants for inclusion </w:t>
            </w:r>
            <w:r w:rsidR="00CD292C">
              <w:rPr>
                <w:rFonts w:asciiTheme="majorHAnsi" w:hAnsiTheme="majorHAnsi"/>
                <w:szCs w:val="22"/>
              </w:rPr>
              <w:t xml:space="preserve">and received </w:t>
            </w:r>
            <w:r w:rsidR="006B5AEC">
              <w:rPr>
                <w:rFonts w:asciiTheme="majorHAnsi" w:hAnsiTheme="majorHAnsi"/>
                <w:szCs w:val="22"/>
              </w:rPr>
              <w:t xml:space="preserve">preliminary </w:t>
            </w:r>
            <w:r w:rsidR="00CD292C">
              <w:rPr>
                <w:rFonts w:asciiTheme="majorHAnsi" w:hAnsiTheme="majorHAnsi"/>
                <w:szCs w:val="22"/>
              </w:rPr>
              <w:t>feedback from the ACMG Secondary Findings Working group</w:t>
            </w:r>
            <w:r w:rsidR="006B5AEC">
              <w:rPr>
                <w:rFonts w:asciiTheme="majorHAnsi" w:hAnsiTheme="majorHAnsi"/>
                <w:szCs w:val="22"/>
              </w:rPr>
              <w:t xml:space="preserve"> with some of their concerns, including challenges that</w:t>
            </w:r>
            <w:r w:rsidR="002A3398">
              <w:rPr>
                <w:rFonts w:asciiTheme="majorHAnsi" w:hAnsiTheme="majorHAnsi"/>
                <w:szCs w:val="22"/>
              </w:rPr>
              <w:t xml:space="preserve"> </w:t>
            </w:r>
            <w:r w:rsidR="00CD292C">
              <w:rPr>
                <w:rFonts w:asciiTheme="majorHAnsi" w:hAnsiTheme="majorHAnsi"/>
                <w:szCs w:val="22"/>
              </w:rPr>
              <w:t xml:space="preserve">1) </w:t>
            </w:r>
            <w:proofErr w:type="spellStart"/>
            <w:r w:rsidR="00CD292C">
              <w:rPr>
                <w:rFonts w:asciiTheme="majorHAnsi" w:hAnsiTheme="majorHAnsi"/>
                <w:szCs w:val="22"/>
              </w:rPr>
              <w:t>Pgx</w:t>
            </w:r>
            <w:proofErr w:type="spellEnd"/>
            <w:r w:rsidR="00CD292C">
              <w:rPr>
                <w:rFonts w:asciiTheme="majorHAnsi" w:hAnsiTheme="majorHAnsi"/>
                <w:szCs w:val="22"/>
              </w:rPr>
              <w:t xml:space="preserve"> gene</w:t>
            </w:r>
            <w:r w:rsidR="006B5AEC">
              <w:rPr>
                <w:rFonts w:asciiTheme="majorHAnsi" w:hAnsiTheme="majorHAnsi"/>
                <w:szCs w:val="22"/>
              </w:rPr>
              <w:t xml:space="preserve"> variant</w:t>
            </w:r>
            <w:r w:rsidR="00CD292C">
              <w:rPr>
                <w:rFonts w:asciiTheme="majorHAnsi" w:hAnsiTheme="majorHAnsi"/>
                <w:szCs w:val="22"/>
              </w:rPr>
              <w:t xml:space="preserve">s are </w:t>
            </w:r>
            <w:r w:rsidR="006B5AEC">
              <w:rPr>
                <w:rFonts w:asciiTheme="majorHAnsi" w:hAnsiTheme="majorHAnsi"/>
                <w:szCs w:val="22"/>
              </w:rPr>
              <w:t xml:space="preserve">so </w:t>
            </w:r>
            <w:r w:rsidR="00CD292C">
              <w:rPr>
                <w:rFonts w:asciiTheme="majorHAnsi" w:hAnsiTheme="majorHAnsi"/>
                <w:szCs w:val="22"/>
              </w:rPr>
              <w:t xml:space="preserve">common </w:t>
            </w:r>
            <w:r w:rsidR="006B5AEC">
              <w:rPr>
                <w:rFonts w:asciiTheme="majorHAnsi" w:hAnsiTheme="majorHAnsi"/>
                <w:szCs w:val="22"/>
              </w:rPr>
              <w:t xml:space="preserve">that they </w:t>
            </w:r>
            <w:r w:rsidR="00CD292C">
              <w:rPr>
                <w:rFonts w:asciiTheme="majorHAnsi" w:hAnsiTheme="majorHAnsi"/>
                <w:szCs w:val="22"/>
              </w:rPr>
              <w:t xml:space="preserve">might cause additional burden to clinicians; 2) </w:t>
            </w:r>
            <w:r w:rsidR="006B5AEC">
              <w:rPr>
                <w:rFonts w:asciiTheme="majorHAnsi" w:hAnsiTheme="majorHAnsi"/>
                <w:szCs w:val="22"/>
              </w:rPr>
              <w:t>a perceived lack of immediate actionability due to sporadic nature of drug use</w:t>
            </w:r>
            <w:r w:rsidR="00201E1C">
              <w:rPr>
                <w:rFonts w:asciiTheme="majorHAnsi" w:hAnsiTheme="majorHAnsi"/>
                <w:szCs w:val="22"/>
              </w:rPr>
              <w:t>;</w:t>
            </w:r>
            <w:r w:rsidR="00CD292C">
              <w:rPr>
                <w:rFonts w:asciiTheme="majorHAnsi" w:hAnsiTheme="majorHAnsi"/>
                <w:szCs w:val="22"/>
              </w:rPr>
              <w:t xml:space="preserve"> 3) </w:t>
            </w:r>
            <w:r w:rsidR="006B5AEC">
              <w:rPr>
                <w:rFonts w:asciiTheme="majorHAnsi" w:hAnsiTheme="majorHAnsi"/>
                <w:szCs w:val="22"/>
              </w:rPr>
              <w:t xml:space="preserve">and </w:t>
            </w:r>
            <w:r w:rsidR="00CD292C">
              <w:rPr>
                <w:rFonts w:asciiTheme="majorHAnsi" w:hAnsiTheme="majorHAnsi"/>
                <w:szCs w:val="22"/>
              </w:rPr>
              <w:t xml:space="preserve">concerns </w:t>
            </w:r>
            <w:r w:rsidR="006B5AEC">
              <w:rPr>
                <w:rFonts w:asciiTheme="majorHAnsi" w:hAnsiTheme="majorHAnsi"/>
                <w:szCs w:val="22"/>
              </w:rPr>
              <w:t xml:space="preserve">related to lack of effective </w:t>
            </w:r>
            <w:r w:rsidR="00CD292C">
              <w:rPr>
                <w:rFonts w:asciiTheme="majorHAnsi" w:hAnsiTheme="majorHAnsi"/>
                <w:szCs w:val="22"/>
              </w:rPr>
              <w:t>Electronic Health Record</w:t>
            </w:r>
            <w:r w:rsidR="006B5AEC">
              <w:rPr>
                <w:rFonts w:asciiTheme="majorHAnsi" w:hAnsiTheme="majorHAnsi"/>
                <w:szCs w:val="22"/>
              </w:rPr>
              <w:t xml:space="preserve">s in </w:t>
            </w:r>
            <w:r w:rsidR="00CD292C">
              <w:rPr>
                <w:rFonts w:asciiTheme="majorHAnsi" w:hAnsiTheme="majorHAnsi"/>
                <w:szCs w:val="22"/>
              </w:rPr>
              <w:t>most institutions</w:t>
            </w:r>
            <w:bookmarkStart w:id="0" w:name="_GoBack"/>
            <w:bookmarkEnd w:id="0"/>
            <w:r w:rsidR="00CD292C">
              <w:rPr>
                <w:rFonts w:asciiTheme="majorHAnsi" w:hAnsiTheme="majorHAnsi"/>
                <w:szCs w:val="22"/>
              </w:rPr>
              <w:t>. CPIC/PharmGKB leadership responded to the committee</w:t>
            </w:r>
            <w:r w:rsidR="006B5AEC">
              <w:rPr>
                <w:rFonts w:asciiTheme="majorHAnsi" w:hAnsiTheme="majorHAnsi"/>
                <w:szCs w:val="22"/>
              </w:rPr>
              <w:t>’</w:t>
            </w:r>
            <w:r w:rsidR="00CD292C">
              <w:rPr>
                <w:rFonts w:asciiTheme="majorHAnsi" w:hAnsiTheme="majorHAnsi"/>
                <w:szCs w:val="22"/>
              </w:rPr>
              <w:t xml:space="preserve">s concerns. One </w:t>
            </w:r>
            <w:r w:rsidR="00CD292C">
              <w:rPr>
                <w:rFonts w:asciiTheme="majorHAnsi" w:hAnsiTheme="majorHAnsi"/>
                <w:szCs w:val="22"/>
              </w:rPr>
              <w:lastRenderedPageBreak/>
              <w:t xml:space="preserve">compromise being considered is to have separate categories for disease-causing mutations versus Pgx genes.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E16C26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Teri will follow-up with progress.</w:t>
            </w:r>
          </w:p>
        </w:tc>
      </w:tr>
      <w:tr w:rsidR="00E16C26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C26" w:rsidRDefault="00CD292C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CPIC Informatics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C26" w:rsidRDefault="00CD292C" w:rsidP="00201E1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updated the group on the last CPIC informatics working group call. This group continues to </w:t>
            </w:r>
            <w:r w:rsidR="00492379">
              <w:rPr>
                <w:rFonts w:asciiTheme="majorHAnsi" w:hAnsiTheme="majorHAnsi"/>
                <w:szCs w:val="22"/>
              </w:rPr>
              <w:t xml:space="preserve">contribute to the </w:t>
            </w:r>
            <w:r w:rsidR="00201E1C">
              <w:rPr>
                <w:rFonts w:asciiTheme="majorHAnsi" w:hAnsiTheme="majorHAnsi"/>
                <w:szCs w:val="22"/>
              </w:rPr>
              <w:t xml:space="preserve">Term Standardization Project </w:t>
            </w:r>
            <w:r w:rsidR="00492379">
              <w:rPr>
                <w:rFonts w:asciiTheme="majorHAnsi" w:hAnsiTheme="majorHAnsi"/>
                <w:szCs w:val="22"/>
              </w:rPr>
              <w:t xml:space="preserve">and is planning the next steps for this project. On the last call, we discussed our interactions with ClinGen and the process for submission of the final terms to LOINC. </w:t>
            </w:r>
            <w:r w:rsidR="00201E1C">
              <w:rPr>
                <w:rFonts w:asciiTheme="majorHAnsi" w:hAnsiTheme="majorHAnsi"/>
                <w:szCs w:val="22"/>
              </w:rPr>
              <w:t>The group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201E1C">
              <w:rPr>
                <w:rFonts w:asciiTheme="majorHAnsi" w:hAnsiTheme="majorHAnsi"/>
                <w:szCs w:val="22"/>
              </w:rPr>
              <w:t xml:space="preserve">also </w:t>
            </w:r>
            <w:r w:rsidR="00492379">
              <w:rPr>
                <w:rFonts w:asciiTheme="majorHAnsi" w:hAnsiTheme="majorHAnsi"/>
                <w:szCs w:val="22"/>
              </w:rPr>
              <w:t>discussed a</w:t>
            </w:r>
            <w:r>
              <w:rPr>
                <w:rFonts w:asciiTheme="majorHAnsi" w:hAnsiTheme="majorHAnsi"/>
                <w:szCs w:val="22"/>
              </w:rPr>
              <w:t xml:space="preserve"> plan for a </w:t>
            </w:r>
            <w:r w:rsidR="00201E1C">
              <w:rPr>
                <w:rFonts w:asciiTheme="majorHAnsi" w:hAnsiTheme="majorHAnsi"/>
                <w:szCs w:val="22"/>
              </w:rPr>
              <w:t>two</w:t>
            </w:r>
            <w:r>
              <w:rPr>
                <w:rFonts w:asciiTheme="majorHAnsi" w:hAnsiTheme="majorHAnsi"/>
                <w:szCs w:val="22"/>
              </w:rPr>
              <w:t xml:space="preserve"> gene recommendation (i.e. TCA guideline) as our current figures and tables will need to </w:t>
            </w:r>
            <w:r w:rsidR="00201E1C">
              <w:rPr>
                <w:rFonts w:asciiTheme="majorHAnsi" w:hAnsiTheme="majorHAnsi"/>
                <w:szCs w:val="22"/>
              </w:rPr>
              <w:t xml:space="preserve">be </w:t>
            </w:r>
            <w:r>
              <w:rPr>
                <w:rFonts w:asciiTheme="majorHAnsi" w:hAnsiTheme="majorHAnsi"/>
                <w:szCs w:val="22"/>
              </w:rPr>
              <w:t xml:space="preserve">modified for this approach.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C26" w:rsidRDefault="00492379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James/Michelle/Bob will continue to follow-up with progress.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E1" w:rsidRDefault="002143E1" w:rsidP="00E00679">
      <w:r>
        <w:separator/>
      </w:r>
    </w:p>
  </w:endnote>
  <w:endnote w:type="continuationSeparator" w:id="0">
    <w:p w:rsidR="002143E1" w:rsidRDefault="002143E1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E1" w:rsidRDefault="002143E1" w:rsidP="00E00679">
      <w:r>
        <w:separator/>
      </w:r>
    </w:p>
  </w:footnote>
  <w:footnote w:type="continuationSeparator" w:id="0">
    <w:p w:rsidR="002143E1" w:rsidRDefault="002143E1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lling, Mary">
    <w15:presenceInfo w15:providerId="AD" w15:userId="S-1-5-21-1605523419-404293322-1556899496-4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85A"/>
    <w:rsid w:val="00030F99"/>
    <w:rsid w:val="0003317A"/>
    <w:rsid w:val="00036D28"/>
    <w:rsid w:val="00040149"/>
    <w:rsid w:val="00040768"/>
    <w:rsid w:val="00050635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C0537"/>
    <w:rsid w:val="000C7FB2"/>
    <w:rsid w:val="000D236B"/>
    <w:rsid w:val="000D27D4"/>
    <w:rsid w:val="000D538E"/>
    <w:rsid w:val="000E6969"/>
    <w:rsid w:val="000F0438"/>
    <w:rsid w:val="000F0E42"/>
    <w:rsid w:val="000F4F38"/>
    <w:rsid w:val="000F60D5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10FA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7F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B6B9E"/>
    <w:rsid w:val="001C2582"/>
    <w:rsid w:val="001C45E7"/>
    <w:rsid w:val="001C48DD"/>
    <w:rsid w:val="001C5EEE"/>
    <w:rsid w:val="001D19CE"/>
    <w:rsid w:val="001D4E1A"/>
    <w:rsid w:val="001E1E5D"/>
    <w:rsid w:val="001E2F2D"/>
    <w:rsid w:val="001E4629"/>
    <w:rsid w:val="001E561D"/>
    <w:rsid w:val="001E7347"/>
    <w:rsid w:val="0020168A"/>
    <w:rsid w:val="00201E1C"/>
    <w:rsid w:val="002076F8"/>
    <w:rsid w:val="00210C5C"/>
    <w:rsid w:val="00212DFE"/>
    <w:rsid w:val="002143E1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710DD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3398"/>
    <w:rsid w:val="002A45B7"/>
    <w:rsid w:val="002A4D8C"/>
    <w:rsid w:val="002C49CD"/>
    <w:rsid w:val="002C6A3F"/>
    <w:rsid w:val="002D251C"/>
    <w:rsid w:val="002D2A3A"/>
    <w:rsid w:val="002D3CA7"/>
    <w:rsid w:val="002D6F10"/>
    <w:rsid w:val="002E4B90"/>
    <w:rsid w:val="002F0507"/>
    <w:rsid w:val="002F42FE"/>
    <w:rsid w:val="002F5897"/>
    <w:rsid w:val="002F6696"/>
    <w:rsid w:val="00311421"/>
    <w:rsid w:val="0031238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52A8D"/>
    <w:rsid w:val="00354B93"/>
    <w:rsid w:val="003558EC"/>
    <w:rsid w:val="00356075"/>
    <w:rsid w:val="00360653"/>
    <w:rsid w:val="003706C5"/>
    <w:rsid w:val="00371167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C1D16"/>
    <w:rsid w:val="003C5017"/>
    <w:rsid w:val="003C6E3A"/>
    <w:rsid w:val="003D4320"/>
    <w:rsid w:val="003D536F"/>
    <w:rsid w:val="003E10B0"/>
    <w:rsid w:val="003F2238"/>
    <w:rsid w:val="003F641E"/>
    <w:rsid w:val="00402704"/>
    <w:rsid w:val="00402918"/>
    <w:rsid w:val="00403158"/>
    <w:rsid w:val="004037A8"/>
    <w:rsid w:val="00405BE7"/>
    <w:rsid w:val="00410715"/>
    <w:rsid w:val="00412BAD"/>
    <w:rsid w:val="004154E2"/>
    <w:rsid w:val="004170EC"/>
    <w:rsid w:val="0041768D"/>
    <w:rsid w:val="00420B9D"/>
    <w:rsid w:val="00425E3E"/>
    <w:rsid w:val="00430584"/>
    <w:rsid w:val="0043136C"/>
    <w:rsid w:val="00440382"/>
    <w:rsid w:val="00441E8B"/>
    <w:rsid w:val="00445D26"/>
    <w:rsid w:val="00447592"/>
    <w:rsid w:val="00457A70"/>
    <w:rsid w:val="00461127"/>
    <w:rsid w:val="004661C5"/>
    <w:rsid w:val="00466EC5"/>
    <w:rsid w:val="00470901"/>
    <w:rsid w:val="00474B97"/>
    <w:rsid w:val="00475396"/>
    <w:rsid w:val="00476BF7"/>
    <w:rsid w:val="00477418"/>
    <w:rsid w:val="004828EF"/>
    <w:rsid w:val="00490568"/>
    <w:rsid w:val="00492379"/>
    <w:rsid w:val="004A17C9"/>
    <w:rsid w:val="004A3A57"/>
    <w:rsid w:val="004A5DEB"/>
    <w:rsid w:val="004B2F28"/>
    <w:rsid w:val="004B5764"/>
    <w:rsid w:val="004B76E6"/>
    <w:rsid w:val="004C714F"/>
    <w:rsid w:val="004D2BA6"/>
    <w:rsid w:val="004D4089"/>
    <w:rsid w:val="004D4E60"/>
    <w:rsid w:val="004E04C6"/>
    <w:rsid w:val="004E2E8E"/>
    <w:rsid w:val="004E5A7D"/>
    <w:rsid w:val="004E689A"/>
    <w:rsid w:val="004E6973"/>
    <w:rsid w:val="004E75C6"/>
    <w:rsid w:val="004F090D"/>
    <w:rsid w:val="004F6209"/>
    <w:rsid w:val="005021D3"/>
    <w:rsid w:val="00502C5F"/>
    <w:rsid w:val="00512586"/>
    <w:rsid w:val="00514A8E"/>
    <w:rsid w:val="00523768"/>
    <w:rsid w:val="00524902"/>
    <w:rsid w:val="00525FC7"/>
    <w:rsid w:val="00526722"/>
    <w:rsid w:val="00527ECE"/>
    <w:rsid w:val="00530292"/>
    <w:rsid w:val="005364CB"/>
    <w:rsid w:val="00537ACC"/>
    <w:rsid w:val="0054107D"/>
    <w:rsid w:val="0054450B"/>
    <w:rsid w:val="00550D54"/>
    <w:rsid w:val="00551CD8"/>
    <w:rsid w:val="005537C7"/>
    <w:rsid w:val="0055426E"/>
    <w:rsid w:val="005639D7"/>
    <w:rsid w:val="005651C5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94ECC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426C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CDD"/>
    <w:rsid w:val="005F7DC1"/>
    <w:rsid w:val="00600339"/>
    <w:rsid w:val="0060151A"/>
    <w:rsid w:val="00610A1B"/>
    <w:rsid w:val="00612211"/>
    <w:rsid w:val="00612EFF"/>
    <w:rsid w:val="00614A73"/>
    <w:rsid w:val="00620B4B"/>
    <w:rsid w:val="00621CCE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B5AEC"/>
    <w:rsid w:val="006B5D6B"/>
    <w:rsid w:val="006C0EB3"/>
    <w:rsid w:val="006C6F38"/>
    <w:rsid w:val="006C749C"/>
    <w:rsid w:val="006D47C6"/>
    <w:rsid w:val="006D4FF7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6225E"/>
    <w:rsid w:val="0076683F"/>
    <w:rsid w:val="007704CC"/>
    <w:rsid w:val="007726F4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BA1"/>
    <w:rsid w:val="00816E4D"/>
    <w:rsid w:val="008223C6"/>
    <w:rsid w:val="00824028"/>
    <w:rsid w:val="00827AE2"/>
    <w:rsid w:val="00827B09"/>
    <w:rsid w:val="008321C2"/>
    <w:rsid w:val="00834BF0"/>
    <w:rsid w:val="008353EA"/>
    <w:rsid w:val="008411B7"/>
    <w:rsid w:val="008439EC"/>
    <w:rsid w:val="00843B6A"/>
    <w:rsid w:val="00845007"/>
    <w:rsid w:val="00847DFB"/>
    <w:rsid w:val="00853198"/>
    <w:rsid w:val="00853EEC"/>
    <w:rsid w:val="00857DFA"/>
    <w:rsid w:val="00864177"/>
    <w:rsid w:val="008667D6"/>
    <w:rsid w:val="008676CA"/>
    <w:rsid w:val="008706BE"/>
    <w:rsid w:val="008725B0"/>
    <w:rsid w:val="0087385A"/>
    <w:rsid w:val="00876B79"/>
    <w:rsid w:val="00880B0B"/>
    <w:rsid w:val="00885DE9"/>
    <w:rsid w:val="00890C0A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7DF"/>
    <w:rsid w:val="00927875"/>
    <w:rsid w:val="00940918"/>
    <w:rsid w:val="00944FD6"/>
    <w:rsid w:val="00946402"/>
    <w:rsid w:val="0095044E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B4D74"/>
    <w:rsid w:val="009B5126"/>
    <w:rsid w:val="009B5D6A"/>
    <w:rsid w:val="009C2A9A"/>
    <w:rsid w:val="009C3871"/>
    <w:rsid w:val="009C7D5A"/>
    <w:rsid w:val="009D7EB6"/>
    <w:rsid w:val="009E153F"/>
    <w:rsid w:val="009E3F07"/>
    <w:rsid w:val="009E53A6"/>
    <w:rsid w:val="00A0374D"/>
    <w:rsid w:val="00A1261B"/>
    <w:rsid w:val="00A21478"/>
    <w:rsid w:val="00A2283D"/>
    <w:rsid w:val="00A25BC3"/>
    <w:rsid w:val="00A25CA6"/>
    <w:rsid w:val="00A326FF"/>
    <w:rsid w:val="00A36B4C"/>
    <w:rsid w:val="00A36F1E"/>
    <w:rsid w:val="00A41252"/>
    <w:rsid w:val="00A41A98"/>
    <w:rsid w:val="00A41ED4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6E94"/>
    <w:rsid w:val="00A67343"/>
    <w:rsid w:val="00A73902"/>
    <w:rsid w:val="00A73FEA"/>
    <w:rsid w:val="00A749BC"/>
    <w:rsid w:val="00A818E8"/>
    <w:rsid w:val="00A85FAA"/>
    <w:rsid w:val="00A9197A"/>
    <w:rsid w:val="00A91A37"/>
    <w:rsid w:val="00A92948"/>
    <w:rsid w:val="00A92AE4"/>
    <w:rsid w:val="00A94ED6"/>
    <w:rsid w:val="00A978D7"/>
    <w:rsid w:val="00AA2CE8"/>
    <w:rsid w:val="00AB357B"/>
    <w:rsid w:val="00AB6224"/>
    <w:rsid w:val="00AB6965"/>
    <w:rsid w:val="00AC58D7"/>
    <w:rsid w:val="00AC7698"/>
    <w:rsid w:val="00AC7B30"/>
    <w:rsid w:val="00AD0FBB"/>
    <w:rsid w:val="00AD14AB"/>
    <w:rsid w:val="00AD2903"/>
    <w:rsid w:val="00AD4382"/>
    <w:rsid w:val="00AE09E8"/>
    <w:rsid w:val="00AE4D0B"/>
    <w:rsid w:val="00AE5957"/>
    <w:rsid w:val="00AF20C2"/>
    <w:rsid w:val="00AF21C8"/>
    <w:rsid w:val="00AF65CA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5663"/>
    <w:rsid w:val="00B74E84"/>
    <w:rsid w:val="00B8312E"/>
    <w:rsid w:val="00B87072"/>
    <w:rsid w:val="00B91359"/>
    <w:rsid w:val="00B96C08"/>
    <w:rsid w:val="00BA29F1"/>
    <w:rsid w:val="00BA5BE7"/>
    <w:rsid w:val="00BB3CC5"/>
    <w:rsid w:val="00BB4C1F"/>
    <w:rsid w:val="00BC62DE"/>
    <w:rsid w:val="00BD48E3"/>
    <w:rsid w:val="00BD4B9B"/>
    <w:rsid w:val="00BE110E"/>
    <w:rsid w:val="00BE3168"/>
    <w:rsid w:val="00BE4131"/>
    <w:rsid w:val="00BE6D44"/>
    <w:rsid w:val="00BF40C1"/>
    <w:rsid w:val="00C00424"/>
    <w:rsid w:val="00C0203E"/>
    <w:rsid w:val="00C02B20"/>
    <w:rsid w:val="00C0417F"/>
    <w:rsid w:val="00C1206C"/>
    <w:rsid w:val="00C1377F"/>
    <w:rsid w:val="00C17171"/>
    <w:rsid w:val="00C24300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5A3A"/>
    <w:rsid w:val="00C86649"/>
    <w:rsid w:val="00C924EF"/>
    <w:rsid w:val="00C943B1"/>
    <w:rsid w:val="00C96676"/>
    <w:rsid w:val="00CA09B7"/>
    <w:rsid w:val="00CA36A9"/>
    <w:rsid w:val="00CA43E4"/>
    <w:rsid w:val="00CA5FCA"/>
    <w:rsid w:val="00CD292C"/>
    <w:rsid w:val="00CD3200"/>
    <w:rsid w:val="00CD7A7D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4A36"/>
    <w:rsid w:val="00D64D37"/>
    <w:rsid w:val="00D71045"/>
    <w:rsid w:val="00D732BB"/>
    <w:rsid w:val="00D801B2"/>
    <w:rsid w:val="00D8028F"/>
    <w:rsid w:val="00D82D23"/>
    <w:rsid w:val="00D852DA"/>
    <w:rsid w:val="00D85432"/>
    <w:rsid w:val="00D92FAD"/>
    <w:rsid w:val="00D9386C"/>
    <w:rsid w:val="00D947D2"/>
    <w:rsid w:val="00DA13D0"/>
    <w:rsid w:val="00DA19D4"/>
    <w:rsid w:val="00DA714B"/>
    <w:rsid w:val="00DB0A63"/>
    <w:rsid w:val="00DB255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DF46F0"/>
    <w:rsid w:val="00E00679"/>
    <w:rsid w:val="00E01179"/>
    <w:rsid w:val="00E014D5"/>
    <w:rsid w:val="00E07683"/>
    <w:rsid w:val="00E12A87"/>
    <w:rsid w:val="00E15E05"/>
    <w:rsid w:val="00E15E43"/>
    <w:rsid w:val="00E162A9"/>
    <w:rsid w:val="00E16C26"/>
    <w:rsid w:val="00E16D26"/>
    <w:rsid w:val="00E26C1E"/>
    <w:rsid w:val="00E30F6D"/>
    <w:rsid w:val="00E34AC4"/>
    <w:rsid w:val="00E37C0A"/>
    <w:rsid w:val="00E430E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2223"/>
    <w:rsid w:val="00EA6DD3"/>
    <w:rsid w:val="00EB37FF"/>
    <w:rsid w:val="00EB56B7"/>
    <w:rsid w:val="00EB58EC"/>
    <w:rsid w:val="00EC2B3F"/>
    <w:rsid w:val="00EC5D33"/>
    <w:rsid w:val="00ED113F"/>
    <w:rsid w:val="00ED336A"/>
    <w:rsid w:val="00EE1099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69A3"/>
    <w:rsid w:val="00FD721F"/>
    <w:rsid w:val="00FE1A8B"/>
    <w:rsid w:val="00FE1B4C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gkb.org/page/cpicTermProjec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cmg.net/secondaryfin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m.nationalacademies.org/Activities/Research/GenomicBasedResearch/Innovation-Collaboratives/EH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2</cp:revision>
  <cp:lastPrinted>2014-02-17T17:58:00Z</cp:lastPrinted>
  <dcterms:created xsi:type="dcterms:W3CDTF">2015-08-12T14:52:00Z</dcterms:created>
  <dcterms:modified xsi:type="dcterms:W3CDTF">2015-08-12T14:52:00Z</dcterms:modified>
</cp:coreProperties>
</file>