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0F60D5">
        <w:rPr>
          <w:rFonts w:asciiTheme="majorHAnsi" w:hAnsiTheme="majorHAnsi"/>
          <w:szCs w:val="22"/>
        </w:rPr>
        <w:t>December 4, 2014</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D92FAD" w:rsidP="0034505C">
            <w:pPr>
              <w:widowControl/>
              <w:rPr>
                <w:rFonts w:asciiTheme="majorHAnsi" w:hAnsiTheme="majorHAnsi"/>
                <w:szCs w:val="22"/>
              </w:rPr>
            </w:pPr>
            <w:r>
              <w:rPr>
                <w:rFonts w:asciiTheme="majorHAnsi" w:hAnsiTheme="majorHAnsi"/>
                <w:szCs w:val="22"/>
              </w:rPr>
              <w:t>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CYP2D6</w:t>
            </w:r>
            <w:r w:rsidRPr="0029562D">
              <w:rPr>
                <w:rFonts w:asciiTheme="majorHAnsi" w:hAnsiTheme="majorHAnsi"/>
                <w:szCs w:val="22"/>
              </w:rPr>
              <w:t xml:space="preserve">/SSRI: </w:t>
            </w:r>
            <w:r w:rsidR="000F60D5">
              <w:rPr>
                <w:rFonts w:asciiTheme="majorHAnsi" w:hAnsiTheme="majorHAnsi"/>
                <w:szCs w:val="22"/>
              </w:rPr>
              <w:t>Final version will be circulated to CPIC group next week for review (see below for more discussion)</w:t>
            </w:r>
          </w:p>
          <w:p w:rsidR="00D92FA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CYP3A5</w:t>
            </w:r>
            <w:r w:rsidRPr="0029562D">
              <w:rPr>
                <w:rFonts w:asciiTheme="majorHAnsi" w:hAnsiTheme="majorHAnsi"/>
                <w:szCs w:val="22"/>
              </w:rPr>
              <w:t xml:space="preserve">/tacrolimus: </w:t>
            </w:r>
            <w:r w:rsidR="000F60D5">
              <w:rPr>
                <w:rFonts w:asciiTheme="majorHAnsi" w:hAnsiTheme="majorHAnsi"/>
                <w:szCs w:val="22"/>
              </w:rPr>
              <w:t>Final version circulated to CPIC member for review last month. Will submit next week.</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UGT1A1</w:t>
            </w:r>
            <w:r>
              <w:rPr>
                <w:rFonts w:asciiTheme="majorHAnsi" w:hAnsiTheme="majorHAnsi"/>
                <w:szCs w:val="22"/>
              </w:rPr>
              <w:t xml:space="preserve">/atazanavir: This guideline will be led by Dr. David Haas. </w:t>
            </w:r>
            <w:r w:rsidR="000F60D5">
              <w:rPr>
                <w:rFonts w:asciiTheme="majorHAnsi" w:hAnsiTheme="majorHAnsi"/>
                <w:szCs w:val="22"/>
              </w:rPr>
              <w:t>Authorship plan approved by the CPIC Steering Committee. Evidence review underway</w:t>
            </w:r>
            <w:r w:rsidR="004B76E6">
              <w:rPr>
                <w:rFonts w:asciiTheme="majorHAnsi" w:hAnsiTheme="majorHAnsi"/>
                <w:szCs w:val="22"/>
              </w:rPr>
              <w:t>.</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CYP2C19</w:t>
            </w:r>
            <w:r>
              <w:rPr>
                <w:rFonts w:asciiTheme="majorHAnsi" w:hAnsiTheme="majorHAnsi"/>
                <w:szCs w:val="22"/>
              </w:rPr>
              <w:t xml:space="preserve">/voriconazole: Working on authorship plan; still looking for senior author. Please send any nominations </w:t>
            </w:r>
            <w:r w:rsidR="002D251C">
              <w:rPr>
                <w:rFonts w:asciiTheme="majorHAnsi" w:hAnsiTheme="majorHAnsi"/>
                <w:szCs w:val="22"/>
              </w:rPr>
              <w:t xml:space="preserve">for senior author </w:t>
            </w:r>
            <w:r>
              <w:rPr>
                <w:rFonts w:asciiTheme="majorHAnsi" w:hAnsiTheme="majorHAnsi"/>
                <w:szCs w:val="22"/>
              </w:rPr>
              <w:t>to Kelly.</w:t>
            </w:r>
          </w:p>
          <w:p w:rsidR="00D92FAD" w:rsidRPr="0029562D" w:rsidRDefault="00BA5BE7" w:rsidP="00D92FAD">
            <w:pPr>
              <w:widowControl/>
              <w:rPr>
                <w:rFonts w:asciiTheme="majorHAnsi" w:hAnsiTheme="majorHAnsi"/>
                <w:szCs w:val="22"/>
              </w:rPr>
            </w:pPr>
            <w:r>
              <w:rPr>
                <w:rFonts w:asciiTheme="majorHAnsi" w:hAnsiTheme="majorHAnsi"/>
                <w:szCs w:val="22"/>
              </w:rPr>
              <w:t xml:space="preserve"> </w:t>
            </w:r>
          </w:p>
          <w:p w:rsidR="00D92FAD" w:rsidRPr="0029562D" w:rsidRDefault="00D92FAD" w:rsidP="00D92FAD">
            <w:pPr>
              <w:widowControl/>
              <w:rPr>
                <w:rFonts w:asciiTheme="majorHAnsi" w:hAnsiTheme="majorHAnsi"/>
                <w:szCs w:val="22"/>
              </w:rPr>
            </w:pPr>
            <w:r w:rsidRPr="0029562D">
              <w:rPr>
                <w:rFonts w:asciiTheme="majorHAnsi" w:hAnsiTheme="majorHAnsi"/>
                <w:szCs w:val="22"/>
              </w:rPr>
              <w:t>Guideline Updates:</w:t>
            </w:r>
          </w:p>
          <w:p w:rsidR="00A9197A" w:rsidRDefault="00D92FAD" w:rsidP="00BA5BE7">
            <w:pPr>
              <w:widowControl/>
              <w:rPr>
                <w:rFonts w:asciiTheme="majorHAnsi" w:hAnsiTheme="majorHAnsi"/>
                <w:szCs w:val="22"/>
              </w:rPr>
            </w:pPr>
            <w:r w:rsidRPr="0029562D">
              <w:rPr>
                <w:rFonts w:asciiTheme="majorHAnsi" w:hAnsiTheme="majorHAnsi"/>
                <w:szCs w:val="22"/>
              </w:rPr>
              <w:t xml:space="preserve">- </w:t>
            </w:r>
            <w:r w:rsidRPr="00470901">
              <w:rPr>
                <w:rFonts w:asciiTheme="majorHAnsi" w:hAnsiTheme="majorHAnsi"/>
                <w:i/>
                <w:szCs w:val="22"/>
              </w:rPr>
              <w:t>HLA-B</w:t>
            </w:r>
            <w:r w:rsidRPr="0029562D">
              <w:rPr>
                <w:rFonts w:asciiTheme="majorHAnsi" w:hAnsiTheme="majorHAnsi"/>
                <w:szCs w:val="22"/>
              </w:rPr>
              <w:t xml:space="preserve">/allopurinol: </w:t>
            </w:r>
            <w:r w:rsidR="000F60D5">
              <w:rPr>
                <w:rFonts w:asciiTheme="majorHAnsi" w:hAnsiTheme="majorHAnsi"/>
                <w:szCs w:val="22"/>
              </w:rPr>
              <w:t xml:space="preserve">Will be a minor update (changes to supplement only). </w:t>
            </w:r>
            <w:r w:rsidR="00BA5BE7">
              <w:rPr>
                <w:rFonts w:asciiTheme="majorHAnsi" w:hAnsiTheme="majorHAnsi"/>
                <w:szCs w:val="22"/>
              </w:rPr>
              <w:t xml:space="preserve">Evidence review </w:t>
            </w:r>
            <w:r w:rsidR="000F60D5">
              <w:rPr>
                <w:rFonts w:asciiTheme="majorHAnsi" w:hAnsiTheme="majorHAnsi"/>
                <w:szCs w:val="22"/>
              </w:rPr>
              <w:t>complete and writing underway.</w:t>
            </w:r>
          </w:p>
          <w:p w:rsidR="000F60D5" w:rsidRPr="0029562D" w:rsidRDefault="000F60D5" w:rsidP="00BA5BE7">
            <w:pPr>
              <w:widowControl/>
              <w:rPr>
                <w:rFonts w:asciiTheme="majorHAnsi" w:hAnsiTheme="majorHAnsi"/>
                <w:szCs w:val="22"/>
              </w:rPr>
            </w:pPr>
            <w:r>
              <w:rPr>
                <w:rFonts w:asciiTheme="majorHAnsi" w:hAnsiTheme="majorHAnsi"/>
                <w:szCs w:val="22"/>
              </w:rPr>
              <w:t xml:space="preserve">- CYP2C9/VCORC1, warfarin: Update underway. </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651C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0F60D5" w:rsidP="004F6209">
            <w:pPr>
              <w:widowControl/>
              <w:rPr>
                <w:rFonts w:asciiTheme="majorHAnsi" w:hAnsiTheme="majorHAnsi"/>
                <w:szCs w:val="22"/>
              </w:rPr>
            </w:pPr>
            <w:r>
              <w:rPr>
                <w:rFonts w:asciiTheme="majorHAnsi" w:hAnsiTheme="majorHAnsi"/>
                <w:szCs w:val="22"/>
              </w:rPr>
              <w:t>CYP2D6/CYP2C19, SSRI guideline</w:t>
            </w:r>
          </w:p>
        </w:tc>
        <w:tc>
          <w:tcPr>
            <w:tcW w:w="7290" w:type="dxa"/>
            <w:tcBorders>
              <w:top w:val="single" w:sz="6" w:space="0" w:color="000000"/>
              <w:left w:val="single" w:sz="6" w:space="0" w:color="000000"/>
              <w:bottom w:val="single" w:sz="6" w:space="0" w:color="000000"/>
              <w:right w:val="single" w:sz="6" w:space="0" w:color="000000"/>
            </w:tcBorders>
          </w:tcPr>
          <w:p w:rsidR="00526722" w:rsidRDefault="00A66E94" w:rsidP="00594ECC">
            <w:pPr>
              <w:rPr>
                <w:rFonts w:asciiTheme="majorHAnsi" w:hAnsiTheme="majorHAnsi"/>
                <w:szCs w:val="22"/>
              </w:rPr>
            </w:pPr>
            <w:r w:rsidRPr="00A66E94">
              <w:rPr>
                <w:rFonts w:asciiTheme="majorHAnsi" w:hAnsiTheme="majorHAnsi"/>
                <w:szCs w:val="22"/>
              </w:rPr>
              <w:t xml:space="preserve"> </w:t>
            </w:r>
            <w:r w:rsidR="000F60D5">
              <w:rPr>
                <w:rFonts w:asciiTheme="majorHAnsi" w:hAnsiTheme="majorHAnsi"/>
                <w:szCs w:val="22"/>
              </w:rPr>
              <w:t>Kevin Hicks</w:t>
            </w:r>
            <w:r w:rsidR="000F60D5" w:rsidRPr="0029562D">
              <w:rPr>
                <w:rFonts w:asciiTheme="majorHAnsi" w:hAnsiTheme="majorHAnsi"/>
                <w:szCs w:val="22"/>
              </w:rPr>
              <w:t xml:space="preserve"> </w:t>
            </w:r>
            <w:r w:rsidR="000F60D5">
              <w:rPr>
                <w:rFonts w:asciiTheme="majorHAnsi" w:hAnsiTheme="majorHAnsi"/>
                <w:szCs w:val="22"/>
              </w:rPr>
              <w:t xml:space="preserve">(on behalf of the guideline authors) </w:t>
            </w:r>
            <w:r w:rsidR="000F60D5" w:rsidRPr="0029562D">
              <w:rPr>
                <w:rFonts w:asciiTheme="majorHAnsi" w:hAnsiTheme="majorHAnsi"/>
                <w:szCs w:val="22"/>
              </w:rPr>
              <w:t xml:space="preserve">presented </w:t>
            </w:r>
            <w:r w:rsidR="000F60D5">
              <w:rPr>
                <w:rFonts w:asciiTheme="majorHAnsi" w:hAnsiTheme="majorHAnsi"/>
                <w:szCs w:val="22"/>
              </w:rPr>
              <w:t xml:space="preserve">the </w:t>
            </w:r>
            <w:r w:rsidR="000F60D5" w:rsidRPr="0029562D">
              <w:rPr>
                <w:rFonts w:asciiTheme="majorHAnsi" w:hAnsiTheme="majorHAnsi"/>
                <w:szCs w:val="22"/>
              </w:rPr>
              <w:t>guideline,</w:t>
            </w:r>
            <w:r w:rsidR="000F60D5">
              <w:rPr>
                <w:rFonts w:asciiTheme="majorHAnsi" w:hAnsiTheme="majorHAnsi"/>
                <w:szCs w:val="22"/>
              </w:rPr>
              <w:t xml:space="preserve"> specifically Table 1 and </w:t>
            </w:r>
            <w:r w:rsidR="000F60D5" w:rsidRPr="0029562D">
              <w:rPr>
                <w:rFonts w:asciiTheme="majorHAnsi" w:hAnsiTheme="majorHAnsi"/>
                <w:szCs w:val="22"/>
              </w:rPr>
              <w:t>Table 2. CPIC members provided feedback</w:t>
            </w:r>
            <w:r w:rsidR="000F60D5">
              <w:rPr>
                <w:rFonts w:asciiTheme="majorHAnsi" w:hAnsiTheme="majorHAnsi"/>
                <w:szCs w:val="22"/>
              </w:rPr>
              <w:t xml:space="preserve">. </w:t>
            </w:r>
            <w:r w:rsidR="007726F4">
              <w:rPr>
                <w:rFonts w:asciiTheme="majorHAnsi" w:hAnsiTheme="majorHAnsi"/>
                <w:szCs w:val="22"/>
              </w:rPr>
              <w:t xml:space="preserve">Discussed </w:t>
            </w:r>
            <w:proofErr w:type="spellStart"/>
            <w:r w:rsidR="00594ECC">
              <w:rPr>
                <w:rFonts w:asciiTheme="majorHAnsi" w:hAnsiTheme="majorHAnsi"/>
                <w:szCs w:val="22"/>
              </w:rPr>
              <w:t>i</w:t>
            </w:r>
            <w:proofErr w:type="spellEnd"/>
            <w:r w:rsidR="00594ECC">
              <w:rPr>
                <w:rFonts w:asciiTheme="majorHAnsi" w:hAnsiTheme="majorHAnsi"/>
                <w:szCs w:val="22"/>
              </w:rPr>
              <w:t xml:space="preserve">) </w:t>
            </w:r>
            <w:r w:rsidR="007726F4">
              <w:rPr>
                <w:rFonts w:asciiTheme="majorHAnsi" w:hAnsiTheme="majorHAnsi"/>
                <w:szCs w:val="22"/>
              </w:rPr>
              <w:t xml:space="preserve">FDA warning for fluoxetine and the risk of </w:t>
            </w:r>
            <w:proofErr w:type="spellStart"/>
            <w:r w:rsidR="007726F4">
              <w:rPr>
                <w:rFonts w:asciiTheme="majorHAnsi" w:hAnsiTheme="majorHAnsi"/>
                <w:szCs w:val="22"/>
              </w:rPr>
              <w:t>QTc</w:t>
            </w:r>
            <w:proofErr w:type="spellEnd"/>
            <w:r w:rsidR="007726F4">
              <w:rPr>
                <w:rFonts w:asciiTheme="majorHAnsi" w:hAnsiTheme="majorHAnsi"/>
                <w:szCs w:val="22"/>
              </w:rPr>
              <w:t xml:space="preserve"> prolongation</w:t>
            </w:r>
            <w:r w:rsidR="00594ECC">
              <w:rPr>
                <w:rFonts w:asciiTheme="majorHAnsi" w:hAnsiTheme="majorHAnsi"/>
                <w:szCs w:val="22"/>
              </w:rPr>
              <w:t xml:space="preserve"> and ii) </w:t>
            </w:r>
            <w:bookmarkStart w:id="0" w:name="_GoBack"/>
            <w:bookmarkEnd w:id="0"/>
            <w:r w:rsidR="00594ECC">
              <w:rPr>
                <w:rFonts w:asciiTheme="majorHAnsi" w:hAnsiTheme="majorHAnsi"/>
                <w:szCs w:val="22"/>
              </w:rPr>
              <w:t>CYP2D6/</w:t>
            </w:r>
            <w:proofErr w:type="spellStart"/>
            <w:r w:rsidR="00594ECC">
              <w:rPr>
                <w:rFonts w:asciiTheme="majorHAnsi" w:hAnsiTheme="majorHAnsi"/>
                <w:szCs w:val="22"/>
              </w:rPr>
              <w:t>tamoxifen</w:t>
            </w:r>
            <w:proofErr w:type="spellEnd"/>
            <w:r w:rsidR="00594ECC" w:rsidRPr="00594ECC">
              <w:rPr>
                <w:rFonts w:asciiTheme="majorHAnsi" w:hAnsiTheme="majorHAnsi"/>
                <w:szCs w:val="22"/>
              </w:rPr>
              <w:t xml:space="preserve"> and whether to discuss hot flashes</w:t>
            </w:r>
            <w:r w:rsidR="00594ECC">
              <w:rPr>
                <w:rFonts w:asciiTheme="majorHAnsi" w:hAnsiTheme="majorHAnsi"/>
                <w:szCs w:val="22"/>
              </w:rPr>
              <w:t xml:space="preserve"> in the guideline</w:t>
            </w:r>
            <w:r w:rsidR="007726F4">
              <w:rPr>
                <w:rFonts w:asciiTheme="majorHAnsi" w:hAnsiTheme="majorHAnsi"/>
                <w:szCs w:val="22"/>
              </w:rPr>
              <w:t xml:space="preserve">. </w:t>
            </w:r>
            <w:r w:rsidR="000F60D5" w:rsidRPr="0029562D">
              <w:rPr>
                <w:rFonts w:asciiTheme="majorHAnsi" w:hAnsiTheme="majorHAnsi"/>
                <w:szCs w:val="22"/>
              </w:rPr>
              <w:t xml:space="preserve">Plan to submit this guideline to </w:t>
            </w:r>
            <w:r w:rsidR="000F60D5" w:rsidRPr="0029562D">
              <w:rPr>
                <w:rFonts w:asciiTheme="majorHAnsi" w:hAnsiTheme="majorHAnsi"/>
                <w:i/>
                <w:szCs w:val="22"/>
              </w:rPr>
              <w:t>CPT</w:t>
            </w:r>
            <w:r w:rsidR="000F60D5" w:rsidRPr="0029562D">
              <w:rPr>
                <w:rFonts w:asciiTheme="majorHAnsi" w:hAnsiTheme="majorHAnsi"/>
                <w:szCs w:val="22"/>
              </w:rPr>
              <w:t xml:space="preserve"> in </w:t>
            </w:r>
            <w:r w:rsidR="000F60D5">
              <w:rPr>
                <w:rFonts w:asciiTheme="majorHAnsi" w:hAnsiTheme="majorHAnsi"/>
                <w:szCs w:val="22"/>
              </w:rPr>
              <w:t>early January</w:t>
            </w:r>
            <w:r w:rsidR="000F60D5" w:rsidRPr="0029562D">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526722" w:rsidRDefault="000F60D5"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w:t>
            </w:r>
            <w:r w:rsidRPr="0029562D">
              <w:rPr>
                <w:rFonts w:asciiTheme="majorHAnsi" w:hAnsiTheme="majorHAnsi"/>
                <w:szCs w:val="22"/>
              </w:rPr>
              <w:t xml:space="preserve">ill circulate the </w:t>
            </w:r>
            <w:r w:rsidR="005E426C">
              <w:rPr>
                <w:rFonts w:asciiTheme="majorHAnsi" w:hAnsiTheme="majorHAnsi"/>
                <w:szCs w:val="22"/>
              </w:rPr>
              <w:t xml:space="preserve">modified </w:t>
            </w:r>
            <w:r w:rsidRPr="0029562D">
              <w:rPr>
                <w:rFonts w:asciiTheme="majorHAnsi" w:hAnsiTheme="majorHAnsi"/>
                <w:szCs w:val="22"/>
              </w:rPr>
              <w:t>guideline to CPIC members for review and feedback.</w:t>
            </w:r>
            <w:r>
              <w:rPr>
                <w:rFonts w:asciiTheme="majorHAnsi" w:hAnsiTheme="majorHAnsi"/>
                <w:szCs w:val="22"/>
              </w:rPr>
              <w:t xml:space="preserve"> Please send any comments/edits to Kelly by January 5</w:t>
            </w:r>
            <w:r w:rsidRPr="000F60D5">
              <w:rPr>
                <w:rFonts w:asciiTheme="majorHAnsi" w:hAnsiTheme="majorHAnsi"/>
                <w:szCs w:val="22"/>
                <w:vertAlign w:val="superscript"/>
              </w:rPr>
              <w:t>th</w:t>
            </w:r>
            <w:r>
              <w:rPr>
                <w:rFonts w:asciiTheme="majorHAnsi" w:hAnsiTheme="majorHAnsi"/>
                <w:szCs w:val="22"/>
              </w:rPr>
              <w:t xml:space="preserve">. </w:t>
            </w:r>
          </w:p>
        </w:tc>
      </w:tr>
      <w:tr w:rsidR="002076F8" w:rsidRPr="0029562D">
        <w:tc>
          <w:tcPr>
            <w:tcW w:w="2880" w:type="dxa"/>
            <w:tcBorders>
              <w:top w:val="single" w:sz="6" w:space="0" w:color="000000"/>
              <w:left w:val="single" w:sz="6" w:space="0" w:color="000000"/>
              <w:bottom w:val="single" w:sz="6" w:space="0" w:color="000000"/>
              <w:right w:val="single" w:sz="6" w:space="0" w:color="000000"/>
            </w:tcBorders>
          </w:tcPr>
          <w:p w:rsidR="002076F8" w:rsidRPr="0029562D" w:rsidRDefault="007726F4" w:rsidP="004F6209">
            <w:pPr>
              <w:widowControl/>
              <w:rPr>
                <w:rFonts w:asciiTheme="majorHAnsi" w:hAnsiTheme="majorHAnsi"/>
                <w:szCs w:val="22"/>
              </w:rPr>
            </w:pPr>
            <w:r w:rsidRPr="007726F4">
              <w:rPr>
                <w:rFonts w:asciiTheme="majorHAnsi" w:hAnsiTheme="majorHAnsi"/>
                <w:szCs w:val="22"/>
              </w:rPr>
              <w:t>Draft nomenclature survey, Delphi process, for alleles and for phenotypes</w:t>
            </w:r>
          </w:p>
        </w:tc>
        <w:tc>
          <w:tcPr>
            <w:tcW w:w="7290" w:type="dxa"/>
            <w:tcBorders>
              <w:top w:val="single" w:sz="6" w:space="0" w:color="000000"/>
              <w:left w:val="single" w:sz="6" w:space="0" w:color="000000"/>
              <w:bottom w:val="single" w:sz="6" w:space="0" w:color="000000"/>
              <w:right w:val="single" w:sz="6" w:space="0" w:color="000000"/>
            </w:tcBorders>
          </w:tcPr>
          <w:p w:rsidR="001B6B9E" w:rsidRPr="001B6B9E" w:rsidRDefault="007726F4" w:rsidP="001B6B9E">
            <w:pPr>
              <w:widowControl/>
              <w:rPr>
                <w:rFonts w:asciiTheme="majorHAnsi" w:hAnsiTheme="majorHAnsi"/>
                <w:szCs w:val="22"/>
              </w:rPr>
            </w:pPr>
            <w:r>
              <w:rPr>
                <w:rFonts w:asciiTheme="majorHAnsi" w:hAnsiTheme="majorHAnsi"/>
                <w:szCs w:val="22"/>
              </w:rPr>
              <w:t xml:space="preserve">CPIC is </w:t>
            </w:r>
            <w:r w:rsidR="001B6B9E">
              <w:rPr>
                <w:rFonts w:asciiTheme="majorHAnsi" w:hAnsiTheme="majorHAnsi"/>
                <w:szCs w:val="22"/>
              </w:rPr>
              <w:t>planning a project t</w:t>
            </w:r>
            <w:r w:rsidRPr="007726F4">
              <w:rPr>
                <w:rFonts w:asciiTheme="majorHAnsi" w:hAnsiTheme="majorHAnsi"/>
                <w:szCs w:val="22"/>
              </w:rPr>
              <w:t xml:space="preserve">o standardize phenotype terms in the CPIC guidelines and harmonize </w:t>
            </w:r>
            <w:r w:rsidR="004B76E6">
              <w:rPr>
                <w:rFonts w:asciiTheme="majorHAnsi" w:hAnsiTheme="majorHAnsi"/>
                <w:szCs w:val="22"/>
              </w:rPr>
              <w:t xml:space="preserve">these </w:t>
            </w:r>
            <w:r w:rsidRPr="007726F4">
              <w:rPr>
                <w:rFonts w:asciiTheme="majorHAnsi" w:hAnsiTheme="majorHAnsi"/>
                <w:szCs w:val="22"/>
              </w:rPr>
              <w:t xml:space="preserve">terms with external groups (e.g., </w:t>
            </w:r>
            <w:proofErr w:type="spellStart"/>
            <w:r w:rsidRPr="007726F4">
              <w:rPr>
                <w:rFonts w:asciiTheme="majorHAnsi" w:hAnsiTheme="majorHAnsi"/>
                <w:szCs w:val="22"/>
              </w:rPr>
              <w:t>ClinGen</w:t>
            </w:r>
            <w:proofErr w:type="spellEnd"/>
            <w:r w:rsidRPr="007726F4">
              <w:rPr>
                <w:rFonts w:asciiTheme="majorHAnsi" w:hAnsiTheme="majorHAnsi"/>
                <w:szCs w:val="22"/>
              </w:rPr>
              <w:t>, IOM, etc.)</w:t>
            </w:r>
            <w:r w:rsidR="001B6B9E">
              <w:rPr>
                <w:rFonts w:asciiTheme="majorHAnsi" w:hAnsiTheme="majorHAnsi"/>
                <w:szCs w:val="22"/>
              </w:rPr>
              <w:t xml:space="preserve">. Two types of terms will be evaluated: i.) </w:t>
            </w:r>
            <w:r w:rsidR="001B6B9E" w:rsidRPr="001B6B9E">
              <w:rPr>
                <w:rFonts w:asciiTheme="majorHAnsi" w:hAnsiTheme="majorHAnsi"/>
                <w:szCs w:val="22"/>
              </w:rPr>
              <w:t>Allele functional status terms (i.e. allele descriptive-Table 1 in guideline</w:t>
            </w:r>
            <w:r w:rsidR="001B6B9E">
              <w:rPr>
                <w:rFonts w:asciiTheme="majorHAnsi" w:hAnsiTheme="majorHAnsi"/>
                <w:szCs w:val="22"/>
              </w:rPr>
              <w:t xml:space="preserve"> such as l</w:t>
            </w:r>
            <w:r w:rsidR="001B6B9E" w:rsidRPr="001B6B9E">
              <w:rPr>
                <w:rFonts w:asciiTheme="majorHAnsi" w:hAnsiTheme="majorHAnsi"/>
                <w:szCs w:val="22"/>
              </w:rPr>
              <w:t>ow, absent, high, intermediate</w:t>
            </w:r>
            <w:r w:rsidR="001B6B9E">
              <w:rPr>
                <w:rFonts w:asciiTheme="majorHAnsi" w:hAnsiTheme="majorHAnsi"/>
                <w:szCs w:val="22"/>
              </w:rPr>
              <w:t xml:space="preserve">, etc.) ii.) </w:t>
            </w:r>
            <w:r w:rsidR="001B6B9E" w:rsidRPr="001B6B9E">
              <w:rPr>
                <w:rFonts w:asciiTheme="majorHAnsi" w:hAnsiTheme="majorHAnsi"/>
                <w:szCs w:val="22"/>
              </w:rPr>
              <w:t>Phenotype (i.e. diplotype descriptive-Table 2 in guideline</w:t>
            </w:r>
            <w:r w:rsidR="001B6B9E">
              <w:rPr>
                <w:rFonts w:asciiTheme="majorHAnsi" w:hAnsiTheme="majorHAnsi"/>
                <w:szCs w:val="22"/>
              </w:rPr>
              <w:t xml:space="preserve"> such as PM, IM, EM, etc.</w:t>
            </w:r>
            <w:r w:rsidR="001B6B9E" w:rsidRPr="001B6B9E">
              <w:rPr>
                <w:rFonts w:asciiTheme="majorHAnsi" w:hAnsiTheme="majorHAnsi"/>
                <w:szCs w:val="22"/>
              </w:rPr>
              <w:t>)</w:t>
            </w:r>
            <w:r w:rsidR="001B6B9E">
              <w:rPr>
                <w:rFonts w:asciiTheme="majorHAnsi" w:hAnsiTheme="majorHAnsi"/>
                <w:szCs w:val="22"/>
              </w:rPr>
              <w:t>.</w:t>
            </w:r>
            <w:r w:rsidR="001B6B9E">
              <w:t xml:space="preserve"> </w:t>
            </w:r>
            <w:r w:rsidR="001B6B9E" w:rsidRPr="001B6B9E">
              <w:rPr>
                <w:rFonts w:asciiTheme="majorHAnsi" w:hAnsiTheme="majorHAnsi"/>
                <w:szCs w:val="22"/>
              </w:rPr>
              <w:t xml:space="preserve">To create standardized terms for alleles and phenotypes, CPIC informatics has devised the following plan:  </w:t>
            </w:r>
          </w:p>
          <w:p w:rsidR="001B6B9E" w:rsidRDefault="001B6B9E" w:rsidP="001B6B9E">
            <w:pPr>
              <w:pStyle w:val="ListParagraph"/>
              <w:widowControl/>
              <w:numPr>
                <w:ilvl w:val="0"/>
                <w:numId w:val="27"/>
              </w:numPr>
              <w:rPr>
                <w:rFonts w:asciiTheme="majorHAnsi" w:hAnsiTheme="majorHAnsi"/>
                <w:szCs w:val="22"/>
              </w:rPr>
            </w:pPr>
            <w:r w:rsidRPr="001B6B9E">
              <w:rPr>
                <w:rFonts w:asciiTheme="majorHAnsi" w:hAnsiTheme="majorHAnsi"/>
                <w:szCs w:val="22"/>
              </w:rPr>
              <w:t xml:space="preserve">Create a list of terms used in the literature and in laboratory reports for CPIC genes. </w:t>
            </w:r>
          </w:p>
          <w:p w:rsidR="001B6B9E" w:rsidRDefault="001B6B9E" w:rsidP="001B6B9E">
            <w:pPr>
              <w:pStyle w:val="ListParagraph"/>
              <w:widowControl/>
              <w:numPr>
                <w:ilvl w:val="0"/>
                <w:numId w:val="27"/>
              </w:numPr>
              <w:rPr>
                <w:rFonts w:asciiTheme="majorHAnsi" w:hAnsiTheme="majorHAnsi"/>
                <w:szCs w:val="22"/>
              </w:rPr>
            </w:pPr>
            <w:r w:rsidRPr="001B6B9E">
              <w:rPr>
                <w:rFonts w:asciiTheme="majorHAnsi" w:hAnsiTheme="majorHAnsi"/>
                <w:szCs w:val="22"/>
              </w:rPr>
              <w:t xml:space="preserve">Using the Delphi method, survey CPIC membership, </w:t>
            </w:r>
            <w:proofErr w:type="spellStart"/>
            <w:r w:rsidRPr="001B6B9E">
              <w:rPr>
                <w:rFonts w:asciiTheme="majorHAnsi" w:hAnsiTheme="majorHAnsi"/>
                <w:szCs w:val="22"/>
              </w:rPr>
              <w:t>ClinGen</w:t>
            </w:r>
            <w:proofErr w:type="spellEnd"/>
            <w:r w:rsidRPr="001B6B9E">
              <w:rPr>
                <w:rFonts w:asciiTheme="majorHAnsi" w:hAnsiTheme="majorHAnsi"/>
                <w:szCs w:val="22"/>
              </w:rPr>
              <w:t xml:space="preserve">, CDC </w:t>
            </w:r>
            <w:proofErr w:type="spellStart"/>
            <w:r w:rsidRPr="001B6B9E">
              <w:rPr>
                <w:rFonts w:asciiTheme="majorHAnsi" w:hAnsiTheme="majorHAnsi"/>
                <w:szCs w:val="22"/>
              </w:rPr>
              <w:t>Pgx</w:t>
            </w:r>
            <w:proofErr w:type="spellEnd"/>
            <w:r w:rsidRPr="001B6B9E">
              <w:rPr>
                <w:rFonts w:asciiTheme="majorHAnsi" w:hAnsiTheme="majorHAnsi"/>
                <w:szCs w:val="22"/>
              </w:rPr>
              <w:t xml:space="preserve"> working group, and others to determine the best terms to use </w:t>
            </w:r>
            <w:r w:rsidRPr="001B6B9E">
              <w:rPr>
                <w:rFonts w:asciiTheme="majorHAnsi" w:hAnsiTheme="majorHAnsi"/>
                <w:szCs w:val="22"/>
              </w:rPr>
              <w:lastRenderedPageBreak/>
              <w:t>for each gene (2 to 4 surveys will likely be required to achieve consensus).</w:t>
            </w:r>
          </w:p>
          <w:p w:rsidR="002076F8" w:rsidRDefault="001B6B9E" w:rsidP="001B6B9E">
            <w:pPr>
              <w:pStyle w:val="ListParagraph"/>
              <w:widowControl/>
              <w:numPr>
                <w:ilvl w:val="0"/>
                <w:numId w:val="27"/>
              </w:numPr>
              <w:rPr>
                <w:rFonts w:asciiTheme="majorHAnsi" w:hAnsiTheme="majorHAnsi"/>
                <w:szCs w:val="22"/>
              </w:rPr>
            </w:pPr>
            <w:r w:rsidRPr="001B6B9E">
              <w:rPr>
                <w:rFonts w:asciiTheme="majorHAnsi" w:hAnsiTheme="majorHAnsi"/>
                <w:szCs w:val="22"/>
              </w:rPr>
              <w:t>Adopt these terms in future CPIC guidelines and facilitate the adoption by external groups.</w:t>
            </w:r>
          </w:p>
          <w:p w:rsidR="008676CA" w:rsidRDefault="001B6B9E" w:rsidP="001B6B9E">
            <w:pPr>
              <w:widowControl/>
              <w:rPr>
                <w:rFonts w:asciiTheme="majorHAnsi" w:hAnsiTheme="majorHAnsi"/>
                <w:szCs w:val="22"/>
              </w:rPr>
            </w:pPr>
            <w:r>
              <w:rPr>
                <w:rFonts w:asciiTheme="majorHAnsi" w:hAnsiTheme="majorHAnsi"/>
                <w:szCs w:val="22"/>
              </w:rPr>
              <w:t xml:space="preserve">We are in the process of creating the list of terms to use in the first survey by surveying genetic testing laboratories to see what terms are currently used. Stuart volunteered to help create a contact list of individuals at these companies. </w:t>
            </w:r>
          </w:p>
          <w:p w:rsidR="001B6B9E" w:rsidRPr="001B6B9E" w:rsidRDefault="001B6B9E" w:rsidP="001B6B9E">
            <w:pPr>
              <w:widowControl/>
              <w:rPr>
                <w:rFonts w:asciiTheme="majorHAnsi" w:hAnsiTheme="majorHAnsi"/>
                <w:szCs w:val="22"/>
              </w:rPr>
            </w:pPr>
            <w:r>
              <w:rPr>
                <w:rFonts w:asciiTheme="majorHAnsi" w:hAnsiTheme="majorHAnsi"/>
                <w:szCs w:val="22"/>
              </w:rPr>
              <w:t xml:space="preserve">We expect the </w:t>
            </w:r>
            <w:r w:rsidR="008676CA">
              <w:rPr>
                <w:rFonts w:asciiTheme="majorHAnsi" w:hAnsiTheme="majorHAnsi"/>
                <w:szCs w:val="22"/>
              </w:rPr>
              <w:t xml:space="preserve">final </w:t>
            </w:r>
            <w:r>
              <w:rPr>
                <w:rFonts w:asciiTheme="majorHAnsi" w:hAnsiTheme="majorHAnsi"/>
                <w:szCs w:val="22"/>
              </w:rPr>
              <w:t xml:space="preserve">survey of CPIC membership and others to be circulated in January. </w:t>
            </w:r>
          </w:p>
        </w:tc>
        <w:tc>
          <w:tcPr>
            <w:tcW w:w="4304" w:type="dxa"/>
            <w:tcBorders>
              <w:top w:val="single" w:sz="6" w:space="0" w:color="000000"/>
              <w:left w:val="single" w:sz="6" w:space="0" w:color="000000"/>
              <w:bottom w:val="single" w:sz="6" w:space="0" w:color="000000"/>
              <w:right w:val="single" w:sz="6" w:space="0" w:color="000000"/>
            </w:tcBorders>
          </w:tcPr>
          <w:p w:rsidR="002076F8" w:rsidRPr="0029562D" w:rsidRDefault="001B6B9E" w:rsidP="008676C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 xml:space="preserve">Kelly will follow-up on progress. </w:t>
            </w:r>
            <w:r w:rsidR="008676CA">
              <w:rPr>
                <w:rFonts w:asciiTheme="majorHAnsi" w:hAnsiTheme="majorHAnsi"/>
                <w:szCs w:val="22"/>
              </w:rPr>
              <w:t>Survey will be sent to CPIC members in January. Please participate in the survey.</w:t>
            </w:r>
          </w:p>
        </w:tc>
      </w:tr>
      <w:tr w:rsidR="008676CA" w:rsidRPr="0029562D">
        <w:tc>
          <w:tcPr>
            <w:tcW w:w="2880" w:type="dxa"/>
            <w:tcBorders>
              <w:top w:val="single" w:sz="6" w:space="0" w:color="000000"/>
              <w:left w:val="single" w:sz="6" w:space="0" w:color="000000"/>
              <w:bottom w:val="single" w:sz="6" w:space="0" w:color="000000"/>
              <w:right w:val="single" w:sz="6" w:space="0" w:color="000000"/>
            </w:tcBorders>
          </w:tcPr>
          <w:p w:rsidR="008676CA" w:rsidRPr="007726F4" w:rsidRDefault="008676CA" w:rsidP="004F6209">
            <w:pPr>
              <w:widowControl/>
              <w:rPr>
                <w:rFonts w:asciiTheme="majorHAnsi" w:hAnsiTheme="majorHAnsi"/>
                <w:szCs w:val="22"/>
              </w:rPr>
            </w:pPr>
            <w:r w:rsidRPr="008676CA">
              <w:rPr>
                <w:rFonts w:asciiTheme="majorHAnsi" w:hAnsiTheme="majorHAnsi"/>
                <w:szCs w:val="22"/>
              </w:rPr>
              <w:lastRenderedPageBreak/>
              <w:t>Steering Committee actions</w:t>
            </w:r>
          </w:p>
        </w:tc>
        <w:tc>
          <w:tcPr>
            <w:tcW w:w="7290" w:type="dxa"/>
            <w:tcBorders>
              <w:top w:val="single" w:sz="6" w:space="0" w:color="000000"/>
              <w:left w:val="single" w:sz="6" w:space="0" w:color="000000"/>
              <w:bottom w:val="single" w:sz="6" w:space="0" w:color="000000"/>
              <w:right w:val="single" w:sz="6" w:space="0" w:color="000000"/>
            </w:tcBorders>
          </w:tcPr>
          <w:p w:rsidR="008676CA" w:rsidRDefault="008676CA" w:rsidP="001B6B9E">
            <w:pPr>
              <w:widowControl/>
              <w:rPr>
                <w:rFonts w:asciiTheme="majorHAnsi" w:hAnsiTheme="majorHAnsi"/>
                <w:szCs w:val="22"/>
              </w:rPr>
            </w:pPr>
            <w:r>
              <w:rPr>
                <w:rFonts w:asciiTheme="majorHAnsi" w:hAnsiTheme="majorHAnsi"/>
                <w:szCs w:val="22"/>
              </w:rPr>
              <w:t xml:space="preserve">The CPIC Steering Committee has </w:t>
            </w:r>
            <w:r w:rsidRPr="008676CA">
              <w:rPr>
                <w:rFonts w:asciiTheme="majorHAnsi" w:hAnsiTheme="majorHAnsi"/>
                <w:szCs w:val="22"/>
              </w:rPr>
              <w:t xml:space="preserve">approved </w:t>
            </w:r>
            <w:r>
              <w:rPr>
                <w:rFonts w:asciiTheme="majorHAnsi" w:hAnsiTheme="majorHAnsi"/>
                <w:szCs w:val="22"/>
              </w:rPr>
              <w:t xml:space="preserve">the CPIC informatics SOP and </w:t>
            </w:r>
            <w:r w:rsidRPr="008676CA">
              <w:rPr>
                <w:rFonts w:asciiTheme="majorHAnsi" w:hAnsiTheme="majorHAnsi"/>
                <w:szCs w:val="22"/>
              </w:rPr>
              <w:t xml:space="preserve">authorship plans for allopurinol update and </w:t>
            </w:r>
            <w:r w:rsidRPr="008676CA">
              <w:rPr>
                <w:rFonts w:asciiTheme="majorHAnsi" w:hAnsiTheme="majorHAnsi"/>
                <w:i/>
                <w:szCs w:val="22"/>
              </w:rPr>
              <w:t>UGT1A1</w:t>
            </w:r>
            <w:r w:rsidRPr="008676CA">
              <w:rPr>
                <w:rFonts w:asciiTheme="majorHAnsi" w:hAnsiTheme="majorHAnsi"/>
                <w:szCs w:val="22"/>
              </w:rPr>
              <w:t>/</w:t>
            </w:r>
            <w:proofErr w:type="spellStart"/>
            <w:r w:rsidRPr="008676CA">
              <w:rPr>
                <w:rFonts w:asciiTheme="majorHAnsi" w:hAnsiTheme="majorHAnsi"/>
                <w:szCs w:val="22"/>
              </w:rPr>
              <w:t>atazanavir</w:t>
            </w:r>
            <w:proofErr w:type="spellEnd"/>
            <w:r>
              <w:rPr>
                <w:rFonts w:asciiTheme="majorHAnsi" w:hAnsiTheme="majorHAnsi"/>
                <w:szCs w:val="22"/>
              </w:rPr>
              <w:t xml:space="preserve"> guideline.</w:t>
            </w:r>
          </w:p>
        </w:tc>
        <w:tc>
          <w:tcPr>
            <w:tcW w:w="4304" w:type="dxa"/>
            <w:tcBorders>
              <w:top w:val="single" w:sz="6" w:space="0" w:color="000000"/>
              <w:left w:val="single" w:sz="6" w:space="0" w:color="000000"/>
              <w:bottom w:val="single" w:sz="6" w:space="0" w:color="000000"/>
              <w:right w:val="single" w:sz="6" w:space="0" w:color="000000"/>
            </w:tcBorders>
          </w:tcPr>
          <w:p w:rsidR="008676CA" w:rsidRDefault="008676CA" w:rsidP="008676CA">
            <w:pPr>
              <w:pStyle w:val="ListParagraph"/>
              <w:widowControl/>
              <w:tabs>
                <w:tab w:val="left" w:pos="526"/>
                <w:tab w:val="left" w:pos="1102"/>
                <w:tab w:val="left" w:pos="1627"/>
                <w:tab w:val="left" w:pos="2152"/>
              </w:tabs>
              <w:ind w:left="0"/>
              <w:rPr>
                <w:rFonts w:asciiTheme="majorHAnsi" w:hAnsiTheme="majorHAnsi"/>
                <w:szCs w:val="22"/>
              </w:rPr>
            </w:pPr>
          </w:p>
        </w:tc>
      </w:tr>
      <w:tr w:rsidR="002F6696" w:rsidRPr="0029562D">
        <w:tc>
          <w:tcPr>
            <w:tcW w:w="2880" w:type="dxa"/>
            <w:tcBorders>
              <w:top w:val="single" w:sz="6" w:space="0" w:color="000000"/>
              <w:left w:val="single" w:sz="6" w:space="0" w:color="000000"/>
              <w:bottom w:val="single" w:sz="6" w:space="0" w:color="000000"/>
              <w:right w:val="single" w:sz="6" w:space="0" w:color="000000"/>
            </w:tcBorders>
          </w:tcPr>
          <w:p w:rsidR="002F6696" w:rsidRPr="008676CA" w:rsidRDefault="002F6696" w:rsidP="004F6209">
            <w:pPr>
              <w:widowControl/>
              <w:rPr>
                <w:rFonts w:asciiTheme="majorHAnsi" w:hAnsiTheme="majorHAnsi"/>
                <w:szCs w:val="22"/>
              </w:rPr>
            </w:pPr>
            <w:proofErr w:type="spellStart"/>
            <w:r>
              <w:rPr>
                <w:rFonts w:asciiTheme="majorHAnsi" w:hAnsiTheme="majorHAnsi"/>
                <w:szCs w:val="22"/>
              </w:rPr>
              <w:t>ClinVar</w:t>
            </w:r>
            <w:proofErr w:type="spellEnd"/>
            <w:r>
              <w:rPr>
                <w:rFonts w:asciiTheme="majorHAnsi" w:hAnsiTheme="majorHAnsi"/>
                <w:szCs w:val="22"/>
              </w:rPr>
              <w:t xml:space="preserve"> expert panel</w:t>
            </w:r>
          </w:p>
        </w:tc>
        <w:tc>
          <w:tcPr>
            <w:tcW w:w="7290" w:type="dxa"/>
            <w:tcBorders>
              <w:top w:val="single" w:sz="6" w:space="0" w:color="000000"/>
              <w:left w:val="single" w:sz="6" w:space="0" w:color="000000"/>
              <w:bottom w:val="single" w:sz="6" w:space="0" w:color="000000"/>
              <w:right w:val="single" w:sz="6" w:space="0" w:color="000000"/>
            </w:tcBorders>
          </w:tcPr>
          <w:p w:rsidR="002F6696" w:rsidRDefault="00C02B20" w:rsidP="00594ECC">
            <w:pPr>
              <w:widowControl/>
              <w:rPr>
                <w:rFonts w:asciiTheme="majorHAnsi" w:hAnsiTheme="majorHAnsi"/>
                <w:szCs w:val="22"/>
              </w:rPr>
            </w:pPr>
            <w:proofErr w:type="spellStart"/>
            <w:r>
              <w:rPr>
                <w:rFonts w:asciiTheme="majorHAnsi" w:hAnsiTheme="majorHAnsi"/>
                <w:szCs w:val="22"/>
              </w:rPr>
              <w:t>ClinVar</w:t>
            </w:r>
            <w:proofErr w:type="spellEnd"/>
            <w:r>
              <w:rPr>
                <w:rFonts w:asciiTheme="majorHAnsi" w:hAnsiTheme="majorHAnsi"/>
                <w:szCs w:val="22"/>
              </w:rPr>
              <w:t xml:space="preserve"> </w:t>
            </w:r>
            <w:r w:rsidR="002F6696" w:rsidRPr="002F6696">
              <w:rPr>
                <w:rFonts w:asciiTheme="majorHAnsi" w:hAnsiTheme="majorHAnsi"/>
                <w:szCs w:val="22"/>
              </w:rPr>
              <w:t xml:space="preserve">facilitates access to and communication about the relationships asserted between human variation and observed health status, and the history of that interpretation. </w:t>
            </w:r>
            <w:proofErr w:type="spellStart"/>
            <w:r w:rsidR="002F6696" w:rsidRPr="002F6696">
              <w:rPr>
                <w:rFonts w:asciiTheme="majorHAnsi" w:hAnsiTheme="majorHAnsi"/>
                <w:szCs w:val="22"/>
              </w:rPr>
              <w:t>ClinVar</w:t>
            </w:r>
            <w:proofErr w:type="spellEnd"/>
            <w:r w:rsidR="002F6696" w:rsidRPr="002F6696">
              <w:rPr>
                <w:rFonts w:asciiTheme="majorHAnsi" w:hAnsiTheme="majorHAnsi"/>
                <w:szCs w:val="22"/>
              </w:rPr>
              <w:t xml:space="preserve"> collects reports of variants found in patient samples, assertions made regarding their clinical significance, information about the submitter, and other supporting data. </w:t>
            </w:r>
            <w:r w:rsidR="002F6696">
              <w:rPr>
                <w:rFonts w:asciiTheme="majorHAnsi" w:hAnsiTheme="majorHAnsi"/>
                <w:szCs w:val="22"/>
              </w:rPr>
              <w:t xml:space="preserve">CPIC has been </w:t>
            </w:r>
            <w:r w:rsidR="005E426C">
              <w:rPr>
                <w:rFonts w:asciiTheme="majorHAnsi" w:hAnsiTheme="majorHAnsi"/>
                <w:szCs w:val="22"/>
              </w:rPr>
              <w:t xml:space="preserve">provisionally </w:t>
            </w:r>
            <w:r w:rsidR="002F6696">
              <w:rPr>
                <w:rFonts w:asciiTheme="majorHAnsi" w:hAnsiTheme="majorHAnsi"/>
                <w:szCs w:val="22"/>
              </w:rPr>
              <w:t xml:space="preserve">approved as a 4-star </w:t>
            </w:r>
            <w:r w:rsidR="00594ECC">
              <w:rPr>
                <w:rFonts w:asciiTheme="majorHAnsi" w:hAnsiTheme="majorHAnsi"/>
                <w:szCs w:val="22"/>
              </w:rPr>
              <w:t>review status</w:t>
            </w:r>
            <w:r w:rsidR="002F6696">
              <w:rPr>
                <w:rFonts w:asciiTheme="majorHAnsi" w:hAnsiTheme="majorHAnsi"/>
                <w:szCs w:val="22"/>
              </w:rPr>
              <w:t xml:space="preserve"> </w:t>
            </w:r>
            <w:r w:rsidR="00594ECC">
              <w:rPr>
                <w:rFonts w:asciiTheme="majorHAnsi" w:hAnsiTheme="majorHAnsi"/>
                <w:szCs w:val="22"/>
              </w:rPr>
              <w:t>(</w:t>
            </w:r>
            <w:r w:rsidR="00594ECC">
              <w:rPr>
                <w:rFonts w:asciiTheme="majorHAnsi" w:hAnsiTheme="majorHAnsi"/>
                <w:szCs w:val="22"/>
              </w:rPr>
              <w:t xml:space="preserve">i.e. </w:t>
            </w:r>
            <w:r w:rsidR="00594ECC">
              <w:rPr>
                <w:rFonts w:asciiTheme="majorHAnsi" w:hAnsiTheme="majorHAnsi"/>
                <w:szCs w:val="22"/>
              </w:rPr>
              <w:t xml:space="preserve">professional guideline) </w:t>
            </w:r>
            <w:r w:rsidR="002F6696">
              <w:rPr>
                <w:rFonts w:asciiTheme="majorHAnsi" w:hAnsiTheme="majorHAnsi"/>
                <w:szCs w:val="22"/>
              </w:rPr>
              <w:t xml:space="preserve">for submissions to </w:t>
            </w:r>
            <w:proofErr w:type="spellStart"/>
            <w:r w:rsidR="002F6696">
              <w:rPr>
                <w:rFonts w:asciiTheme="majorHAnsi" w:hAnsiTheme="majorHAnsi"/>
                <w:szCs w:val="22"/>
              </w:rPr>
              <w:t>ClinVar</w:t>
            </w:r>
            <w:proofErr w:type="spellEnd"/>
            <w:r w:rsidR="002F6696">
              <w:rPr>
                <w:rFonts w:asciiTheme="majorHAnsi" w:hAnsiTheme="majorHAnsi"/>
                <w:szCs w:val="22"/>
              </w:rPr>
              <w:t xml:space="preserve">. This is the highest level of review </w:t>
            </w:r>
            <w:r w:rsidR="00594ECC">
              <w:rPr>
                <w:rFonts w:asciiTheme="majorHAnsi" w:hAnsiTheme="majorHAnsi"/>
                <w:szCs w:val="22"/>
              </w:rPr>
              <w:t xml:space="preserve">status </w:t>
            </w:r>
            <w:r w:rsidR="002F6696">
              <w:rPr>
                <w:rFonts w:asciiTheme="majorHAnsi" w:hAnsiTheme="majorHAnsi"/>
                <w:szCs w:val="22"/>
              </w:rPr>
              <w:t>(PharmGKB was given a 3-star ranking</w:t>
            </w:r>
            <w:r w:rsidR="00594ECC">
              <w:rPr>
                <w:rFonts w:asciiTheme="majorHAnsi" w:hAnsiTheme="majorHAnsi"/>
                <w:szCs w:val="22"/>
              </w:rPr>
              <w:t xml:space="preserve"> (i.e. expert panel)). </w:t>
            </w:r>
            <w:r w:rsidR="00594ECC" w:rsidRPr="00594ECC">
              <w:rPr>
                <w:rFonts w:asciiTheme="majorHAnsi" w:hAnsiTheme="majorHAnsi"/>
                <w:szCs w:val="22"/>
              </w:rPr>
              <w:t>The 4 star rating means our guidelines will be accepted and implemented in EHR</w:t>
            </w:r>
            <w:r w:rsidR="00594ECC">
              <w:rPr>
                <w:rFonts w:asciiTheme="majorHAnsi" w:hAnsiTheme="majorHAnsi"/>
                <w:szCs w:val="22"/>
              </w:rPr>
              <w:t>s</w:t>
            </w:r>
            <w:r w:rsidR="00594ECC" w:rsidRPr="00594ECC">
              <w:rPr>
                <w:rFonts w:asciiTheme="majorHAnsi" w:hAnsiTheme="majorHAnsi"/>
                <w:szCs w:val="22"/>
              </w:rPr>
              <w:t xml:space="preserve"> and endorsed essentially by </w:t>
            </w:r>
            <w:proofErr w:type="spellStart"/>
            <w:r w:rsidR="00594ECC" w:rsidRPr="00594ECC">
              <w:rPr>
                <w:rFonts w:asciiTheme="majorHAnsi" w:hAnsiTheme="majorHAnsi"/>
                <w:szCs w:val="22"/>
              </w:rPr>
              <w:t>ClinGen</w:t>
            </w:r>
            <w:proofErr w:type="spellEnd"/>
            <w:r w:rsidR="00594ECC" w:rsidRPr="00594ECC">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2F6696" w:rsidRDefault="002F6696" w:rsidP="008676C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Teri/Kelly will </w:t>
            </w:r>
            <w:r w:rsidR="005E426C">
              <w:rPr>
                <w:rFonts w:asciiTheme="majorHAnsi" w:hAnsiTheme="majorHAnsi"/>
                <w:szCs w:val="22"/>
              </w:rPr>
              <w:t xml:space="preserve">respond to ClinVar’s request for further information on CPIC’s policies and </w:t>
            </w:r>
            <w:r>
              <w:rPr>
                <w:rFonts w:asciiTheme="majorHAnsi" w:hAnsiTheme="majorHAnsi"/>
                <w:szCs w:val="22"/>
              </w:rPr>
              <w:t>continue to manage this collaboration.</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1" w:rsidRDefault="002143E1" w:rsidP="00E00679">
      <w:r>
        <w:separator/>
      </w:r>
    </w:p>
  </w:endnote>
  <w:endnote w:type="continuationSeparator" w:id="0">
    <w:p w:rsidR="002143E1" w:rsidRDefault="002143E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1" w:rsidRDefault="002143E1" w:rsidP="00E00679">
      <w:r>
        <w:separator/>
      </w:r>
    </w:p>
  </w:footnote>
  <w:footnote w:type="continuationSeparator" w:id="0">
    <w:p w:rsidR="002143E1" w:rsidRDefault="002143E1"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1"/>
  </w:num>
  <w:num w:numId="12">
    <w:abstractNumId w:val="15"/>
  </w:num>
  <w:num w:numId="13">
    <w:abstractNumId w:val="11"/>
  </w:num>
  <w:num w:numId="14">
    <w:abstractNumId w:val="20"/>
  </w:num>
  <w:num w:numId="15">
    <w:abstractNumId w:val="1"/>
  </w:num>
  <w:num w:numId="16">
    <w:abstractNumId w:val="12"/>
  </w:num>
  <w:num w:numId="17">
    <w:abstractNumId w:val="16"/>
  </w:num>
  <w:num w:numId="18">
    <w:abstractNumId w:val="8"/>
  </w:num>
  <w:num w:numId="19">
    <w:abstractNumId w:val="18"/>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0F60D5"/>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364A"/>
    <w:rsid w:val="001B6B9E"/>
    <w:rsid w:val="001C2582"/>
    <w:rsid w:val="001C45E7"/>
    <w:rsid w:val="001C48DD"/>
    <w:rsid w:val="001C5EEE"/>
    <w:rsid w:val="001D19CE"/>
    <w:rsid w:val="001D4E1A"/>
    <w:rsid w:val="001E1E5D"/>
    <w:rsid w:val="001E2F2D"/>
    <w:rsid w:val="001E4629"/>
    <w:rsid w:val="001E561D"/>
    <w:rsid w:val="001E7347"/>
    <w:rsid w:val="0020168A"/>
    <w:rsid w:val="002076F8"/>
    <w:rsid w:val="00210C5C"/>
    <w:rsid w:val="00212DFE"/>
    <w:rsid w:val="002143E1"/>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71A9C"/>
    <w:rsid w:val="0027208A"/>
    <w:rsid w:val="00277E00"/>
    <w:rsid w:val="00280A39"/>
    <w:rsid w:val="00284CC1"/>
    <w:rsid w:val="00285D31"/>
    <w:rsid w:val="002869BC"/>
    <w:rsid w:val="002901BC"/>
    <w:rsid w:val="0029562D"/>
    <w:rsid w:val="002A45B7"/>
    <w:rsid w:val="002A4D8C"/>
    <w:rsid w:val="002C49CD"/>
    <w:rsid w:val="002C6A3F"/>
    <w:rsid w:val="002D251C"/>
    <w:rsid w:val="002D2A3A"/>
    <w:rsid w:val="002D3CA7"/>
    <w:rsid w:val="002E4B90"/>
    <w:rsid w:val="002F0507"/>
    <w:rsid w:val="002F42FE"/>
    <w:rsid w:val="002F5897"/>
    <w:rsid w:val="002F6696"/>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25E3E"/>
    <w:rsid w:val="00430584"/>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B76E6"/>
    <w:rsid w:val="004C714F"/>
    <w:rsid w:val="004D2BA6"/>
    <w:rsid w:val="004D4089"/>
    <w:rsid w:val="004D4E60"/>
    <w:rsid w:val="004E04C6"/>
    <w:rsid w:val="004E2E8E"/>
    <w:rsid w:val="004E689A"/>
    <w:rsid w:val="004E6973"/>
    <w:rsid w:val="004E75C6"/>
    <w:rsid w:val="004F090D"/>
    <w:rsid w:val="004F6209"/>
    <w:rsid w:val="005021D3"/>
    <w:rsid w:val="00502C5F"/>
    <w:rsid w:val="00512586"/>
    <w:rsid w:val="00514A8E"/>
    <w:rsid w:val="00523768"/>
    <w:rsid w:val="00524902"/>
    <w:rsid w:val="00526722"/>
    <w:rsid w:val="00527ECE"/>
    <w:rsid w:val="00530292"/>
    <w:rsid w:val="005364CB"/>
    <w:rsid w:val="00537ACC"/>
    <w:rsid w:val="0054107D"/>
    <w:rsid w:val="0054450B"/>
    <w:rsid w:val="00550D54"/>
    <w:rsid w:val="00551CD8"/>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426C"/>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3EEC"/>
    <w:rsid w:val="00857DFA"/>
    <w:rsid w:val="00864177"/>
    <w:rsid w:val="008667D6"/>
    <w:rsid w:val="008676CA"/>
    <w:rsid w:val="008706BE"/>
    <w:rsid w:val="008725B0"/>
    <w:rsid w:val="0087385A"/>
    <w:rsid w:val="00876B79"/>
    <w:rsid w:val="00880B0B"/>
    <w:rsid w:val="00885DE9"/>
    <w:rsid w:val="00890C0A"/>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875"/>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A5BE7"/>
    <w:rsid w:val="00BB3CC5"/>
    <w:rsid w:val="00BB4C1F"/>
    <w:rsid w:val="00BC62DE"/>
    <w:rsid w:val="00BD48E3"/>
    <w:rsid w:val="00BD4B9B"/>
    <w:rsid w:val="00BE110E"/>
    <w:rsid w:val="00BE3168"/>
    <w:rsid w:val="00BE4131"/>
    <w:rsid w:val="00BE6D44"/>
    <w:rsid w:val="00BF40C1"/>
    <w:rsid w:val="00C0203E"/>
    <w:rsid w:val="00C02B20"/>
    <w:rsid w:val="00C0417F"/>
    <w:rsid w:val="00C1206C"/>
    <w:rsid w:val="00C1377F"/>
    <w:rsid w:val="00C17171"/>
    <w:rsid w:val="00C25B09"/>
    <w:rsid w:val="00C3032C"/>
    <w:rsid w:val="00C339B8"/>
    <w:rsid w:val="00C4599D"/>
    <w:rsid w:val="00C463A0"/>
    <w:rsid w:val="00C46EC0"/>
    <w:rsid w:val="00C538B5"/>
    <w:rsid w:val="00C56819"/>
    <w:rsid w:val="00C70CAA"/>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E00679"/>
    <w:rsid w:val="00E01179"/>
    <w:rsid w:val="00E014D5"/>
    <w:rsid w:val="00E07683"/>
    <w:rsid w:val="00E12A87"/>
    <w:rsid w:val="00E15E05"/>
    <w:rsid w:val="00E15E43"/>
    <w:rsid w:val="00E162A9"/>
    <w:rsid w:val="00E16D26"/>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8DB"/>
    <w:rsid w:val="00F146AA"/>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3</cp:revision>
  <cp:lastPrinted>2014-02-17T17:58:00Z</cp:lastPrinted>
  <dcterms:created xsi:type="dcterms:W3CDTF">2014-12-09T15:16:00Z</dcterms:created>
  <dcterms:modified xsi:type="dcterms:W3CDTF">2014-12-09T21:58:00Z</dcterms:modified>
</cp:coreProperties>
</file>