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5AD" w:rsidRPr="00EA2223" w:rsidRDefault="009735AD" w:rsidP="005F6406">
      <w:pPr>
        <w:tabs>
          <w:tab w:val="center" w:pos="7200"/>
        </w:tabs>
        <w:jc w:val="center"/>
        <w:rPr>
          <w:rFonts w:asciiTheme="majorHAnsi" w:hAnsiTheme="majorHAnsi"/>
          <w:b/>
          <w:szCs w:val="22"/>
        </w:rPr>
      </w:pPr>
      <w:r w:rsidRPr="00EA2223">
        <w:rPr>
          <w:rFonts w:asciiTheme="majorHAnsi" w:hAnsiTheme="majorHAnsi"/>
          <w:b/>
          <w:szCs w:val="22"/>
        </w:rPr>
        <w:t>MINUTES</w:t>
      </w:r>
    </w:p>
    <w:p w:rsidR="009735AD" w:rsidRPr="00EA2223" w:rsidRDefault="009735AD" w:rsidP="005F6406">
      <w:pPr>
        <w:tabs>
          <w:tab w:val="center" w:pos="7200"/>
        </w:tabs>
        <w:jc w:val="center"/>
        <w:rPr>
          <w:rFonts w:asciiTheme="majorHAnsi" w:hAnsiTheme="majorHAnsi"/>
          <w:b/>
          <w:szCs w:val="22"/>
        </w:rPr>
      </w:pPr>
      <w:r w:rsidRPr="00EA2223">
        <w:rPr>
          <w:rFonts w:asciiTheme="majorHAnsi" w:hAnsiTheme="majorHAnsi"/>
          <w:b/>
          <w:szCs w:val="22"/>
        </w:rPr>
        <w:t>CPIC CONFERENCE CALL</w:t>
      </w:r>
    </w:p>
    <w:p w:rsidR="009735AD" w:rsidRPr="003D4320" w:rsidRDefault="009735AD" w:rsidP="005F6406">
      <w:pPr>
        <w:tabs>
          <w:tab w:val="left" w:pos="-388"/>
          <w:tab w:val="left" w:pos="0"/>
          <w:tab w:val="left" w:pos="450"/>
        </w:tabs>
        <w:rPr>
          <w:rFonts w:asciiTheme="majorHAnsi" w:hAnsiTheme="majorHAnsi"/>
          <w:szCs w:val="22"/>
        </w:rPr>
      </w:pPr>
    </w:p>
    <w:p w:rsidR="00EA2223" w:rsidRDefault="00EA2223" w:rsidP="005F6406">
      <w:pPr>
        <w:tabs>
          <w:tab w:val="left" w:pos="-388"/>
          <w:tab w:val="left" w:pos="0"/>
          <w:tab w:val="left" w:pos="450"/>
          <w:tab w:val="left" w:pos="1890"/>
        </w:tabs>
        <w:ind w:left="1440" w:hanging="1440"/>
        <w:rPr>
          <w:rFonts w:asciiTheme="majorHAnsi" w:hAnsiTheme="majorHAnsi"/>
          <w:szCs w:val="22"/>
        </w:rPr>
      </w:pPr>
    </w:p>
    <w:p w:rsidR="009735AD" w:rsidRPr="003D4320" w:rsidRDefault="009735AD" w:rsidP="005F6406">
      <w:pPr>
        <w:tabs>
          <w:tab w:val="left" w:pos="-388"/>
          <w:tab w:val="left" w:pos="0"/>
          <w:tab w:val="left" w:pos="450"/>
          <w:tab w:val="left" w:pos="1890"/>
        </w:tabs>
        <w:ind w:left="1440" w:hanging="1440"/>
        <w:rPr>
          <w:rFonts w:asciiTheme="majorHAnsi" w:hAnsiTheme="majorHAnsi"/>
          <w:szCs w:val="22"/>
        </w:rPr>
      </w:pPr>
      <w:r w:rsidRPr="003D4320">
        <w:rPr>
          <w:rFonts w:asciiTheme="majorHAnsi" w:hAnsiTheme="majorHAnsi"/>
          <w:szCs w:val="22"/>
        </w:rPr>
        <w:t>DATE:</w:t>
      </w:r>
      <w:r w:rsidRPr="003D4320">
        <w:rPr>
          <w:rFonts w:asciiTheme="majorHAnsi" w:hAnsiTheme="majorHAnsi"/>
          <w:szCs w:val="22"/>
        </w:rPr>
        <w:tab/>
      </w:r>
      <w:r w:rsidR="003959FB">
        <w:rPr>
          <w:rFonts w:asciiTheme="majorHAnsi" w:hAnsiTheme="majorHAnsi"/>
          <w:szCs w:val="22"/>
        </w:rPr>
        <w:t xml:space="preserve">June </w:t>
      </w:r>
      <w:r w:rsidR="001C48DD">
        <w:rPr>
          <w:rFonts w:asciiTheme="majorHAnsi" w:hAnsiTheme="majorHAnsi"/>
          <w:szCs w:val="22"/>
        </w:rPr>
        <w:t>7</w:t>
      </w:r>
      <w:r w:rsidR="003959FB">
        <w:rPr>
          <w:rFonts w:asciiTheme="majorHAnsi" w:hAnsiTheme="majorHAnsi"/>
          <w:szCs w:val="22"/>
        </w:rPr>
        <w:t>,</w:t>
      </w:r>
      <w:r w:rsidR="005F4FA6" w:rsidRPr="003D4320">
        <w:rPr>
          <w:rFonts w:asciiTheme="majorHAnsi" w:hAnsiTheme="majorHAnsi"/>
          <w:szCs w:val="22"/>
        </w:rPr>
        <w:t xml:space="preserve"> 2012</w:t>
      </w:r>
    </w:p>
    <w:p w:rsidR="00A92AE4" w:rsidRDefault="009735AD" w:rsidP="00A92AE4">
      <w:pPr>
        <w:ind w:left="1440" w:hanging="1440"/>
      </w:pPr>
      <w:r w:rsidRPr="00824028">
        <w:rPr>
          <w:rFonts w:asciiTheme="majorHAnsi" w:hAnsiTheme="majorHAnsi"/>
          <w:szCs w:val="22"/>
        </w:rPr>
        <w:t xml:space="preserve">PRESENT: </w:t>
      </w:r>
      <w:r w:rsidRPr="00824028">
        <w:rPr>
          <w:rFonts w:asciiTheme="majorHAnsi" w:hAnsiTheme="majorHAnsi"/>
          <w:szCs w:val="22"/>
        </w:rPr>
        <w:tab/>
      </w:r>
      <w:r w:rsidR="003959FB">
        <w:rPr>
          <w:rFonts w:asciiTheme="majorHAnsi" w:hAnsiTheme="majorHAnsi"/>
          <w:szCs w:val="22"/>
        </w:rPr>
        <w:t xml:space="preserve">Adriana Malheiro, Andrea Gaedigk, Deanna Kroetz, Ellie McDonagh, Jesse Swen, John Callaghan, Julie Johnson, Kathryn Teng, Kevin Hicks, Kristine Crews, Li Gong, Marc Williams, Mark </w:t>
      </w:r>
      <w:proofErr w:type="spellStart"/>
      <w:r w:rsidR="003959FB">
        <w:rPr>
          <w:rFonts w:asciiTheme="majorHAnsi" w:hAnsiTheme="majorHAnsi"/>
          <w:szCs w:val="22"/>
        </w:rPr>
        <w:t>Avigan</w:t>
      </w:r>
      <w:proofErr w:type="spellEnd"/>
      <w:r w:rsidR="003959FB">
        <w:rPr>
          <w:rFonts w:asciiTheme="majorHAnsi" w:hAnsiTheme="majorHAnsi"/>
          <w:szCs w:val="22"/>
        </w:rPr>
        <w:t>, Mary Relling, Mary Rouse, Michelle Carrillo, Rachel Tyndale, Robert Freimuth, Steven Scherer, Stuart Scott, Todd Skaar, Uli Broeckel</w:t>
      </w:r>
    </w:p>
    <w:p w:rsidR="009735AD" w:rsidRPr="003D4320" w:rsidRDefault="009735AD" w:rsidP="005F6406">
      <w:pPr>
        <w:tabs>
          <w:tab w:val="left" w:pos="-388"/>
          <w:tab w:val="left" w:pos="0"/>
          <w:tab w:val="left" w:pos="450"/>
          <w:tab w:val="left" w:pos="1890"/>
        </w:tabs>
        <w:rPr>
          <w:rFonts w:asciiTheme="majorHAnsi" w:hAnsiTheme="majorHAnsi"/>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tblPr>
      <w:tblGrid>
        <w:gridCol w:w="2880"/>
        <w:gridCol w:w="7290"/>
        <w:gridCol w:w="4304"/>
      </w:tblGrid>
      <w:tr w:rsidR="009735AD" w:rsidRPr="003D4320">
        <w:trPr>
          <w:tblHeader/>
        </w:trPr>
        <w:tc>
          <w:tcPr>
            <w:tcW w:w="2880" w:type="dxa"/>
            <w:tcBorders>
              <w:top w:val="single" w:sz="6" w:space="0" w:color="000000"/>
              <w:left w:val="single" w:sz="6" w:space="0" w:color="000000"/>
              <w:bottom w:val="single" w:sz="6" w:space="0" w:color="000000"/>
              <w:right w:val="single" w:sz="6" w:space="0" w:color="000000"/>
            </w:tcBorders>
          </w:tcPr>
          <w:p w:rsidR="009735AD" w:rsidRPr="003D4320" w:rsidRDefault="009735AD" w:rsidP="005F6406">
            <w:pPr>
              <w:tabs>
                <w:tab w:val="left" w:pos="-388"/>
                <w:tab w:val="left" w:pos="0"/>
                <w:tab w:val="left" w:pos="450"/>
              </w:tabs>
              <w:spacing w:after="58"/>
              <w:rPr>
                <w:rFonts w:asciiTheme="majorHAnsi" w:hAnsiTheme="majorHAnsi"/>
                <w:szCs w:val="22"/>
              </w:rPr>
            </w:pPr>
            <w:r w:rsidRPr="003D4320">
              <w:rPr>
                <w:rFonts w:asciiTheme="majorHAnsi" w:hAnsiTheme="majorHAnsi"/>
                <w:szCs w:val="22"/>
              </w:rPr>
              <w:t>TOPIC</w:t>
            </w:r>
          </w:p>
        </w:tc>
        <w:tc>
          <w:tcPr>
            <w:tcW w:w="7290" w:type="dxa"/>
            <w:tcBorders>
              <w:top w:val="single" w:sz="6" w:space="0" w:color="000000"/>
              <w:left w:val="single" w:sz="6" w:space="0" w:color="000000"/>
              <w:bottom w:val="single" w:sz="6" w:space="0" w:color="000000"/>
              <w:right w:val="single" w:sz="6" w:space="0" w:color="000000"/>
            </w:tcBorders>
          </w:tcPr>
          <w:p w:rsidR="009735AD" w:rsidRPr="003D4320" w:rsidRDefault="009735AD" w:rsidP="005F6406">
            <w:pPr>
              <w:tabs>
                <w:tab w:val="left" w:pos="-388"/>
                <w:tab w:val="left" w:pos="0"/>
                <w:tab w:val="left" w:pos="450"/>
              </w:tabs>
              <w:spacing w:after="58"/>
              <w:rPr>
                <w:rFonts w:asciiTheme="majorHAnsi" w:hAnsiTheme="majorHAnsi"/>
                <w:szCs w:val="22"/>
              </w:rPr>
            </w:pPr>
            <w:r w:rsidRPr="003D4320">
              <w:rPr>
                <w:rFonts w:asciiTheme="majorHAnsi" w:hAnsiTheme="majorHAnsi"/>
                <w:szCs w:val="22"/>
              </w:rPr>
              <w:t>DISCUSSION/ACTION</w:t>
            </w:r>
          </w:p>
        </w:tc>
        <w:tc>
          <w:tcPr>
            <w:tcW w:w="4304" w:type="dxa"/>
            <w:tcBorders>
              <w:top w:val="single" w:sz="6" w:space="0" w:color="000000"/>
              <w:left w:val="single" w:sz="6" w:space="0" w:color="000000"/>
              <w:bottom w:val="single" w:sz="6" w:space="0" w:color="000000"/>
              <w:right w:val="single" w:sz="6" w:space="0" w:color="000000"/>
            </w:tcBorders>
          </w:tcPr>
          <w:p w:rsidR="009735AD" w:rsidRPr="003D4320" w:rsidRDefault="009735AD" w:rsidP="005F6406">
            <w:pPr>
              <w:tabs>
                <w:tab w:val="left" w:pos="-388"/>
                <w:tab w:val="left" w:pos="0"/>
                <w:tab w:val="left" w:pos="450"/>
              </w:tabs>
              <w:spacing w:after="58"/>
              <w:rPr>
                <w:rFonts w:asciiTheme="majorHAnsi" w:hAnsiTheme="majorHAnsi"/>
                <w:szCs w:val="22"/>
              </w:rPr>
            </w:pPr>
            <w:r w:rsidRPr="003D4320">
              <w:rPr>
                <w:rFonts w:asciiTheme="majorHAnsi" w:hAnsiTheme="majorHAnsi"/>
                <w:szCs w:val="22"/>
              </w:rPr>
              <w:t>FOLLOW-UP</w:t>
            </w:r>
          </w:p>
        </w:tc>
      </w:tr>
      <w:tr w:rsidR="00C8424B" w:rsidRPr="003D4320" w:rsidTr="00953AC3">
        <w:trPr>
          <w:trHeight w:val="750"/>
        </w:trPr>
        <w:tc>
          <w:tcPr>
            <w:tcW w:w="2880" w:type="dxa"/>
            <w:tcBorders>
              <w:top w:val="single" w:sz="6" w:space="0" w:color="000000"/>
              <w:left w:val="single" w:sz="6" w:space="0" w:color="000000"/>
              <w:bottom w:val="single" w:sz="6" w:space="0" w:color="000000"/>
              <w:right w:val="single" w:sz="6" w:space="0" w:color="000000"/>
            </w:tcBorders>
          </w:tcPr>
          <w:p w:rsidR="00B3627B" w:rsidRPr="003D4320" w:rsidRDefault="003959FB" w:rsidP="00864177">
            <w:pPr>
              <w:widowControl/>
              <w:rPr>
                <w:rFonts w:asciiTheme="majorHAnsi" w:hAnsiTheme="majorHAnsi"/>
                <w:szCs w:val="22"/>
              </w:rPr>
            </w:pPr>
            <w:r>
              <w:rPr>
                <w:rFonts w:asciiTheme="majorHAnsi" w:hAnsiTheme="majorHAnsi"/>
                <w:szCs w:val="22"/>
              </w:rPr>
              <w:t>Introduction of the Coordinating Committee</w:t>
            </w:r>
          </w:p>
        </w:tc>
        <w:tc>
          <w:tcPr>
            <w:tcW w:w="7290" w:type="dxa"/>
            <w:tcBorders>
              <w:top w:val="single" w:sz="6" w:space="0" w:color="000000"/>
              <w:left w:val="single" w:sz="6" w:space="0" w:color="000000"/>
              <w:bottom w:val="single" w:sz="6" w:space="0" w:color="000000"/>
              <w:right w:val="single" w:sz="6" w:space="0" w:color="000000"/>
            </w:tcBorders>
          </w:tcPr>
          <w:p w:rsidR="00953AC3" w:rsidRPr="003959FB" w:rsidRDefault="00953AC3" w:rsidP="00953AC3">
            <w:pPr>
              <w:rPr>
                <w:rFonts w:asciiTheme="majorHAnsi" w:hAnsiTheme="majorHAnsi"/>
                <w:szCs w:val="22"/>
              </w:rPr>
            </w:pPr>
            <w:r>
              <w:rPr>
                <w:rFonts w:asciiTheme="majorHAnsi" w:hAnsiTheme="majorHAnsi"/>
                <w:szCs w:val="22"/>
              </w:rPr>
              <w:t xml:space="preserve">A CPIC Coordinating Committee (Drs. Long, Klein, Relling, Johnson, and Roden) has been formed. </w:t>
            </w:r>
          </w:p>
          <w:p w:rsidR="00DE4C9F" w:rsidRPr="00DE4C9F" w:rsidRDefault="00DE4C9F" w:rsidP="00DE4C9F">
            <w:pPr>
              <w:rPr>
                <w:rFonts w:asciiTheme="majorHAnsi" w:hAnsiTheme="majorHAnsi"/>
                <w:szCs w:val="22"/>
              </w:rPr>
            </w:pPr>
          </w:p>
        </w:tc>
        <w:tc>
          <w:tcPr>
            <w:tcW w:w="4304" w:type="dxa"/>
            <w:tcBorders>
              <w:top w:val="single" w:sz="6" w:space="0" w:color="000000"/>
              <w:left w:val="single" w:sz="6" w:space="0" w:color="000000"/>
              <w:bottom w:val="single" w:sz="6" w:space="0" w:color="000000"/>
              <w:right w:val="single" w:sz="6" w:space="0" w:color="000000"/>
            </w:tcBorders>
          </w:tcPr>
          <w:p w:rsidR="00953AC3" w:rsidRDefault="00953AC3" w:rsidP="00953AC3">
            <w:pPr>
              <w:pStyle w:val="ListParagraph"/>
              <w:widowControl/>
              <w:tabs>
                <w:tab w:val="left" w:pos="526"/>
                <w:tab w:val="left" w:pos="1102"/>
                <w:tab w:val="left" w:pos="1627"/>
                <w:tab w:val="left" w:pos="2152"/>
              </w:tabs>
              <w:ind w:left="0"/>
              <w:rPr>
                <w:rFonts w:asciiTheme="majorHAnsi" w:hAnsiTheme="majorHAnsi"/>
                <w:szCs w:val="22"/>
              </w:rPr>
            </w:pPr>
            <w:r>
              <w:rPr>
                <w:rFonts w:asciiTheme="majorHAnsi" w:hAnsiTheme="majorHAnsi"/>
                <w:szCs w:val="22"/>
              </w:rPr>
              <w:t xml:space="preserve">Its recommendations will be presented to CPIC. </w:t>
            </w:r>
          </w:p>
          <w:p w:rsidR="001C48DD" w:rsidRPr="003D4320" w:rsidRDefault="001C48DD" w:rsidP="00DE4C9F">
            <w:pPr>
              <w:rPr>
                <w:rFonts w:asciiTheme="majorHAnsi" w:hAnsiTheme="majorHAnsi"/>
                <w:szCs w:val="22"/>
              </w:rPr>
            </w:pPr>
          </w:p>
        </w:tc>
      </w:tr>
      <w:tr w:rsidR="001C48DD" w:rsidRPr="003D4320">
        <w:tc>
          <w:tcPr>
            <w:tcW w:w="2880" w:type="dxa"/>
            <w:tcBorders>
              <w:top w:val="single" w:sz="6" w:space="0" w:color="000000"/>
              <w:left w:val="single" w:sz="6" w:space="0" w:color="000000"/>
              <w:bottom w:val="single" w:sz="6" w:space="0" w:color="000000"/>
              <w:right w:val="single" w:sz="6" w:space="0" w:color="000000"/>
            </w:tcBorders>
          </w:tcPr>
          <w:p w:rsidR="001C48DD" w:rsidRDefault="001C48DD" w:rsidP="001C48DD">
            <w:pPr>
              <w:widowControl/>
              <w:rPr>
                <w:rFonts w:asciiTheme="majorHAnsi" w:hAnsiTheme="majorHAnsi"/>
                <w:szCs w:val="22"/>
              </w:rPr>
            </w:pPr>
            <w:r>
              <w:rPr>
                <w:rFonts w:asciiTheme="majorHAnsi" w:hAnsiTheme="majorHAnsi"/>
                <w:szCs w:val="22"/>
              </w:rPr>
              <w:t>Possible new gene/drug pairs</w:t>
            </w:r>
          </w:p>
          <w:p w:rsidR="001C48DD" w:rsidRDefault="001C48DD" w:rsidP="00864177">
            <w:pPr>
              <w:widowControl/>
              <w:rPr>
                <w:rFonts w:asciiTheme="majorHAnsi" w:hAnsiTheme="majorHAnsi"/>
                <w:szCs w:val="22"/>
              </w:rPr>
            </w:pPr>
          </w:p>
        </w:tc>
        <w:tc>
          <w:tcPr>
            <w:tcW w:w="7290" w:type="dxa"/>
            <w:tcBorders>
              <w:top w:val="single" w:sz="6" w:space="0" w:color="000000"/>
              <w:left w:val="single" w:sz="6" w:space="0" w:color="000000"/>
              <w:bottom w:val="single" w:sz="6" w:space="0" w:color="000000"/>
              <w:right w:val="single" w:sz="6" w:space="0" w:color="000000"/>
            </w:tcBorders>
          </w:tcPr>
          <w:p w:rsidR="00953AC3" w:rsidRDefault="00953AC3" w:rsidP="00953AC3">
            <w:pPr>
              <w:rPr>
                <w:rFonts w:asciiTheme="majorHAnsi" w:hAnsiTheme="majorHAnsi"/>
                <w:szCs w:val="22"/>
              </w:rPr>
            </w:pPr>
            <w:r>
              <w:rPr>
                <w:rFonts w:asciiTheme="majorHAnsi" w:hAnsiTheme="majorHAnsi"/>
                <w:szCs w:val="22"/>
              </w:rPr>
              <w:t>Several new gene/drug pairs have been brought up recently. None are currently being used or contemplated by CPIC members, but some may change status.</w:t>
            </w:r>
          </w:p>
          <w:p w:rsidR="00953AC3" w:rsidRDefault="00953AC3" w:rsidP="001C48DD">
            <w:pPr>
              <w:widowControl/>
              <w:rPr>
                <w:rFonts w:asciiTheme="majorHAnsi" w:hAnsiTheme="majorHAnsi"/>
                <w:szCs w:val="22"/>
              </w:rPr>
            </w:pPr>
          </w:p>
          <w:p w:rsidR="00953AC3" w:rsidRDefault="00953AC3" w:rsidP="00953AC3">
            <w:pPr>
              <w:widowControl/>
              <w:rPr>
                <w:rFonts w:asciiTheme="majorHAnsi" w:hAnsiTheme="majorHAnsi"/>
                <w:szCs w:val="22"/>
              </w:rPr>
            </w:pPr>
            <w:r>
              <w:rPr>
                <w:rFonts w:asciiTheme="majorHAnsi" w:hAnsiTheme="majorHAnsi"/>
                <w:szCs w:val="22"/>
              </w:rPr>
              <w:t xml:space="preserve">Efavirenz/CYP2B6: No advocates, but suggested to check with Dr. Desta at IU. </w:t>
            </w:r>
          </w:p>
          <w:p w:rsidR="00953AC3" w:rsidRDefault="00953AC3" w:rsidP="00953AC3">
            <w:pPr>
              <w:widowControl/>
              <w:rPr>
                <w:rFonts w:asciiTheme="majorHAnsi" w:hAnsiTheme="majorHAnsi"/>
                <w:szCs w:val="22"/>
              </w:rPr>
            </w:pPr>
          </w:p>
          <w:p w:rsidR="00953AC3" w:rsidRDefault="00953AC3" w:rsidP="00953AC3">
            <w:pPr>
              <w:widowControl/>
              <w:rPr>
                <w:rFonts w:asciiTheme="majorHAnsi" w:hAnsiTheme="majorHAnsi"/>
                <w:szCs w:val="22"/>
              </w:rPr>
            </w:pPr>
            <w:r w:rsidRPr="00B3627B">
              <w:rPr>
                <w:rFonts w:asciiTheme="majorHAnsi" w:hAnsiTheme="majorHAnsi"/>
                <w:szCs w:val="22"/>
              </w:rPr>
              <w:t>Tamoxifen/CYP2D6:</w:t>
            </w:r>
            <w:r>
              <w:rPr>
                <w:rFonts w:asciiTheme="majorHAnsi" w:hAnsiTheme="majorHAnsi"/>
                <w:szCs w:val="22"/>
              </w:rPr>
              <w:t xml:space="preserve"> Lots of chatter recently because of methodological problems with recent negative studies. Tamoxifen consortium still not concluding that testing is ready for clinical implementation.</w:t>
            </w:r>
          </w:p>
          <w:p w:rsidR="00953AC3" w:rsidRPr="00B3627B" w:rsidRDefault="00953AC3" w:rsidP="00953AC3">
            <w:pPr>
              <w:widowControl/>
              <w:rPr>
                <w:rFonts w:asciiTheme="majorHAnsi" w:hAnsiTheme="majorHAnsi"/>
                <w:szCs w:val="22"/>
              </w:rPr>
            </w:pPr>
          </w:p>
          <w:p w:rsidR="00953AC3" w:rsidRPr="00B3627B" w:rsidRDefault="00953AC3" w:rsidP="00953AC3">
            <w:pPr>
              <w:widowControl/>
              <w:rPr>
                <w:rFonts w:asciiTheme="majorHAnsi" w:hAnsiTheme="majorHAnsi"/>
                <w:szCs w:val="22"/>
              </w:rPr>
            </w:pPr>
            <w:r>
              <w:rPr>
                <w:rFonts w:asciiTheme="majorHAnsi" w:hAnsiTheme="majorHAnsi"/>
                <w:szCs w:val="22"/>
              </w:rPr>
              <w:t>Aminoglycosides/ototoxicity. Suggested by Bill Newman. Marc Williams mentioned that some states may be incorporating mitochondrial DNA variants into newborn screening for deafness—might be implications for future drug use if adopted.</w:t>
            </w:r>
          </w:p>
          <w:p w:rsidR="001C48DD" w:rsidRPr="003959FB" w:rsidRDefault="001C48DD" w:rsidP="003959FB">
            <w:pPr>
              <w:rPr>
                <w:rFonts w:asciiTheme="majorHAnsi" w:hAnsiTheme="majorHAnsi"/>
                <w:szCs w:val="22"/>
              </w:rPr>
            </w:pPr>
          </w:p>
        </w:tc>
        <w:tc>
          <w:tcPr>
            <w:tcW w:w="4304" w:type="dxa"/>
            <w:tcBorders>
              <w:top w:val="single" w:sz="6" w:space="0" w:color="000000"/>
              <w:left w:val="single" w:sz="6" w:space="0" w:color="000000"/>
              <w:bottom w:val="single" w:sz="6" w:space="0" w:color="000000"/>
              <w:right w:val="single" w:sz="6" w:space="0" w:color="000000"/>
            </w:tcBorders>
          </w:tcPr>
          <w:p w:rsidR="00953AC3" w:rsidRDefault="00953AC3" w:rsidP="00953AC3">
            <w:pPr>
              <w:pStyle w:val="ListParagraph"/>
              <w:widowControl/>
              <w:tabs>
                <w:tab w:val="left" w:pos="526"/>
                <w:tab w:val="left" w:pos="1102"/>
                <w:tab w:val="left" w:pos="1627"/>
                <w:tab w:val="left" w:pos="2152"/>
              </w:tabs>
              <w:ind w:left="0"/>
              <w:rPr>
                <w:rFonts w:asciiTheme="majorHAnsi" w:hAnsiTheme="majorHAnsi"/>
                <w:szCs w:val="22"/>
              </w:rPr>
            </w:pPr>
            <w:r>
              <w:rPr>
                <w:rFonts w:asciiTheme="majorHAnsi" w:hAnsiTheme="majorHAnsi"/>
                <w:szCs w:val="22"/>
              </w:rPr>
              <w:t xml:space="preserve">Encourage CPIC members to be aware of these gene/drug pairs and to suggest new ones. Perhaps an additional survey of CPIC members is due. </w:t>
            </w:r>
          </w:p>
          <w:p w:rsidR="00953AC3" w:rsidRDefault="00953AC3" w:rsidP="00953AC3">
            <w:pPr>
              <w:pStyle w:val="ListParagraph"/>
              <w:widowControl/>
              <w:tabs>
                <w:tab w:val="left" w:pos="526"/>
                <w:tab w:val="left" w:pos="1102"/>
                <w:tab w:val="left" w:pos="1627"/>
                <w:tab w:val="left" w:pos="2152"/>
              </w:tabs>
              <w:ind w:left="0"/>
              <w:rPr>
                <w:rFonts w:asciiTheme="majorHAnsi" w:hAnsiTheme="majorHAnsi"/>
                <w:szCs w:val="22"/>
              </w:rPr>
            </w:pPr>
          </w:p>
          <w:p w:rsidR="00953AC3" w:rsidRDefault="00953AC3" w:rsidP="00953AC3">
            <w:pPr>
              <w:pStyle w:val="ListParagraph"/>
              <w:widowControl/>
              <w:tabs>
                <w:tab w:val="left" w:pos="526"/>
                <w:tab w:val="left" w:pos="1102"/>
                <w:tab w:val="left" w:pos="1627"/>
                <w:tab w:val="left" w:pos="2152"/>
              </w:tabs>
              <w:ind w:left="0"/>
              <w:rPr>
                <w:rFonts w:asciiTheme="majorHAnsi" w:hAnsiTheme="majorHAnsi"/>
                <w:szCs w:val="22"/>
              </w:rPr>
            </w:pPr>
            <w:r>
              <w:rPr>
                <w:rFonts w:asciiTheme="majorHAnsi" w:hAnsiTheme="majorHAnsi"/>
                <w:szCs w:val="22"/>
              </w:rPr>
              <w:t>Mary to follow up with Desta.</w:t>
            </w:r>
          </w:p>
          <w:p w:rsidR="001C48DD" w:rsidRDefault="001C48DD" w:rsidP="00B3249D">
            <w:pPr>
              <w:pStyle w:val="ListParagraph"/>
              <w:widowControl/>
              <w:tabs>
                <w:tab w:val="left" w:pos="526"/>
                <w:tab w:val="left" w:pos="1102"/>
                <w:tab w:val="left" w:pos="1627"/>
                <w:tab w:val="left" w:pos="2152"/>
              </w:tabs>
              <w:ind w:left="0"/>
              <w:rPr>
                <w:rFonts w:asciiTheme="majorHAnsi" w:hAnsiTheme="majorHAnsi"/>
                <w:szCs w:val="22"/>
              </w:rPr>
            </w:pPr>
          </w:p>
        </w:tc>
      </w:tr>
      <w:tr w:rsidR="00953AC3" w:rsidRPr="003D4320">
        <w:tc>
          <w:tcPr>
            <w:tcW w:w="2880" w:type="dxa"/>
            <w:tcBorders>
              <w:top w:val="single" w:sz="6" w:space="0" w:color="000000"/>
              <w:left w:val="single" w:sz="6" w:space="0" w:color="000000"/>
              <w:bottom w:val="single" w:sz="6" w:space="0" w:color="000000"/>
              <w:right w:val="single" w:sz="6" w:space="0" w:color="000000"/>
            </w:tcBorders>
          </w:tcPr>
          <w:p w:rsidR="00953AC3" w:rsidRDefault="00953AC3" w:rsidP="00953AC3">
            <w:pPr>
              <w:widowControl/>
              <w:rPr>
                <w:rFonts w:asciiTheme="majorHAnsi" w:hAnsiTheme="majorHAnsi"/>
                <w:szCs w:val="22"/>
              </w:rPr>
            </w:pPr>
            <w:r>
              <w:rPr>
                <w:rFonts w:asciiTheme="majorHAnsi" w:hAnsiTheme="majorHAnsi"/>
                <w:szCs w:val="22"/>
              </w:rPr>
              <w:t>How to prioritize new gene/drug pairs?</w:t>
            </w:r>
          </w:p>
          <w:p w:rsidR="00953AC3" w:rsidRDefault="00953AC3" w:rsidP="001C48DD">
            <w:pPr>
              <w:widowControl/>
              <w:rPr>
                <w:rFonts w:asciiTheme="majorHAnsi" w:hAnsiTheme="majorHAnsi"/>
                <w:szCs w:val="22"/>
              </w:rPr>
            </w:pPr>
          </w:p>
        </w:tc>
        <w:tc>
          <w:tcPr>
            <w:tcW w:w="7290" w:type="dxa"/>
            <w:tcBorders>
              <w:top w:val="single" w:sz="6" w:space="0" w:color="000000"/>
              <w:left w:val="single" w:sz="6" w:space="0" w:color="000000"/>
              <w:bottom w:val="single" w:sz="6" w:space="0" w:color="000000"/>
              <w:right w:val="single" w:sz="6" w:space="0" w:color="000000"/>
            </w:tcBorders>
          </w:tcPr>
          <w:p w:rsidR="00953AC3" w:rsidRPr="003959FB" w:rsidRDefault="00953AC3" w:rsidP="00953AC3">
            <w:pPr>
              <w:widowControl/>
              <w:rPr>
                <w:rFonts w:asciiTheme="majorHAnsi" w:hAnsiTheme="majorHAnsi"/>
                <w:szCs w:val="22"/>
              </w:rPr>
            </w:pPr>
            <w:r>
              <w:rPr>
                <w:rFonts w:asciiTheme="majorHAnsi" w:hAnsiTheme="majorHAnsi"/>
                <w:szCs w:val="22"/>
              </w:rPr>
              <w:t xml:space="preserve">Discussed that this process might be better formalized. Circles back to original CPIC goal of enumerating the characteristics of a gene/drug pair that makes them worthy of CPIC guidelines. </w:t>
            </w:r>
          </w:p>
          <w:p w:rsidR="00953AC3" w:rsidRDefault="00953AC3" w:rsidP="001C48DD">
            <w:pPr>
              <w:rPr>
                <w:rFonts w:asciiTheme="majorHAnsi" w:hAnsiTheme="majorHAnsi"/>
                <w:szCs w:val="22"/>
              </w:rPr>
            </w:pPr>
          </w:p>
        </w:tc>
        <w:tc>
          <w:tcPr>
            <w:tcW w:w="4304" w:type="dxa"/>
            <w:tcBorders>
              <w:top w:val="single" w:sz="6" w:space="0" w:color="000000"/>
              <w:left w:val="single" w:sz="6" w:space="0" w:color="000000"/>
              <w:bottom w:val="single" w:sz="6" w:space="0" w:color="000000"/>
              <w:right w:val="single" w:sz="6" w:space="0" w:color="000000"/>
            </w:tcBorders>
          </w:tcPr>
          <w:p w:rsidR="00953AC3" w:rsidRDefault="00953AC3" w:rsidP="00953AC3">
            <w:pPr>
              <w:rPr>
                <w:rFonts w:asciiTheme="majorHAnsi" w:hAnsiTheme="majorHAnsi"/>
                <w:szCs w:val="22"/>
              </w:rPr>
            </w:pPr>
            <w:r>
              <w:rPr>
                <w:rFonts w:asciiTheme="majorHAnsi" w:hAnsiTheme="majorHAnsi"/>
                <w:szCs w:val="22"/>
              </w:rPr>
              <w:t>Can put on future agenda to discuss. Volunteers wishing to work on summarizing key characteristics of clinically important gene/drug pairs are (again) welcome to spearhead effort.</w:t>
            </w:r>
          </w:p>
          <w:p w:rsidR="00953AC3" w:rsidRDefault="00953AC3" w:rsidP="00B3249D">
            <w:pPr>
              <w:pStyle w:val="ListParagraph"/>
              <w:widowControl/>
              <w:tabs>
                <w:tab w:val="left" w:pos="526"/>
                <w:tab w:val="left" w:pos="1102"/>
                <w:tab w:val="left" w:pos="1627"/>
                <w:tab w:val="left" w:pos="2152"/>
              </w:tabs>
              <w:ind w:left="0"/>
              <w:rPr>
                <w:rFonts w:asciiTheme="majorHAnsi" w:hAnsiTheme="majorHAnsi"/>
                <w:szCs w:val="22"/>
              </w:rPr>
            </w:pPr>
          </w:p>
        </w:tc>
      </w:tr>
      <w:tr w:rsidR="001C48DD" w:rsidRPr="003D4320">
        <w:tc>
          <w:tcPr>
            <w:tcW w:w="2880" w:type="dxa"/>
            <w:tcBorders>
              <w:top w:val="single" w:sz="6" w:space="0" w:color="000000"/>
              <w:left w:val="single" w:sz="6" w:space="0" w:color="000000"/>
              <w:bottom w:val="single" w:sz="6" w:space="0" w:color="000000"/>
              <w:right w:val="single" w:sz="6" w:space="0" w:color="000000"/>
            </w:tcBorders>
          </w:tcPr>
          <w:p w:rsidR="001C48DD" w:rsidRDefault="001C48DD" w:rsidP="001C48DD">
            <w:pPr>
              <w:widowControl/>
              <w:rPr>
                <w:rFonts w:asciiTheme="majorHAnsi" w:hAnsiTheme="majorHAnsi"/>
                <w:szCs w:val="22"/>
              </w:rPr>
            </w:pPr>
            <w:r>
              <w:rPr>
                <w:rFonts w:asciiTheme="majorHAnsi" w:hAnsiTheme="majorHAnsi"/>
                <w:szCs w:val="22"/>
              </w:rPr>
              <w:t>Disclaimer</w:t>
            </w:r>
          </w:p>
          <w:p w:rsidR="001C48DD" w:rsidRDefault="001C48DD" w:rsidP="001C48DD">
            <w:pPr>
              <w:widowControl/>
              <w:rPr>
                <w:rFonts w:asciiTheme="majorHAnsi" w:hAnsiTheme="majorHAnsi"/>
                <w:szCs w:val="22"/>
              </w:rPr>
            </w:pPr>
          </w:p>
        </w:tc>
        <w:tc>
          <w:tcPr>
            <w:tcW w:w="7290" w:type="dxa"/>
            <w:tcBorders>
              <w:top w:val="single" w:sz="6" w:space="0" w:color="000000"/>
              <w:left w:val="single" w:sz="6" w:space="0" w:color="000000"/>
              <w:bottom w:val="single" w:sz="6" w:space="0" w:color="000000"/>
              <w:right w:val="single" w:sz="6" w:space="0" w:color="000000"/>
            </w:tcBorders>
          </w:tcPr>
          <w:p w:rsidR="00953AC3" w:rsidRDefault="00953AC3" w:rsidP="00953AC3">
            <w:pPr>
              <w:rPr>
                <w:rFonts w:asciiTheme="majorHAnsi" w:hAnsiTheme="majorHAnsi"/>
                <w:szCs w:val="22"/>
              </w:rPr>
            </w:pPr>
            <w:r>
              <w:rPr>
                <w:rFonts w:asciiTheme="majorHAnsi" w:hAnsiTheme="majorHAnsi"/>
                <w:szCs w:val="22"/>
              </w:rPr>
              <w:t xml:space="preserve">Wording for this disclaimer was finalized over 1 year ago; this must be included in all CPIC guidelines. </w:t>
            </w:r>
          </w:p>
          <w:p w:rsidR="001C48DD" w:rsidRDefault="001C48DD" w:rsidP="00953AC3">
            <w:pPr>
              <w:rPr>
                <w:rFonts w:asciiTheme="majorHAnsi" w:hAnsiTheme="majorHAnsi"/>
                <w:szCs w:val="22"/>
              </w:rPr>
            </w:pPr>
          </w:p>
        </w:tc>
        <w:tc>
          <w:tcPr>
            <w:tcW w:w="4304" w:type="dxa"/>
            <w:tcBorders>
              <w:top w:val="single" w:sz="6" w:space="0" w:color="000000"/>
              <w:left w:val="single" w:sz="6" w:space="0" w:color="000000"/>
              <w:bottom w:val="single" w:sz="6" w:space="0" w:color="000000"/>
              <w:right w:val="single" w:sz="6" w:space="0" w:color="000000"/>
            </w:tcBorders>
          </w:tcPr>
          <w:p w:rsidR="001C48DD" w:rsidRDefault="00953AC3" w:rsidP="00B3249D">
            <w:pPr>
              <w:pStyle w:val="ListParagraph"/>
              <w:widowControl/>
              <w:tabs>
                <w:tab w:val="left" w:pos="526"/>
                <w:tab w:val="left" w:pos="1102"/>
                <w:tab w:val="left" w:pos="1627"/>
                <w:tab w:val="left" w:pos="2152"/>
              </w:tabs>
              <w:ind w:left="0"/>
              <w:rPr>
                <w:rFonts w:asciiTheme="majorHAnsi" w:hAnsiTheme="majorHAnsi"/>
                <w:szCs w:val="22"/>
              </w:rPr>
            </w:pPr>
            <w:r>
              <w:rPr>
                <w:rFonts w:asciiTheme="majorHAnsi" w:hAnsiTheme="majorHAnsi"/>
                <w:szCs w:val="22"/>
              </w:rPr>
              <w:t>Authors should check most recent versions of CPIC guideline template on CPIC members’ site</w:t>
            </w:r>
          </w:p>
        </w:tc>
      </w:tr>
      <w:tr w:rsidR="001C48DD" w:rsidRPr="003D4320">
        <w:tc>
          <w:tcPr>
            <w:tcW w:w="2880" w:type="dxa"/>
            <w:tcBorders>
              <w:top w:val="single" w:sz="6" w:space="0" w:color="000000"/>
              <w:left w:val="single" w:sz="6" w:space="0" w:color="000000"/>
              <w:bottom w:val="single" w:sz="6" w:space="0" w:color="000000"/>
              <w:right w:val="single" w:sz="6" w:space="0" w:color="000000"/>
            </w:tcBorders>
          </w:tcPr>
          <w:p w:rsidR="001C48DD" w:rsidRDefault="001C48DD" w:rsidP="001C48DD">
            <w:pPr>
              <w:widowControl/>
              <w:rPr>
                <w:rFonts w:asciiTheme="majorHAnsi" w:hAnsiTheme="majorHAnsi"/>
                <w:szCs w:val="22"/>
              </w:rPr>
            </w:pPr>
            <w:r w:rsidRPr="00B3627B">
              <w:rPr>
                <w:rFonts w:asciiTheme="majorHAnsi" w:hAnsiTheme="majorHAnsi"/>
                <w:szCs w:val="22"/>
              </w:rPr>
              <w:t>Look-up tables to be added to PharmGKB</w:t>
            </w:r>
          </w:p>
          <w:p w:rsidR="001C48DD" w:rsidRDefault="001C48DD" w:rsidP="001C48DD">
            <w:pPr>
              <w:widowControl/>
              <w:rPr>
                <w:rFonts w:asciiTheme="majorHAnsi" w:hAnsiTheme="majorHAnsi"/>
                <w:szCs w:val="22"/>
              </w:rPr>
            </w:pPr>
          </w:p>
        </w:tc>
        <w:tc>
          <w:tcPr>
            <w:tcW w:w="7290" w:type="dxa"/>
            <w:tcBorders>
              <w:top w:val="single" w:sz="6" w:space="0" w:color="000000"/>
              <w:left w:val="single" w:sz="6" w:space="0" w:color="000000"/>
              <w:bottom w:val="single" w:sz="6" w:space="0" w:color="000000"/>
              <w:right w:val="single" w:sz="6" w:space="0" w:color="000000"/>
            </w:tcBorders>
          </w:tcPr>
          <w:p w:rsidR="00953AC3" w:rsidRDefault="00953AC3" w:rsidP="00953AC3">
            <w:pPr>
              <w:rPr>
                <w:rFonts w:asciiTheme="majorHAnsi" w:hAnsiTheme="majorHAnsi"/>
                <w:szCs w:val="22"/>
              </w:rPr>
            </w:pPr>
            <w:r>
              <w:rPr>
                <w:rFonts w:asciiTheme="majorHAnsi" w:hAnsiTheme="majorHAnsi"/>
                <w:szCs w:val="22"/>
              </w:rPr>
              <w:t xml:space="preserve">Tables relating diplotypes to dosing recommendations and active decision supported alerts were displayed for CYP2D6, TPMT, which will be shared with PharmGKB to begin to discuss how to post. The TPP is working on </w:t>
            </w:r>
            <w:r>
              <w:rPr>
                <w:rFonts w:asciiTheme="majorHAnsi" w:hAnsiTheme="majorHAnsi"/>
                <w:szCs w:val="22"/>
              </w:rPr>
              <w:lastRenderedPageBreak/>
              <w:t>look-up tables for CYP2C19.</w:t>
            </w:r>
          </w:p>
          <w:p w:rsidR="001C48DD" w:rsidRDefault="001C48DD" w:rsidP="001C48DD">
            <w:pPr>
              <w:rPr>
                <w:rFonts w:asciiTheme="majorHAnsi" w:hAnsiTheme="majorHAnsi"/>
                <w:szCs w:val="22"/>
              </w:rPr>
            </w:pPr>
          </w:p>
        </w:tc>
        <w:tc>
          <w:tcPr>
            <w:tcW w:w="4304" w:type="dxa"/>
            <w:tcBorders>
              <w:top w:val="single" w:sz="6" w:space="0" w:color="000000"/>
              <w:left w:val="single" w:sz="6" w:space="0" w:color="000000"/>
              <w:bottom w:val="single" w:sz="6" w:space="0" w:color="000000"/>
              <w:right w:val="single" w:sz="6" w:space="0" w:color="000000"/>
            </w:tcBorders>
          </w:tcPr>
          <w:p w:rsidR="001C48DD" w:rsidRDefault="00953AC3" w:rsidP="009C52A9">
            <w:pPr>
              <w:rPr>
                <w:rFonts w:asciiTheme="majorHAnsi" w:hAnsiTheme="majorHAnsi"/>
                <w:szCs w:val="22"/>
              </w:rPr>
            </w:pPr>
            <w:r>
              <w:rPr>
                <w:rFonts w:asciiTheme="majorHAnsi" w:hAnsiTheme="majorHAnsi"/>
              </w:rPr>
              <w:lastRenderedPageBreak/>
              <w:t>Mary will submit 2D6 and TPMT tables to PharmGKB staff, who will work out processes to vet, update, version, and post.</w:t>
            </w:r>
            <w:r w:rsidR="009C52A9">
              <w:rPr>
                <w:rFonts w:asciiTheme="majorHAnsi" w:hAnsiTheme="majorHAnsi"/>
              </w:rPr>
              <w:t xml:space="preserve"> </w:t>
            </w:r>
          </w:p>
        </w:tc>
      </w:tr>
      <w:tr w:rsidR="001C48DD" w:rsidRPr="003D4320">
        <w:tc>
          <w:tcPr>
            <w:tcW w:w="2880" w:type="dxa"/>
            <w:tcBorders>
              <w:top w:val="single" w:sz="6" w:space="0" w:color="000000"/>
              <w:left w:val="single" w:sz="6" w:space="0" w:color="000000"/>
              <w:bottom w:val="single" w:sz="6" w:space="0" w:color="000000"/>
              <w:right w:val="single" w:sz="6" w:space="0" w:color="000000"/>
            </w:tcBorders>
          </w:tcPr>
          <w:p w:rsidR="001C48DD" w:rsidRDefault="001C48DD" w:rsidP="001C48DD">
            <w:pPr>
              <w:widowControl/>
              <w:rPr>
                <w:rFonts w:asciiTheme="majorHAnsi" w:hAnsiTheme="majorHAnsi"/>
                <w:szCs w:val="22"/>
              </w:rPr>
            </w:pPr>
            <w:r>
              <w:rPr>
                <w:rFonts w:asciiTheme="majorHAnsi" w:hAnsiTheme="majorHAnsi"/>
                <w:szCs w:val="22"/>
              </w:rPr>
              <w:lastRenderedPageBreak/>
              <w:t>Guidelines in progress</w:t>
            </w:r>
          </w:p>
          <w:p w:rsidR="001C48DD" w:rsidRPr="00B3627B" w:rsidRDefault="001C48DD" w:rsidP="001C48DD">
            <w:pPr>
              <w:widowControl/>
              <w:rPr>
                <w:rFonts w:asciiTheme="majorHAnsi" w:hAnsiTheme="majorHAnsi"/>
                <w:szCs w:val="22"/>
              </w:rPr>
            </w:pPr>
          </w:p>
        </w:tc>
        <w:tc>
          <w:tcPr>
            <w:tcW w:w="7290" w:type="dxa"/>
            <w:tcBorders>
              <w:top w:val="single" w:sz="6" w:space="0" w:color="000000"/>
              <w:left w:val="single" w:sz="6" w:space="0" w:color="000000"/>
              <w:bottom w:val="single" w:sz="6" w:space="0" w:color="000000"/>
              <w:right w:val="single" w:sz="6" w:space="0" w:color="000000"/>
            </w:tcBorders>
          </w:tcPr>
          <w:p w:rsidR="00953AC3" w:rsidRDefault="00953AC3" w:rsidP="00953AC3">
            <w:pPr>
              <w:rPr>
                <w:rFonts w:asciiTheme="majorHAnsi" w:hAnsiTheme="majorHAnsi"/>
              </w:rPr>
            </w:pPr>
            <w:r>
              <w:rPr>
                <w:rFonts w:asciiTheme="majorHAnsi" w:hAnsiTheme="majorHAnsi"/>
              </w:rPr>
              <w:t>HLA/</w:t>
            </w:r>
            <w:r w:rsidRPr="00DE4C9F">
              <w:rPr>
                <w:rFonts w:asciiTheme="majorHAnsi" w:hAnsiTheme="majorHAnsi"/>
              </w:rPr>
              <w:t>Phenytoin guideline: John Callaghan, Lisa Smith</w:t>
            </w:r>
            <w:r>
              <w:rPr>
                <w:rFonts w:asciiTheme="majorHAnsi" w:hAnsiTheme="majorHAnsi"/>
              </w:rPr>
              <w:t xml:space="preserve">, </w:t>
            </w:r>
            <w:r w:rsidRPr="00DE4C9F">
              <w:rPr>
                <w:rFonts w:asciiTheme="majorHAnsi" w:hAnsiTheme="majorHAnsi"/>
              </w:rPr>
              <w:t>Ming Ta</w:t>
            </w:r>
            <w:r>
              <w:rPr>
                <w:rFonts w:asciiTheme="majorHAnsi" w:hAnsiTheme="majorHAnsi"/>
              </w:rPr>
              <w:t>,</w:t>
            </w:r>
            <w:r w:rsidRPr="00DE4C9F">
              <w:rPr>
                <w:rFonts w:asciiTheme="majorHAnsi" w:hAnsiTheme="majorHAnsi"/>
              </w:rPr>
              <w:t xml:space="preserve"> Michael Lee</w:t>
            </w:r>
            <w:r>
              <w:rPr>
                <w:rFonts w:asciiTheme="majorHAnsi" w:hAnsiTheme="majorHAnsi"/>
              </w:rPr>
              <w:t>, Teri Klein, Michelle Carrillo</w:t>
            </w:r>
            <w:r w:rsidRPr="00DE4C9F">
              <w:rPr>
                <w:rFonts w:asciiTheme="majorHAnsi" w:hAnsiTheme="majorHAnsi"/>
              </w:rPr>
              <w:t xml:space="preserve"> </w:t>
            </w:r>
            <w:r>
              <w:rPr>
                <w:rFonts w:asciiTheme="majorHAnsi" w:hAnsiTheme="majorHAnsi"/>
              </w:rPr>
              <w:t xml:space="preserve">are working on it. Question </w:t>
            </w:r>
            <w:proofErr w:type="gramStart"/>
            <w:r>
              <w:rPr>
                <w:rFonts w:asciiTheme="majorHAnsi" w:hAnsiTheme="majorHAnsi"/>
              </w:rPr>
              <w:t>raised</w:t>
            </w:r>
            <w:proofErr w:type="gramEnd"/>
            <w:r>
              <w:rPr>
                <w:rFonts w:asciiTheme="majorHAnsi" w:hAnsiTheme="majorHAnsi"/>
              </w:rPr>
              <w:t xml:space="preserve"> if information differs enough from CBZ guideline. </w:t>
            </w:r>
          </w:p>
          <w:p w:rsidR="00953AC3" w:rsidRDefault="00953AC3" w:rsidP="00953AC3">
            <w:pPr>
              <w:rPr>
                <w:rFonts w:asciiTheme="majorHAnsi" w:hAnsiTheme="majorHAnsi"/>
              </w:rPr>
            </w:pPr>
          </w:p>
          <w:p w:rsidR="00953AC3" w:rsidRDefault="00953AC3" w:rsidP="00953AC3">
            <w:pPr>
              <w:rPr>
                <w:rFonts w:asciiTheme="majorHAnsi" w:hAnsiTheme="majorHAnsi"/>
              </w:rPr>
            </w:pPr>
            <w:r w:rsidRPr="00DE4C9F">
              <w:rPr>
                <w:rFonts w:asciiTheme="majorHAnsi" w:hAnsiTheme="majorHAnsi"/>
              </w:rPr>
              <w:t>HLA CBZ guideline</w:t>
            </w:r>
            <w:r>
              <w:rPr>
                <w:rFonts w:asciiTheme="majorHAnsi" w:hAnsiTheme="majorHAnsi"/>
              </w:rPr>
              <w:t>:</w:t>
            </w:r>
            <w:r w:rsidRPr="00DE4C9F">
              <w:rPr>
                <w:rFonts w:asciiTheme="majorHAnsi" w:hAnsiTheme="majorHAnsi"/>
              </w:rPr>
              <w:t xml:space="preserve"> </w:t>
            </w:r>
            <w:r>
              <w:rPr>
                <w:rFonts w:asciiTheme="majorHAnsi" w:hAnsiTheme="majorHAnsi"/>
              </w:rPr>
              <w:t>Susan Leckband has; otherwise no report.</w:t>
            </w:r>
          </w:p>
          <w:p w:rsidR="00953AC3" w:rsidRDefault="00953AC3" w:rsidP="00953AC3">
            <w:pPr>
              <w:rPr>
                <w:rFonts w:asciiTheme="majorHAnsi" w:hAnsiTheme="majorHAnsi"/>
              </w:rPr>
            </w:pPr>
          </w:p>
          <w:p w:rsidR="00953AC3" w:rsidRDefault="00953AC3" w:rsidP="00953AC3">
            <w:pPr>
              <w:rPr>
                <w:rFonts w:asciiTheme="majorHAnsi" w:hAnsiTheme="majorHAnsi"/>
              </w:rPr>
            </w:pPr>
            <w:r>
              <w:rPr>
                <w:rFonts w:asciiTheme="majorHAnsi" w:hAnsiTheme="majorHAnsi"/>
              </w:rPr>
              <w:t>IL28B/interferon: draft in progress.</w:t>
            </w:r>
          </w:p>
          <w:p w:rsidR="00953AC3" w:rsidRDefault="00953AC3" w:rsidP="00953AC3">
            <w:pPr>
              <w:rPr>
                <w:rFonts w:asciiTheme="majorHAnsi" w:hAnsiTheme="majorHAnsi"/>
              </w:rPr>
            </w:pPr>
          </w:p>
          <w:p w:rsidR="00953AC3" w:rsidRDefault="00953AC3" w:rsidP="00953AC3">
            <w:pPr>
              <w:rPr>
                <w:rFonts w:asciiTheme="majorHAnsi" w:hAnsiTheme="majorHAnsi"/>
              </w:rPr>
            </w:pPr>
            <w:r>
              <w:rPr>
                <w:rFonts w:asciiTheme="majorHAnsi" w:hAnsiTheme="majorHAnsi"/>
              </w:rPr>
              <w:t>HLA/allopurinol: submitted</w:t>
            </w:r>
          </w:p>
          <w:p w:rsidR="00953AC3" w:rsidRDefault="00953AC3" w:rsidP="00953AC3">
            <w:pPr>
              <w:rPr>
                <w:rFonts w:asciiTheme="majorHAnsi" w:hAnsiTheme="majorHAnsi"/>
              </w:rPr>
            </w:pPr>
          </w:p>
          <w:p w:rsidR="00953AC3" w:rsidRDefault="00953AC3" w:rsidP="00953AC3">
            <w:pPr>
              <w:rPr>
                <w:rFonts w:asciiTheme="majorHAnsi" w:hAnsiTheme="majorHAnsi"/>
              </w:rPr>
            </w:pPr>
            <w:r>
              <w:rPr>
                <w:rFonts w:asciiTheme="majorHAnsi" w:hAnsiTheme="majorHAnsi"/>
              </w:rPr>
              <w:t>DYPD 5FU: maturing draft.</w:t>
            </w:r>
          </w:p>
          <w:p w:rsidR="00953AC3" w:rsidRDefault="00953AC3" w:rsidP="00953AC3">
            <w:pPr>
              <w:rPr>
                <w:rFonts w:asciiTheme="majorHAnsi" w:hAnsiTheme="majorHAnsi"/>
              </w:rPr>
            </w:pPr>
          </w:p>
          <w:p w:rsidR="00953AC3" w:rsidRDefault="00953AC3" w:rsidP="00953AC3">
            <w:pPr>
              <w:rPr>
                <w:rFonts w:asciiTheme="majorHAnsi" w:hAnsiTheme="majorHAnsi"/>
              </w:rPr>
            </w:pPr>
            <w:r>
              <w:rPr>
                <w:rFonts w:asciiTheme="majorHAnsi" w:hAnsiTheme="majorHAnsi"/>
              </w:rPr>
              <w:t>TCAs: report by Kevin Hicks; slowed down by 7 drugs and discussion of relative importance of PK data alone, but progress continues.</w:t>
            </w:r>
          </w:p>
          <w:p w:rsidR="00953AC3" w:rsidRDefault="00953AC3" w:rsidP="00953AC3">
            <w:pPr>
              <w:rPr>
                <w:rFonts w:asciiTheme="majorHAnsi" w:hAnsiTheme="majorHAnsi"/>
              </w:rPr>
            </w:pPr>
          </w:p>
          <w:p w:rsidR="00953AC3" w:rsidRDefault="00953AC3" w:rsidP="00953AC3">
            <w:pPr>
              <w:rPr>
                <w:rFonts w:asciiTheme="majorHAnsi" w:hAnsiTheme="majorHAnsi"/>
              </w:rPr>
            </w:pPr>
            <w:r>
              <w:rPr>
                <w:rFonts w:asciiTheme="majorHAnsi" w:hAnsiTheme="majorHAnsi"/>
              </w:rPr>
              <w:t>SSRIs: Susan Leckband has, no report</w:t>
            </w:r>
          </w:p>
          <w:p w:rsidR="001C48DD" w:rsidRDefault="001C48DD" w:rsidP="001C48DD">
            <w:pPr>
              <w:rPr>
                <w:rFonts w:asciiTheme="majorHAnsi" w:hAnsiTheme="majorHAnsi"/>
                <w:szCs w:val="22"/>
              </w:rPr>
            </w:pPr>
          </w:p>
        </w:tc>
        <w:tc>
          <w:tcPr>
            <w:tcW w:w="4304" w:type="dxa"/>
            <w:tcBorders>
              <w:top w:val="single" w:sz="6" w:space="0" w:color="000000"/>
              <w:left w:val="single" w:sz="6" w:space="0" w:color="000000"/>
              <w:bottom w:val="single" w:sz="6" w:space="0" w:color="000000"/>
              <w:right w:val="single" w:sz="6" w:space="0" w:color="000000"/>
            </w:tcBorders>
          </w:tcPr>
          <w:p w:rsidR="00953AC3" w:rsidRDefault="00953AC3" w:rsidP="00953AC3">
            <w:pPr>
              <w:rPr>
                <w:rFonts w:asciiTheme="majorHAnsi" w:hAnsiTheme="majorHAnsi"/>
              </w:rPr>
            </w:pPr>
            <w:r>
              <w:rPr>
                <w:rFonts w:asciiTheme="majorHAnsi" w:hAnsiTheme="majorHAnsi"/>
              </w:rPr>
              <w:t>Mary will work with PharmGKB to check on possible merging and/or on updates of phenytoin/CBZ.</w:t>
            </w:r>
          </w:p>
          <w:p w:rsidR="001C48DD" w:rsidRDefault="001C48DD" w:rsidP="00B3249D">
            <w:pPr>
              <w:pStyle w:val="ListParagraph"/>
              <w:widowControl/>
              <w:tabs>
                <w:tab w:val="left" w:pos="526"/>
                <w:tab w:val="left" w:pos="1102"/>
                <w:tab w:val="left" w:pos="1627"/>
                <w:tab w:val="left" w:pos="2152"/>
              </w:tabs>
              <w:ind w:left="0"/>
              <w:rPr>
                <w:rFonts w:asciiTheme="majorHAnsi" w:hAnsiTheme="majorHAnsi"/>
                <w:szCs w:val="22"/>
              </w:rPr>
            </w:pPr>
          </w:p>
        </w:tc>
      </w:tr>
      <w:tr w:rsidR="001C48DD" w:rsidRPr="003D4320">
        <w:tc>
          <w:tcPr>
            <w:tcW w:w="2880" w:type="dxa"/>
            <w:tcBorders>
              <w:top w:val="single" w:sz="6" w:space="0" w:color="000000"/>
              <w:left w:val="single" w:sz="6" w:space="0" w:color="000000"/>
              <w:bottom w:val="single" w:sz="6" w:space="0" w:color="000000"/>
              <w:right w:val="single" w:sz="6" w:space="0" w:color="000000"/>
            </w:tcBorders>
          </w:tcPr>
          <w:p w:rsidR="001C48DD" w:rsidRDefault="001C48DD" w:rsidP="001C48DD">
            <w:pPr>
              <w:widowControl/>
              <w:rPr>
                <w:rFonts w:asciiTheme="majorHAnsi" w:hAnsiTheme="majorHAnsi"/>
                <w:szCs w:val="22"/>
              </w:rPr>
            </w:pPr>
            <w:r>
              <w:rPr>
                <w:rFonts w:asciiTheme="majorHAnsi" w:hAnsiTheme="majorHAnsi"/>
                <w:szCs w:val="22"/>
              </w:rPr>
              <w:t>Updating existing guidelines</w:t>
            </w:r>
          </w:p>
          <w:p w:rsidR="001C48DD" w:rsidRDefault="001C48DD" w:rsidP="001C48DD">
            <w:pPr>
              <w:widowControl/>
              <w:rPr>
                <w:rFonts w:asciiTheme="majorHAnsi" w:hAnsiTheme="majorHAnsi"/>
                <w:szCs w:val="22"/>
              </w:rPr>
            </w:pPr>
          </w:p>
        </w:tc>
        <w:tc>
          <w:tcPr>
            <w:tcW w:w="7290" w:type="dxa"/>
            <w:tcBorders>
              <w:top w:val="single" w:sz="6" w:space="0" w:color="000000"/>
              <w:left w:val="single" w:sz="6" w:space="0" w:color="000000"/>
              <w:bottom w:val="single" w:sz="6" w:space="0" w:color="000000"/>
              <w:right w:val="single" w:sz="6" w:space="0" w:color="000000"/>
            </w:tcBorders>
          </w:tcPr>
          <w:p w:rsidR="00953AC3" w:rsidRDefault="00953AC3" w:rsidP="00953AC3">
            <w:pPr>
              <w:rPr>
                <w:rFonts w:asciiTheme="majorHAnsi" w:hAnsiTheme="majorHAnsi"/>
                <w:szCs w:val="22"/>
              </w:rPr>
            </w:pPr>
            <w:r>
              <w:rPr>
                <w:rFonts w:asciiTheme="majorHAnsi" w:hAnsiTheme="majorHAnsi"/>
                <w:szCs w:val="22"/>
              </w:rPr>
              <w:t xml:space="preserve">All guidelines must be reviewed at least every 2 years, and updated as data change. Two types of updates: minor update (change in supplementary material) and major (change in Table 2 of main manuscript). Rachel working with CPT to accommodate both types such that they will be indexed in PubMed. CPIC members strongly endorsed having all updated (and original) guidelines undergo thorough peer review and criticism via CPT. Updates will need to be submitted to CPT 2 yrs prior to original submission date. </w:t>
            </w:r>
          </w:p>
          <w:p w:rsidR="00953AC3" w:rsidRDefault="00953AC3" w:rsidP="00953AC3">
            <w:pPr>
              <w:rPr>
                <w:rFonts w:asciiTheme="majorHAnsi" w:hAnsiTheme="majorHAnsi"/>
                <w:szCs w:val="22"/>
              </w:rPr>
            </w:pPr>
          </w:p>
          <w:p w:rsidR="00953AC3" w:rsidRDefault="00953AC3" w:rsidP="00953AC3">
            <w:pPr>
              <w:rPr>
                <w:rFonts w:asciiTheme="majorHAnsi" w:hAnsiTheme="majorHAnsi"/>
                <w:szCs w:val="22"/>
              </w:rPr>
            </w:pPr>
            <w:r>
              <w:rPr>
                <w:rFonts w:asciiTheme="majorHAnsi" w:hAnsiTheme="majorHAnsi"/>
                <w:szCs w:val="22"/>
              </w:rPr>
              <w:t>Issue of versioning of guidelines was raised; all updates to PharmGKB should have clear identification as to “version”.</w:t>
            </w:r>
          </w:p>
          <w:p w:rsidR="001C48DD" w:rsidRDefault="001C48DD" w:rsidP="001C48DD">
            <w:pPr>
              <w:rPr>
                <w:rFonts w:asciiTheme="majorHAnsi" w:hAnsiTheme="majorHAnsi"/>
                <w:szCs w:val="22"/>
              </w:rPr>
            </w:pPr>
          </w:p>
        </w:tc>
        <w:tc>
          <w:tcPr>
            <w:tcW w:w="4304" w:type="dxa"/>
            <w:tcBorders>
              <w:top w:val="single" w:sz="6" w:space="0" w:color="000000"/>
              <w:left w:val="single" w:sz="6" w:space="0" w:color="000000"/>
              <w:bottom w:val="single" w:sz="6" w:space="0" w:color="000000"/>
              <w:right w:val="single" w:sz="6" w:space="0" w:color="000000"/>
            </w:tcBorders>
          </w:tcPr>
          <w:p w:rsidR="00953AC3" w:rsidRDefault="00953AC3" w:rsidP="00953AC3">
            <w:pPr>
              <w:rPr>
                <w:rFonts w:asciiTheme="majorHAnsi" w:hAnsiTheme="majorHAnsi"/>
                <w:szCs w:val="22"/>
              </w:rPr>
            </w:pPr>
            <w:r>
              <w:rPr>
                <w:rFonts w:asciiTheme="majorHAnsi" w:hAnsiTheme="majorHAnsi"/>
                <w:szCs w:val="22"/>
              </w:rPr>
              <w:t>Rachel and Teri will assist in getting updates started. Approximate submission dates will be:</w:t>
            </w:r>
          </w:p>
          <w:p w:rsidR="00953AC3" w:rsidRDefault="00953AC3" w:rsidP="00953AC3">
            <w:pPr>
              <w:rPr>
                <w:rFonts w:asciiTheme="majorHAnsi" w:hAnsiTheme="majorHAnsi"/>
                <w:szCs w:val="22"/>
              </w:rPr>
            </w:pPr>
            <w:r>
              <w:rPr>
                <w:rFonts w:asciiTheme="majorHAnsi" w:hAnsiTheme="majorHAnsi"/>
                <w:szCs w:val="22"/>
              </w:rPr>
              <w:t>TPMT: October 2012</w:t>
            </w:r>
          </w:p>
          <w:p w:rsidR="00953AC3" w:rsidRDefault="00953AC3" w:rsidP="00953AC3">
            <w:pPr>
              <w:rPr>
                <w:rFonts w:asciiTheme="majorHAnsi" w:hAnsiTheme="majorHAnsi"/>
                <w:szCs w:val="22"/>
              </w:rPr>
            </w:pPr>
            <w:r>
              <w:rPr>
                <w:rFonts w:asciiTheme="majorHAnsi" w:hAnsiTheme="majorHAnsi"/>
                <w:szCs w:val="22"/>
              </w:rPr>
              <w:t>Clopidogrel: Dec 2012</w:t>
            </w:r>
          </w:p>
          <w:p w:rsidR="00953AC3" w:rsidRDefault="00953AC3" w:rsidP="00953AC3">
            <w:pPr>
              <w:rPr>
                <w:rFonts w:asciiTheme="majorHAnsi" w:hAnsiTheme="majorHAnsi"/>
                <w:szCs w:val="22"/>
              </w:rPr>
            </w:pPr>
            <w:r>
              <w:rPr>
                <w:rFonts w:asciiTheme="majorHAnsi" w:hAnsiTheme="majorHAnsi"/>
                <w:szCs w:val="22"/>
              </w:rPr>
              <w:t>Warfarin: April 2013</w:t>
            </w:r>
          </w:p>
          <w:p w:rsidR="00953AC3" w:rsidRDefault="00953AC3" w:rsidP="00953AC3">
            <w:pPr>
              <w:rPr>
                <w:rFonts w:asciiTheme="majorHAnsi" w:hAnsiTheme="majorHAnsi"/>
                <w:szCs w:val="22"/>
              </w:rPr>
            </w:pPr>
            <w:r>
              <w:rPr>
                <w:rFonts w:asciiTheme="majorHAnsi" w:hAnsiTheme="majorHAnsi"/>
                <w:szCs w:val="22"/>
              </w:rPr>
              <w:t>May need teleconference to clarify.</w:t>
            </w:r>
          </w:p>
          <w:p w:rsidR="001C48DD" w:rsidRDefault="001C48DD" w:rsidP="00B3249D">
            <w:pPr>
              <w:pStyle w:val="ListParagraph"/>
              <w:widowControl/>
              <w:tabs>
                <w:tab w:val="left" w:pos="526"/>
                <w:tab w:val="left" w:pos="1102"/>
                <w:tab w:val="left" w:pos="1627"/>
                <w:tab w:val="left" w:pos="2152"/>
              </w:tabs>
              <w:ind w:left="0"/>
              <w:rPr>
                <w:rFonts w:asciiTheme="majorHAnsi" w:hAnsiTheme="majorHAnsi"/>
                <w:szCs w:val="22"/>
              </w:rPr>
            </w:pPr>
          </w:p>
        </w:tc>
      </w:tr>
      <w:tr w:rsidR="001C48DD" w:rsidRPr="003D4320">
        <w:tc>
          <w:tcPr>
            <w:tcW w:w="2880" w:type="dxa"/>
            <w:tcBorders>
              <w:top w:val="single" w:sz="6" w:space="0" w:color="000000"/>
              <w:left w:val="single" w:sz="6" w:space="0" w:color="000000"/>
              <w:bottom w:val="single" w:sz="6" w:space="0" w:color="000000"/>
              <w:right w:val="single" w:sz="6" w:space="0" w:color="000000"/>
            </w:tcBorders>
          </w:tcPr>
          <w:p w:rsidR="001C48DD" w:rsidRDefault="001C48DD" w:rsidP="001C48DD">
            <w:pPr>
              <w:widowControl/>
              <w:rPr>
                <w:rFonts w:asciiTheme="majorHAnsi" w:hAnsiTheme="majorHAnsi"/>
                <w:szCs w:val="22"/>
              </w:rPr>
            </w:pPr>
            <w:r>
              <w:rPr>
                <w:rFonts w:asciiTheme="majorHAnsi" w:hAnsiTheme="majorHAnsi"/>
                <w:szCs w:val="22"/>
              </w:rPr>
              <w:t>July and August meetings</w:t>
            </w:r>
          </w:p>
          <w:p w:rsidR="001C48DD" w:rsidRDefault="001C48DD" w:rsidP="001C48DD">
            <w:pPr>
              <w:widowControl/>
              <w:rPr>
                <w:rFonts w:asciiTheme="majorHAnsi" w:hAnsiTheme="majorHAnsi"/>
                <w:szCs w:val="22"/>
              </w:rPr>
            </w:pPr>
          </w:p>
        </w:tc>
        <w:tc>
          <w:tcPr>
            <w:tcW w:w="7290" w:type="dxa"/>
            <w:tcBorders>
              <w:top w:val="single" w:sz="6" w:space="0" w:color="000000"/>
              <w:left w:val="single" w:sz="6" w:space="0" w:color="000000"/>
              <w:bottom w:val="single" w:sz="6" w:space="0" w:color="000000"/>
              <w:right w:val="single" w:sz="6" w:space="0" w:color="000000"/>
            </w:tcBorders>
          </w:tcPr>
          <w:p w:rsidR="00953AC3" w:rsidRDefault="00953AC3" w:rsidP="00953AC3">
            <w:pPr>
              <w:rPr>
                <w:rFonts w:asciiTheme="majorHAnsi" w:hAnsiTheme="majorHAnsi"/>
                <w:szCs w:val="22"/>
              </w:rPr>
            </w:pPr>
            <w:r>
              <w:rPr>
                <w:rFonts w:asciiTheme="majorHAnsi" w:hAnsiTheme="majorHAnsi"/>
                <w:szCs w:val="22"/>
              </w:rPr>
              <w:t>Will be cancelled; may be phone calls for updates with Rachel (see below).</w:t>
            </w:r>
          </w:p>
          <w:p w:rsidR="001C48DD" w:rsidRPr="00953AC3" w:rsidRDefault="001C48DD" w:rsidP="00953AC3">
            <w:pPr>
              <w:rPr>
                <w:rFonts w:asciiTheme="majorHAnsi" w:hAnsiTheme="majorHAnsi"/>
              </w:rPr>
            </w:pPr>
          </w:p>
        </w:tc>
        <w:tc>
          <w:tcPr>
            <w:tcW w:w="4304" w:type="dxa"/>
            <w:tcBorders>
              <w:top w:val="single" w:sz="6" w:space="0" w:color="000000"/>
              <w:left w:val="single" w:sz="6" w:space="0" w:color="000000"/>
              <w:bottom w:val="single" w:sz="6" w:space="0" w:color="000000"/>
              <w:right w:val="single" w:sz="6" w:space="0" w:color="000000"/>
            </w:tcBorders>
          </w:tcPr>
          <w:p w:rsidR="001C48DD" w:rsidRPr="00DE4C9F" w:rsidRDefault="001C48DD" w:rsidP="001C48DD">
            <w:pPr>
              <w:rPr>
                <w:rFonts w:asciiTheme="majorHAnsi" w:hAnsiTheme="majorHAnsi"/>
              </w:rPr>
            </w:pPr>
          </w:p>
        </w:tc>
      </w:tr>
      <w:tr w:rsidR="001C48DD" w:rsidRPr="003D4320">
        <w:tc>
          <w:tcPr>
            <w:tcW w:w="2880" w:type="dxa"/>
            <w:tcBorders>
              <w:top w:val="single" w:sz="6" w:space="0" w:color="000000"/>
              <w:left w:val="single" w:sz="6" w:space="0" w:color="000000"/>
              <w:bottom w:val="single" w:sz="6" w:space="0" w:color="000000"/>
              <w:right w:val="single" w:sz="6" w:space="0" w:color="000000"/>
            </w:tcBorders>
          </w:tcPr>
          <w:p w:rsidR="001C48DD" w:rsidRDefault="001C48DD" w:rsidP="001C48DD">
            <w:pPr>
              <w:widowControl/>
              <w:rPr>
                <w:rFonts w:asciiTheme="majorHAnsi" w:hAnsiTheme="majorHAnsi"/>
                <w:szCs w:val="22"/>
              </w:rPr>
            </w:pPr>
            <w:r w:rsidRPr="00B3627B">
              <w:rPr>
                <w:rFonts w:asciiTheme="majorHAnsi" w:hAnsiTheme="majorHAnsi"/>
                <w:szCs w:val="22"/>
              </w:rPr>
              <w:t>ASHP endorsement of CPIC clopidogrel guideline</w:t>
            </w:r>
          </w:p>
        </w:tc>
        <w:tc>
          <w:tcPr>
            <w:tcW w:w="7290" w:type="dxa"/>
            <w:tcBorders>
              <w:top w:val="single" w:sz="6" w:space="0" w:color="000000"/>
              <w:left w:val="single" w:sz="6" w:space="0" w:color="000000"/>
              <w:bottom w:val="single" w:sz="6" w:space="0" w:color="000000"/>
              <w:right w:val="single" w:sz="6" w:space="0" w:color="000000"/>
            </w:tcBorders>
          </w:tcPr>
          <w:p w:rsidR="00953AC3" w:rsidRPr="00BD4CB1" w:rsidRDefault="00953AC3" w:rsidP="00953AC3">
            <w:pPr>
              <w:rPr>
                <w:rFonts w:asciiTheme="majorHAnsi" w:hAnsiTheme="majorHAnsi"/>
                <w:szCs w:val="22"/>
              </w:rPr>
            </w:pPr>
            <w:r>
              <w:rPr>
                <w:rFonts w:asciiTheme="majorHAnsi" w:hAnsiTheme="majorHAnsi"/>
                <w:szCs w:val="22"/>
              </w:rPr>
              <w:t xml:space="preserve">ASHP’s endorsement of clopidogrel guidelines posted to CPIC members’ site. They plan to review in this order: </w:t>
            </w:r>
            <w:r w:rsidRPr="00BD4CB1">
              <w:rPr>
                <w:rFonts w:asciiTheme="majorHAnsi" w:hAnsiTheme="majorHAnsi"/>
                <w:szCs w:val="22"/>
              </w:rPr>
              <w:t>1.</w:t>
            </w:r>
            <w:r>
              <w:rPr>
                <w:rFonts w:asciiTheme="majorHAnsi" w:hAnsiTheme="majorHAnsi"/>
                <w:szCs w:val="22"/>
              </w:rPr>
              <w:t>Abaca</w:t>
            </w:r>
            <w:r w:rsidRPr="00BD4CB1">
              <w:rPr>
                <w:rFonts w:asciiTheme="majorHAnsi" w:hAnsiTheme="majorHAnsi"/>
                <w:szCs w:val="22"/>
              </w:rPr>
              <w:t>vir</w:t>
            </w:r>
            <w:r>
              <w:rPr>
                <w:rFonts w:asciiTheme="majorHAnsi" w:hAnsiTheme="majorHAnsi"/>
                <w:szCs w:val="22"/>
              </w:rPr>
              <w:t>, 2.</w:t>
            </w:r>
            <w:r w:rsidRPr="00BD4CB1">
              <w:rPr>
                <w:rFonts w:asciiTheme="majorHAnsi" w:hAnsiTheme="majorHAnsi"/>
                <w:szCs w:val="22"/>
              </w:rPr>
              <w:t>Codeine</w:t>
            </w:r>
            <w:r>
              <w:rPr>
                <w:rFonts w:asciiTheme="majorHAnsi" w:hAnsiTheme="majorHAnsi"/>
                <w:szCs w:val="22"/>
              </w:rPr>
              <w:t xml:space="preserve">, </w:t>
            </w:r>
            <w:r w:rsidRPr="00BD4CB1">
              <w:rPr>
                <w:rFonts w:asciiTheme="majorHAnsi" w:hAnsiTheme="majorHAnsi"/>
                <w:szCs w:val="22"/>
              </w:rPr>
              <w:t>3.Warfarin</w:t>
            </w:r>
          </w:p>
          <w:p w:rsidR="001C48DD" w:rsidRPr="00953AC3" w:rsidRDefault="00953AC3" w:rsidP="00953AC3">
            <w:pPr>
              <w:rPr>
                <w:rFonts w:asciiTheme="majorHAnsi" w:hAnsiTheme="majorHAnsi"/>
                <w:szCs w:val="22"/>
              </w:rPr>
            </w:pPr>
            <w:r>
              <w:rPr>
                <w:rFonts w:asciiTheme="majorHAnsi" w:hAnsiTheme="majorHAnsi"/>
                <w:szCs w:val="22"/>
              </w:rPr>
              <w:t xml:space="preserve">4. </w:t>
            </w:r>
            <w:bookmarkStart w:id="0" w:name="_GoBack"/>
            <w:bookmarkEnd w:id="0"/>
            <w:r w:rsidRPr="00BD4CB1">
              <w:rPr>
                <w:rFonts w:asciiTheme="majorHAnsi" w:hAnsiTheme="majorHAnsi"/>
                <w:szCs w:val="22"/>
              </w:rPr>
              <w:t>Thiopurines</w:t>
            </w:r>
            <w:r>
              <w:rPr>
                <w:rFonts w:asciiTheme="majorHAnsi" w:hAnsiTheme="majorHAnsi"/>
                <w:szCs w:val="22"/>
              </w:rPr>
              <w:t xml:space="preserve"> --- and then keep up with new guidelines. </w:t>
            </w:r>
            <w:r w:rsidRPr="00953AC3">
              <w:rPr>
                <w:rFonts w:asciiTheme="majorHAnsi" w:hAnsiTheme="majorHAnsi"/>
                <w:szCs w:val="22"/>
              </w:rPr>
              <w:t>ASHP needs “permanent” URL for guidelines to link to from their site. Discussed that all CPIC guidelines should have stable URL to allow linking from external sites.</w:t>
            </w:r>
          </w:p>
        </w:tc>
        <w:tc>
          <w:tcPr>
            <w:tcW w:w="4304" w:type="dxa"/>
            <w:tcBorders>
              <w:top w:val="single" w:sz="6" w:space="0" w:color="000000"/>
              <w:left w:val="single" w:sz="6" w:space="0" w:color="000000"/>
              <w:bottom w:val="single" w:sz="6" w:space="0" w:color="000000"/>
              <w:right w:val="single" w:sz="6" w:space="0" w:color="000000"/>
            </w:tcBorders>
          </w:tcPr>
          <w:p w:rsidR="001C48DD" w:rsidRPr="00DE4C9F" w:rsidRDefault="00953AC3" w:rsidP="001C48DD">
            <w:pPr>
              <w:rPr>
                <w:rFonts w:asciiTheme="majorHAnsi" w:hAnsiTheme="majorHAnsi"/>
              </w:rPr>
            </w:pPr>
            <w:r>
              <w:rPr>
                <w:rFonts w:asciiTheme="majorHAnsi" w:hAnsiTheme="majorHAnsi"/>
                <w:szCs w:val="22"/>
              </w:rPr>
              <w:t>PharmGKB staff to provide permanent link for clopidogrel to ASHP.</w:t>
            </w:r>
          </w:p>
        </w:tc>
      </w:tr>
    </w:tbl>
    <w:p w:rsidR="009735AD" w:rsidRPr="003D4320" w:rsidRDefault="009735AD" w:rsidP="00D176EC">
      <w:pPr>
        <w:pStyle w:val="PlainText"/>
        <w:rPr>
          <w:rFonts w:asciiTheme="majorHAnsi" w:hAnsiTheme="majorHAnsi"/>
          <w:sz w:val="22"/>
          <w:szCs w:val="22"/>
        </w:rPr>
      </w:pPr>
    </w:p>
    <w:sectPr w:rsidR="009735AD" w:rsidRPr="003D4320" w:rsidSect="00B91359">
      <w:endnotePr>
        <w:numFmt w:val="decimal"/>
      </w:endnotePr>
      <w:pgSz w:w="15840" w:h="12240" w:orient="landscape"/>
      <w:pgMar w:top="720" w:right="720" w:bottom="720" w:left="720"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C9F" w:rsidRDefault="00DE4C9F" w:rsidP="00E00679">
      <w:r>
        <w:separator/>
      </w:r>
    </w:p>
  </w:endnote>
  <w:endnote w:type="continuationSeparator" w:id="0">
    <w:p w:rsidR="00DE4C9F" w:rsidRDefault="00DE4C9F" w:rsidP="00E006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C9F" w:rsidRDefault="00DE4C9F" w:rsidP="00E00679">
      <w:r>
        <w:separator/>
      </w:r>
    </w:p>
  </w:footnote>
  <w:footnote w:type="continuationSeparator" w:id="0">
    <w:p w:rsidR="00DE4C9F" w:rsidRDefault="00DE4C9F" w:rsidP="00E006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45C0C"/>
    <w:multiLevelType w:val="hybridMultilevel"/>
    <w:tmpl w:val="1958C70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086779F2"/>
    <w:multiLevelType w:val="hybridMultilevel"/>
    <w:tmpl w:val="2CCCD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5D3C3B"/>
    <w:multiLevelType w:val="hybridMultilevel"/>
    <w:tmpl w:val="EB8CF17A"/>
    <w:lvl w:ilvl="0" w:tplc="0D2CC506">
      <w:numFmt w:val="bullet"/>
      <w:lvlText w:val="-"/>
      <w:lvlJc w:val="left"/>
      <w:pPr>
        <w:ind w:left="540" w:hanging="360"/>
      </w:pPr>
      <w:rPr>
        <w:rFonts w:ascii="Cambria" w:eastAsia="Times New Roman" w:hAnsi="Cambria"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11E82983"/>
    <w:multiLevelType w:val="hybridMultilevel"/>
    <w:tmpl w:val="4614CE4E"/>
    <w:lvl w:ilvl="0" w:tplc="56AEB3FC">
      <w:start w:val="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7232145"/>
    <w:multiLevelType w:val="hybridMultilevel"/>
    <w:tmpl w:val="3A8C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E1194A"/>
    <w:multiLevelType w:val="hybridMultilevel"/>
    <w:tmpl w:val="B9DA61C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350E1967"/>
    <w:multiLevelType w:val="hybridMultilevel"/>
    <w:tmpl w:val="5266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707357"/>
    <w:multiLevelType w:val="hybridMultilevel"/>
    <w:tmpl w:val="F5A6953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41AF0D9D"/>
    <w:multiLevelType w:val="hybridMultilevel"/>
    <w:tmpl w:val="D458F4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95D3D4C"/>
    <w:multiLevelType w:val="hybridMultilevel"/>
    <w:tmpl w:val="A4E6B434"/>
    <w:lvl w:ilvl="0" w:tplc="810062C6">
      <w:numFmt w:val="bullet"/>
      <w:lvlText w:val="-"/>
      <w:lvlJc w:val="left"/>
      <w:pPr>
        <w:ind w:left="540" w:hanging="360"/>
      </w:pPr>
      <w:rPr>
        <w:rFonts w:ascii="Cambria" w:eastAsia="Times New Roman" w:hAnsi="Cambria"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nsid w:val="4B0415C0"/>
    <w:multiLevelType w:val="hybridMultilevel"/>
    <w:tmpl w:val="588A1714"/>
    <w:lvl w:ilvl="0" w:tplc="E7EE4B26">
      <w:numFmt w:val="bullet"/>
      <w:lvlText w:val="-"/>
      <w:lvlJc w:val="left"/>
      <w:pPr>
        <w:ind w:left="540" w:hanging="360"/>
      </w:pPr>
      <w:rPr>
        <w:rFonts w:ascii="Cambria" w:eastAsia="Times New Roman" w:hAnsi="Cambria"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nsid w:val="50EE068D"/>
    <w:multiLevelType w:val="hybridMultilevel"/>
    <w:tmpl w:val="56DE1D94"/>
    <w:lvl w:ilvl="0" w:tplc="FD6CA814">
      <w:start w:val="1"/>
      <w:numFmt w:val="decimal"/>
      <w:lvlText w:val="%1."/>
      <w:lvlJc w:val="left"/>
      <w:pPr>
        <w:ind w:left="360" w:hanging="360"/>
      </w:pPr>
      <w:rPr>
        <w:rFonts w:ascii="Calibri" w:eastAsia="Times New Roman" w:hAnsi="Calibri" w:cs="Times New Roman"/>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2">
    <w:nsid w:val="513E6EC3"/>
    <w:multiLevelType w:val="hybridMultilevel"/>
    <w:tmpl w:val="061E139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55FF61A5"/>
    <w:multiLevelType w:val="hybridMultilevel"/>
    <w:tmpl w:val="788C174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nsid w:val="578A220B"/>
    <w:multiLevelType w:val="hybridMultilevel"/>
    <w:tmpl w:val="888246F2"/>
    <w:lvl w:ilvl="0" w:tplc="04090001">
      <w:start w:val="1"/>
      <w:numFmt w:val="bullet"/>
      <w:lvlText w:val=""/>
      <w:lvlJc w:val="left"/>
      <w:pPr>
        <w:ind w:left="435" w:hanging="360"/>
      </w:pPr>
      <w:rPr>
        <w:rFonts w:ascii="Symbol" w:hAnsi="Symbo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5">
    <w:nsid w:val="647D5289"/>
    <w:multiLevelType w:val="hybridMultilevel"/>
    <w:tmpl w:val="38A4773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nsid w:val="66900076"/>
    <w:multiLevelType w:val="hybridMultilevel"/>
    <w:tmpl w:val="AA249BA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nsid w:val="6B305631"/>
    <w:multiLevelType w:val="hybridMultilevel"/>
    <w:tmpl w:val="0A64F390"/>
    <w:lvl w:ilvl="0" w:tplc="0409000F">
      <w:start w:val="4"/>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8">
    <w:nsid w:val="7064706A"/>
    <w:multiLevelType w:val="hybridMultilevel"/>
    <w:tmpl w:val="9390A62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999C5E22">
      <w:start w:val="3"/>
      <w:numFmt w:val="lowerRoman"/>
      <w:lvlText w:val="%3."/>
      <w:lvlJc w:val="right"/>
      <w:pPr>
        <w:ind w:left="2160" w:hanging="180"/>
      </w:pPr>
      <w:rPr>
        <w:rFonts w:cs="Times New Roman"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72515431"/>
    <w:multiLevelType w:val="hybridMultilevel"/>
    <w:tmpl w:val="4E103B58"/>
    <w:lvl w:ilvl="0" w:tplc="B39CE96E">
      <w:start w:val="1"/>
      <w:numFmt w:val="decimal"/>
      <w:lvlText w:val="%1."/>
      <w:lvlJc w:val="left"/>
      <w:pPr>
        <w:ind w:left="720" w:hanging="360"/>
      </w:pPr>
      <w:rPr>
        <w:rFonts w:ascii="Calibri"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3"/>
  </w:num>
  <w:num w:numId="5">
    <w:abstractNumId w:val="17"/>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5"/>
  </w:num>
  <w:num w:numId="10">
    <w:abstractNumId w:val="2"/>
  </w:num>
  <w:num w:numId="11">
    <w:abstractNumId w:val="16"/>
  </w:num>
  <w:num w:numId="12">
    <w:abstractNumId w:val="12"/>
  </w:num>
  <w:num w:numId="13">
    <w:abstractNumId w:val="9"/>
  </w:num>
  <w:num w:numId="14">
    <w:abstractNumId w:val="15"/>
  </w:num>
  <w:num w:numId="15">
    <w:abstractNumId w:val="0"/>
  </w:num>
  <w:num w:numId="16">
    <w:abstractNumId w:val="10"/>
  </w:num>
  <w:num w:numId="17">
    <w:abstractNumId w:val="13"/>
  </w:num>
  <w:num w:numId="18">
    <w:abstractNumId w:val="6"/>
  </w:num>
  <w:num w:numId="19">
    <w:abstractNumId w:val="14"/>
  </w:num>
  <w:num w:numId="20">
    <w:abstractNumId w:val="4"/>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embedSystemFonts/>
  <w:bordersDoNotSurroundHeader/>
  <w:bordersDoNotSurroundFooter/>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numFmt w:val="decimal"/>
    <w:endnote w:id="-1"/>
    <w:endnote w:id="0"/>
  </w:endnotePr>
  <w:compat/>
  <w:rsids>
    <w:rsidRoot w:val="005E2723"/>
    <w:rsid w:val="00000655"/>
    <w:rsid w:val="0000332E"/>
    <w:rsid w:val="00006B63"/>
    <w:rsid w:val="00013AB5"/>
    <w:rsid w:val="000158C6"/>
    <w:rsid w:val="0002505E"/>
    <w:rsid w:val="0002655A"/>
    <w:rsid w:val="0002732C"/>
    <w:rsid w:val="0003317A"/>
    <w:rsid w:val="00065D20"/>
    <w:rsid w:val="00071849"/>
    <w:rsid w:val="0009054A"/>
    <w:rsid w:val="00097667"/>
    <w:rsid w:val="00097EB1"/>
    <w:rsid w:val="000A4E1A"/>
    <w:rsid w:val="000B0DF9"/>
    <w:rsid w:val="000B290E"/>
    <w:rsid w:val="000D27D4"/>
    <w:rsid w:val="000D538E"/>
    <w:rsid w:val="000E6969"/>
    <w:rsid w:val="000F4F38"/>
    <w:rsid w:val="00113D3C"/>
    <w:rsid w:val="0011696D"/>
    <w:rsid w:val="00120327"/>
    <w:rsid w:val="001203FD"/>
    <w:rsid w:val="001260F5"/>
    <w:rsid w:val="001275C0"/>
    <w:rsid w:val="00132EE0"/>
    <w:rsid w:val="001576EA"/>
    <w:rsid w:val="00162A08"/>
    <w:rsid w:val="00167896"/>
    <w:rsid w:val="001752B7"/>
    <w:rsid w:val="001810E5"/>
    <w:rsid w:val="001A118A"/>
    <w:rsid w:val="001A5696"/>
    <w:rsid w:val="001B036D"/>
    <w:rsid w:val="001B364A"/>
    <w:rsid w:val="001C45E7"/>
    <w:rsid w:val="001C48DD"/>
    <w:rsid w:val="001D19CE"/>
    <w:rsid w:val="001E1E5D"/>
    <w:rsid w:val="001E561D"/>
    <w:rsid w:val="00210C5C"/>
    <w:rsid w:val="00212DFE"/>
    <w:rsid w:val="00215D0E"/>
    <w:rsid w:val="00231D27"/>
    <w:rsid w:val="002344B6"/>
    <w:rsid w:val="0023623B"/>
    <w:rsid w:val="0023788C"/>
    <w:rsid w:val="00241ADC"/>
    <w:rsid w:val="00246A2E"/>
    <w:rsid w:val="00247AB2"/>
    <w:rsid w:val="0025356F"/>
    <w:rsid w:val="00255692"/>
    <w:rsid w:val="00260076"/>
    <w:rsid w:val="00260B34"/>
    <w:rsid w:val="00271A9C"/>
    <w:rsid w:val="00277E00"/>
    <w:rsid w:val="00284CC1"/>
    <w:rsid w:val="002869BC"/>
    <w:rsid w:val="002A4D8C"/>
    <w:rsid w:val="002C49CD"/>
    <w:rsid w:val="002E4B90"/>
    <w:rsid w:val="002F0507"/>
    <w:rsid w:val="00311421"/>
    <w:rsid w:val="00327286"/>
    <w:rsid w:val="00333E31"/>
    <w:rsid w:val="00333FDC"/>
    <w:rsid w:val="0033416E"/>
    <w:rsid w:val="0034265E"/>
    <w:rsid w:val="0034571B"/>
    <w:rsid w:val="00360653"/>
    <w:rsid w:val="003725F7"/>
    <w:rsid w:val="00372987"/>
    <w:rsid w:val="0037358B"/>
    <w:rsid w:val="0037681C"/>
    <w:rsid w:val="00376FFA"/>
    <w:rsid w:val="00380597"/>
    <w:rsid w:val="0038667B"/>
    <w:rsid w:val="00394558"/>
    <w:rsid w:val="00394E01"/>
    <w:rsid w:val="003959FB"/>
    <w:rsid w:val="003A3C7F"/>
    <w:rsid w:val="003A6D91"/>
    <w:rsid w:val="003B2081"/>
    <w:rsid w:val="003B6BC7"/>
    <w:rsid w:val="003C6E3A"/>
    <w:rsid w:val="003D4320"/>
    <w:rsid w:val="003D536F"/>
    <w:rsid w:val="003F2238"/>
    <w:rsid w:val="003F641E"/>
    <w:rsid w:val="00402704"/>
    <w:rsid w:val="004037A8"/>
    <w:rsid w:val="00412BAD"/>
    <w:rsid w:val="004154E2"/>
    <w:rsid w:val="004170EC"/>
    <w:rsid w:val="0041768D"/>
    <w:rsid w:val="00420B9D"/>
    <w:rsid w:val="00440382"/>
    <w:rsid w:val="00445D26"/>
    <w:rsid w:val="00457A70"/>
    <w:rsid w:val="00461127"/>
    <w:rsid w:val="00474B97"/>
    <w:rsid w:val="00477418"/>
    <w:rsid w:val="00490568"/>
    <w:rsid w:val="004A3A57"/>
    <w:rsid w:val="004A5DEB"/>
    <w:rsid w:val="004B5764"/>
    <w:rsid w:val="004C714F"/>
    <w:rsid w:val="004D4E60"/>
    <w:rsid w:val="004E04C6"/>
    <w:rsid w:val="004E2E8E"/>
    <w:rsid w:val="004E689A"/>
    <w:rsid w:val="005021D3"/>
    <w:rsid w:val="00514A8E"/>
    <w:rsid w:val="00523768"/>
    <w:rsid w:val="00527ECE"/>
    <w:rsid w:val="005364CB"/>
    <w:rsid w:val="00537ACC"/>
    <w:rsid w:val="0054107D"/>
    <w:rsid w:val="005639D7"/>
    <w:rsid w:val="005662D7"/>
    <w:rsid w:val="00571ED4"/>
    <w:rsid w:val="0057505A"/>
    <w:rsid w:val="00580E5F"/>
    <w:rsid w:val="00580FEF"/>
    <w:rsid w:val="00584DAE"/>
    <w:rsid w:val="00590E72"/>
    <w:rsid w:val="00593949"/>
    <w:rsid w:val="005A218A"/>
    <w:rsid w:val="005A564D"/>
    <w:rsid w:val="005A7E37"/>
    <w:rsid w:val="005B3DCC"/>
    <w:rsid w:val="005B4621"/>
    <w:rsid w:val="005B4C3B"/>
    <w:rsid w:val="005C0860"/>
    <w:rsid w:val="005C6523"/>
    <w:rsid w:val="005E2723"/>
    <w:rsid w:val="005E62F1"/>
    <w:rsid w:val="005E6335"/>
    <w:rsid w:val="005E6CC2"/>
    <w:rsid w:val="005F4FA6"/>
    <w:rsid w:val="005F6406"/>
    <w:rsid w:val="00600339"/>
    <w:rsid w:val="0060151A"/>
    <w:rsid w:val="00612211"/>
    <w:rsid w:val="00614A73"/>
    <w:rsid w:val="00620B4B"/>
    <w:rsid w:val="00622AF9"/>
    <w:rsid w:val="006353E6"/>
    <w:rsid w:val="00662EEF"/>
    <w:rsid w:val="0067768F"/>
    <w:rsid w:val="00683E8A"/>
    <w:rsid w:val="00695A95"/>
    <w:rsid w:val="0069742A"/>
    <w:rsid w:val="006A3925"/>
    <w:rsid w:val="006A43C2"/>
    <w:rsid w:val="006B0E66"/>
    <w:rsid w:val="006B1EF8"/>
    <w:rsid w:val="006E6D2E"/>
    <w:rsid w:val="00700E35"/>
    <w:rsid w:val="00706062"/>
    <w:rsid w:val="00736048"/>
    <w:rsid w:val="00740994"/>
    <w:rsid w:val="007535A4"/>
    <w:rsid w:val="00753881"/>
    <w:rsid w:val="0076225E"/>
    <w:rsid w:val="00790D46"/>
    <w:rsid w:val="00792870"/>
    <w:rsid w:val="007942AE"/>
    <w:rsid w:val="00795A80"/>
    <w:rsid w:val="007A57D0"/>
    <w:rsid w:val="007B1CE4"/>
    <w:rsid w:val="007C1FAB"/>
    <w:rsid w:val="007E1843"/>
    <w:rsid w:val="007E446E"/>
    <w:rsid w:val="007F3F3A"/>
    <w:rsid w:val="00805851"/>
    <w:rsid w:val="0081548F"/>
    <w:rsid w:val="00816E4D"/>
    <w:rsid w:val="008223C6"/>
    <w:rsid w:val="00824028"/>
    <w:rsid w:val="00827AE2"/>
    <w:rsid w:val="008353EA"/>
    <w:rsid w:val="008439EC"/>
    <w:rsid w:val="00843B6A"/>
    <w:rsid w:val="00845007"/>
    <w:rsid w:val="00864177"/>
    <w:rsid w:val="0087385A"/>
    <w:rsid w:val="00876B79"/>
    <w:rsid w:val="00880B0B"/>
    <w:rsid w:val="00890D18"/>
    <w:rsid w:val="008A200A"/>
    <w:rsid w:val="008A24CD"/>
    <w:rsid w:val="008A55A8"/>
    <w:rsid w:val="008C3876"/>
    <w:rsid w:val="008C4A65"/>
    <w:rsid w:val="008C7ABC"/>
    <w:rsid w:val="008D3ECF"/>
    <w:rsid w:val="008E1145"/>
    <w:rsid w:val="008F0614"/>
    <w:rsid w:val="009219ED"/>
    <w:rsid w:val="009234DE"/>
    <w:rsid w:val="00923BA5"/>
    <w:rsid w:val="009256E2"/>
    <w:rsid w:val="00940918"/>
    <w:rsid w:val="00944FD6"/>
    <w:rsid w:val="00946402"/>
    <w:rsid w:val="00953AC3"/>
    <w:rsid w:val="00964673"/>
    <w:rsid w:val="009735AD"/>
    <w:rsid w:val="00981CB6"/>
    <w:rsid w:val="00983774"/>
    <w:rsid w:val="00994156"/>
    <w:rsid w:val="00997F39"/>
    <w:rsid w:val="009A520D"/>
    <w:rsid w:val="009A7516"/>
    <w:rsid w:val="009B0261"/>
    <w:rsid w:val="009C52A9"/>
    <w:rsid w:val="009C7D5A"/>
    <w:rsid w:val="009D7EB6"/>
    <w:rsid w:val="00A0374D"/>
    <w:rsid w:val="00A326FF"/>
    <w:rsid w:val="00A36B4C"/>
    <w:rsid w:val="00A41A98"/>
    <w:rsid w:val="00A46308"/>
    <w:rsid w:val="00A51341"/>
    <w:rsid w:val="00A55C6A"/>
    <w:rsid w:val="00A60F7E"/>
    <w:rsid w:val="00A612DB"/>
    <w:rsid w:val="00A67343"/>
    <w:rsid w:val="00A73FEA"/>
    <w:rsid w:val="00A92AE4"/>
    <w:rsid w:val="00A978D7"/>
    <w:rsid w:val="00AB6965"/>
    <w:rsid w:val="00AC7B30"/>
    <w:rsid w:val="00AD0FBB"/>
    <w:rsid w:val="00AD14AB"/>
    <w:rsid w:val="00AD4382"/>
    <w:rsid w:val="00AE09E8"/>
    <w:rsid w:val="00AE4D0B"/>
    <w:rsid w:val="00AF20C2"/>
    <w:rsid w:val="00AF21C8"/>
    <w:rsid w:val="00B0022C"/>
    <w:rsid w:val="00B14CB6"/>
    <w:rsid w:val="00B16912"/>
    <w:rsid w:val="00B212AC"/>
    <w:rsid w:val="00B3249D"/>
    <w:rsid w:val="00B352C5"/>
    <w:rsid w:val="00B3627B"/>
    <w:rsid w:val="00B457F1"/>
    <w:rsid w:val="00B47B24"/>
    <w:rsid w:val="00B567CD"/>
    <w:rsid w:val="00B65663"/>
    <w:rsid w:val="00B74E84"/>
    <w:rsid w:val="00B91359"/>
    <w:rsid w:val="00BA29F1"/>
    <w:rsid w:val="00BE110E"/>
    <w:rsid w:val="00BE3168"/>
    <w:rsid w:val="00C17171"/>
    <w:rsid w:val="00C25B09"/>
    <w:rsid w:val="00C3032C"/>
    <w:rsid w:val="00C4599D"/>
    <w:rsid w:val="00C463A0"/>
    <w:rsid w:val="00C538B5"/>
    <w:rsid w:val="00C56819"/>
    <w:rsid w:val="00C70CAA"/>
    <w:rsid w:val="00C7700A"/>
    <w:rsid w:val="00C8424B"/>
    <w:rsid w:val="00C855DA"/>
    <w:rsid w:val="00C86649"/>
    <w:rsid w:val="00CA43E4"/>
    <w:rsid w:val="00CE4120"/>
    <w:rsid w:val="00CF1DCB"/>
    <w:rsid w:val="00CF2234"/>
    <w:rsid w:val="00CF3800"/>
    <w:rsid w:val="00CF3900"/>
    <w:rsid w:val="00CF5CCB"/>
    <w:rsid w:val="00D0714E"/>
    <w:rsid w:val="00D072AC"/>
    <w:rsid w:val="00D176EC"/>
    <w:rsid w:val="00D17A88"/>
    <w:rsid w:val="00D21134"/>
    <w:rsid w:val="00D31181"/>
    <w:rsid w:val="00D318CC"/>
    <w:rsid w:val="00D4679D"/>
    <w:rsid w:val="00D53A59"/>
    <w:rsid w:val="00D60E2E"/>
    <w:rsid w:val="00D6179C"/>
    <w:rsid w:val="00D64A36"/>
    <w:rsid w:val="00D732BB"/>
    <w:rsid w:val="00D801B2"/>
    <w:rsid w:val="00D82D23"/>
    <w:rsid w:val="00D85432"/>
    <w:rsid w:val="00DA13D0"/>
    <w:rsid w:val="00DB0A63"/>
    <w:rsid w:val="00DE4C9F"/>
    <w:rsid w:val="00DE5CF4"/>
    <w:rsid w:val="00DF27D3"/>
    <w:rsid w:val="00E00679"/>
    <w:rsid w:val="00E01179"/>
    <w:rsid w:val="00E07683"/>
    <w:rsid w:val="00E15E05"/>
    <w:rsid w:val="00E15E43"/>
    <w:rsid w:val="00E162A9"/>
    <w:rsid w:val="00E34AC4"/>
    <w:rsid w:val="00E446F4"/>
    <w:rsid w:val="00E52420"/>
    <w:rsid w:val="00E55262"/>
    <w:rsid w:val="00E64B2B"/>
    <w:rsid w:val="00E72BFE"/>
    <w:rsid w:val="00EA2223"/>
    <w:rsid w:val="00EB56B7"/>
    <w:rsid w:val="00EB58EC"/>
    <w:rsid w:val="00EC2B3F"/>
    <w:rsid w:val="00EC5D33"/>
    <w:rsid w:val="00EE5EDB"/>
    <w:rsid w:val="00EF1222"/>
    <w:rsid w:val="00F146AA"/>
    <w:rsid w:val="00F32800"/>
    <w:rsid w:val="00F34FE2"/>
    <w:rsid w:val="00F415AB"/>
    <w:rsid w:val="00F41A9B"/>
    <w:rsid w:val="00F44E81"/>
    <w:rsid w:val="00F53BCB"/>
    <w:rsid w:val="00F61213"/>
    <w:rsid w:val="00F63D20"/>
    <w:rsid w:val="00F657C2"/>
    <w:rsid w:val="00F65DEC"/>
    <w:rsid w:val="00F66DE5"/>
    <w:rsid w:val="00F93BAA"/>
    <w:rsid w:val="00F93BEC"/>
    <w:rsid w:val="00FB45C5"/>
    <w:rsid w:val="00FB7593"/>
    <w:rsid w:val="00FD03E8"/>
    <w:rsid w:val="00FF360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annotation text" w:locked="1"/>
    <w:lsdException w:name="header" w:locked="1"/>
    <w:lsdException w:name="footer" w:locked="1"/>
    <w:lsdException w:name="caption" w:locked="1" w:semiHidden="1" w:unhideWhenUsed="1" w:qFormat="1"/>
    <w:lsdException w:name="annotation reference" w:locked="1"/>
    <w:lsdException w:name="Title" w:locked="1" w:qFormat="1"/>
    <w:lsdException w:name="Subtitle" w:locked="1" w:qFormat="1"/>
    <w:lsdException w:name="Hyperlink" w:locked="1"/>
    <w:lsdException w:name="Strong" w:locked="1" w:qFormat="1"/>
    <w:lsdException w:name="Emphasis" w:locked="1" w:qFormat="1"/>
    <w:lsdException w:name="Plain Text" w:locked="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1359"/>
    <w:pPr>
      <w:widowControl w:val="0"/>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91359"/>
  </w:style>
  <w:style w:type="paragraph" w:styleId="BodyTextIndent">
    <w:name w:val="Body Text Indent"/>
    <w:basedOn w:val="Normal"/>
    <w:rsid w:val="00B91359"/>
    <w:pPr>
      <w:tabs>
        <w:tab w:val="left" w:pos="-388"/>
        <w:tab w:val="left" w:pos="0"/>
        <w:tab w:val="left" w:pos="450"/>
      </w:tabs>
      <w:ind w:left="1440" w:hanging="1440"/>
    </w:pPr>
    <w:rPr>
      <w:sz w:val="20"/>
    </w:rPr>
  </w:style>
  <w:style w:type="character" w:styleId="Hyperlink">
    <w:name w:val="Hyperlink"/>
    <w:basedOn w:val="DefaultParagraphFont"/>
    <w:rsid w:val="007F3F3A"/>
    <w:rPr>
      <w:rFonts w:cs="Times New Roman"/>
      <w:color w:val="0000FF"/>
      <w:u w:val="single"/>
    </w:rPr>
  </w:style>
  <w:style w:type="character" w:styleId="CommentReference">
    <w:name w:val="annotation reference"/>
    <w:basedOn w:val="DefaultParagraphFont"/>
    <w:semiHidden/>
    <w:rsid w:val="004A5DEB"/>
    <w:rPr>
      <w:rFonts w:cs="Times New Roman"/>
      <w:sz w:val="16"/>
      <w:szCs w:val="16"/>
    </w:rPr>
  </w:style>
  <w:style w:type="paragraph" w:styleId="CommentText">
    <w:name w:val="annotation text"/>
    <w:basedOn w:val="Normal"/>
    <w:link w:val="CommentTextChar"/>
    <w:semiHidden/>
    <w:rsid w:val="004A5DEB"/>
    <w:rPr>
      <w:sz w:val="20"/>
    </w:rPr>
  </w:style>
  <w:style w:type="character" w:customStyle="1" w:styleId="CommentTextChar">
    <w:name w:val="Comment Text Char"/>
    <w:basedOn w:val="DefaultParagraphFont"/>
    <w:link w:val="CommentText"/>
    <w:locked/>
    <w:rsid w:val="004A5DEB"/>
    <w:rPr>
      <w:rFonts w:ascii="Arial" w:hAnsi="Arial" w:cs="Times New Roman"/>
      <w:snapToGrid w:val="0"/>
    </w:rPr>
  </w:style>
  <w:style w:type="paragraph" w:styleId="CommentSubject">
    <w:name w:val="annotation subject"/>
    <w:basedOn w:val="CommentText"/>
    <w:next w:val="CommentText"/>
    <w:link w:val="CommentSubjectChar"/>
    <w:semiHidden/>
    <w:rsid w:val="004A5DEB"/>
    <w:rPr>
      <w:b/>
      <w:bCs/>
    </w:rPr>
  </w:style>
  <w:style w:type="character" w:customStyle="1" w:styleId="CommentSubjectChar">
    <w:name w:val="Comment Subject Char"/>
    <w:basedOn w:val="CommentTextChar"/>
    <w:link w:val="CommentSubject"/>
    <w:locked/>
    <w:rsid w:val="004A5DEB"/>
    <w:rPr>
      <w:rFonts w:ascii="Arial" w:hAnsi="Arial" w:cs="Times New Roman"/>
      <w:b/>
      <w:bCs/>
      <w:snapToGrid w:val="0"/>
    </w:rPr>
  </w:style>
  <w:style w:type="paragraph" w:styleId="BalloonText">
    <w:name w:val="Balloon Text"/>
    <w:basedOn w:val="Normal"/>
    <w:link w:val="BalloonTextChar"/>
    <w:semiHidden/>
    <w:rsid w:val="004A5DEB"/>
    <w:rPr>
      <w:rFonts w:ascii="Tahoma" w:hAnsi="Tahoma" w:cs="Tahoma"/>
      <w:sz w:val="16"/>
      <w:szCs w:val="16"/>
    </w:rPr>
  </w:style>
  <w:style w:type="character" w:customStyle="1" w:styleId="BalloonTextChar">
    <w:name w:val="Balloon Text Char"/>
    <w:basedOn w:val="DefaultParagraphFont"/>
    <w:link w:val="BalloonText"/>
    <w:locked/>
    <w:rsid w:val="004A5DEB"/>
    <w:rPr>
      <w:rFonts w:ascii="Tahoma" w:hAnsi="Tahoma" w:cs="Tahoma"/>
      <w:snapToGrid w:val="0"/>
      <w:sz w:val="16"/>
      <w:szCs w:val="16"/>
    </w:rPr>
  </w:style>
  <w:style w:type="paragraph" w:styleId="ListParagraph">
    <w:name w:val="List Paragraph"/>
    <w:basedOn w:val="Normal"/>
    <w:uiPriority w:val="34"/>
    <w:qFormat/>
    <w:rsid w:val="001810E5"/>
    <w:pPr>
      <w:ind w:left="720"/>
    </w:pPr>
  </w:style>
  <w:style w:type="paragraph" w:styleId="Header">
    <w:name w:val="header"/>
    <w:basedOn w:val="Normal"/>
    <w:link w:val="HeaderChar"/>
    <w:rsid w:val="00E00679"/>
    <w:pPr>
      <w:tabs>
        <w:tab w:val="center" w:pos="4680"/>
        <w:tab w:val="right" w:pos="9360"/>
      </w:tabs>
    </w:pPr>
  </w:style>
  <w:style w:type="character" w:customStyle="1" w:styleId="HeaderChar">
    <w:name w:val="Header Char"/>
    <w:basedOn w:val="DefaultParagraphFont"/>
    <w:link w:val="Header"/>
    <w:locked/>
    <w:rsid w:val="00E00679"/>
    <w:rPr>
      <w:rFonts w:ascii="Arial" w:hAnsi="Arial" w:cs="Times New Roman"/>
      <w:snapToGrid w:val="0"/>
      <w:sz w:val="22"/>
    </w:rPr>
  </w:style>
  <w:style w:type="paragraph" w:styleId="Footer">
    <w:name w:val="footer"/>
    <w:basedOn w:val="Normal"/>
    <w:link w:val="FooterChar"/>
    <w:rsid w:val="00E00679"/>
    <w:pPr>
      <w:tabs>
        <w:tab w:val="center" w:pos="4680"/>
        <w:tab w:val="right" w:pos="9360"/>
      </w:tabs>
    </w:pPr>
  </w:style>
  <w:style w:type="character" w:customStyle="1" w:styleId="FooterChar">
    <w:name w:val="Footer Char"/>
    <w:basedOn w:val="DefaultParagraphFont"/>
    <w:link w:val="Footer"/>
    <w:locked/>
    <w:rsid w:val="00E00679"/>
    <w:rPr>
      <w:rFonts w:ascii="Arial" w:hAnsi="Arial" w:cs="Times New Roman"/>
      <w:snapToGrid w:val="0"/>
      <w:sz w:val="22"/>
    </w:rPr>
  </w:style>
  <w:style w:type="paragraph" w:styleId="PlainText">
    <w:name w:val="Plain Text"/>
    <w:basedOn w:val="Normal"/>
    <w:link w:val="PlainTextChar"/>
    <w:rsid w:val="00F34FE2"/>
    <w:pPr>
      <w:widowControl/>
    </w:pPr>
    <w:rPr>
      <w:rFonts w:ascii="Consolas" w:hAnsi="Consolas"/>
      <w:sz w:val="21"/>
      <w:szCs w:val="21"/>
    </w:rPr>
  </w:style>
  <w:style w:type="character" w:customStyle="1" w:styleId="PlainTextChar">
    <w:name w:val="Plain Text Char"/>
    <w:basedOn w:val="DefaultParagraphFont"/>
    <w:link w:val="PlainText"/>
    <w:locked/>
    <w:rsid w:val="00F34FE2"/>
    <w:rPr>
      <w:rFonts w:ascii="Consolas" w:eastAsia="Times New Roman" w:hAnsi="Consolas" w:cs="Times New Roman"/>
      <w:sz w:val="21"/>
      <w:szCs w:val="21"/>
    </w:rPr>
  </w:style>
  <w:style w:type="paragraph" w:styleId="NormalWeb">
    <w:name w:val="Normal (Web)"/>
    <w:basedOn w:val="Normal"/>
    <w:uiPriority w:val="99"/>
    <w:unhideWhenUsed/>
    <w:rsid w:val="00827AE2"/>
    <w:pPr>
      <w:widowControl/>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940918"/>
  </w:style>
  <w:style w:type="character" w:customStyle="1" w:styleId="p2name">
    <w:name w:val="p2_name"/>
    <w:basedOn w:val="DefaultParagraphFont"/>
    <w:rsid w:val="00DE4C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annotation text" w:locked="1"/>
    <w:lsdException w:name="header" w:locked="1"/>
    <w:lsdException w:name="footer" w:locked="1"/>
    <w:lsdException w:name="caption" w:locked="1" w:semiHidden="1" w:unhideWhenUsed="1" w:qFormat="1"/>
    <w:lsdException w:name="annotation reference" w:locked="1"/>
    <w:lsdException w:name="Title" w:locked="1" w:qFormat="1"/>
    <w:lsdException w:name="Subtitle" w:locked="1" w:qFormat="1"/>
    <w:lsdException w:name="Hyperlink" w:locked="1"/>
    <w:lsdException w:name="Strong" w:locked="1" w:qFormat="1"/>
    <w:lsdException w:name="Emphasis" w:locked="1" w:qFormat="1"/>
    <w:lsdException w:name="Plain Text" w:locked="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1359"/>
    <w:pPr>
      <w:widowControl w:val="0"/>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91359"/>
  </w:style>
  <w:style w:type="paragraph" w:styleId="BodyTextIndent">
    <w:name w:val="Body Text Indent"/>
    <w:basedOn w:val="Normal"/>
    <w:rsid w:val="00B91359"/>
    <w:pPr>
      <w:tabs>
        <w:tab w:val="left" w:pos="-388"/>
        <w:tab w:val="left" w:pos="0"/>
        <w:tab w:val="left" w:pos="450"/>
      </w:tabs>
      <w:ind w:left="1440" w:hanging="1440"/>
    </w:pPr>
    <w:rPr>
      <w:sz w:val="20"/>
    </w:rPr>
  </w:style>
  <w:style w:type="character" w:styleId="Hyperlink">
    <w:name w:val="Hyperlink"/>
    <w:basedOn w:val="DefaultParagraphFont"/>
    <w:rsid w:val="007F3F3A"/>
    <w:rPr>
      <w:rFonts w:cs="Times New Roman"/>
      <w:color w:val="0000FF"/>
      <w:u w:val="single"/>
    </w:rPr>
  </w:style>
  <w:style w:type="character" w:styleId="CommentReference">
    <w:name w:val="annotation reference"/>
    <w:basedOn w:val="DefaultParagraphFont"/>
    <w:semiHidden/>
    <w:rsid w:val="004A5DEB"/>
    <w:rPr>
      <w:rFonts w:cs="Times New Roman"/>
      <w:sz w:val="16"/>
      <w:szCs w:val="16"/>
    </w:rPr>
  </w:style>
  <w:style w:type="paragraph" w:styleId="CommentText">
    <w:name w:val="annotation text"/>
    <w:basedOn w:val="Normal"/>
    <w:link w:val="CommentTextChar"/>
    <w:semiHidden/>
    <w:rsid w:val="004A5DEB"/>
    <w:rPr>
      <w:sz w:val="20"/>
    </w:rPr>
  </w:style>
  <w:style w:type="character" w:customStyle="1" w:styleId="CommentTextChar">
    <w:name w:val="Comment Text Char"/>
    <w:basedOn w:val="DefaultParagraphFont"/>
    <w:link w:val="CommentText"/>
    <w:locked/>
    <w:rsid w:val="004A5DEB"/>
    <w:rPr>
      <w:rFonts w:ascii="Arial" w:hAnsi="Arial" w:cs="Times New Roman"/>
      <w:snapToGrid w:val="0"/>
    </w:rPr>
  </w:style>
  <w:style w:type="paragraph" w:styleId="CommentSubject">
    <w:name w:val="annotation subject"/>
    <w:basedOn w:val="CommentText"/>
    <w:next w:val="CommentText"/>
    <w:link w:val="CommentSubjectChar"/>
    <w:semiHidden/>
    <w:rsid w:val="004A5DEB"/>
    <w:rPr>
      <w:b/>
      <w:bCs/>
    </w:rPr>
  </w:style>
  <w:style w:type="character" w:customStyle="1" w:styleId="CommentSubjectChar">
    <w:name w:val="Comment Subject Char"/>
    <w:basedOn w:val="CommentTextChar"/>
    <w:link w:val="CommentSubject"/>
    <w:locked/>
    <w:rsid w:val="004A5DEB"/>
    <w:rPr>
      <w:rFonts w:ascii="Arial" w:hAnsi="Arial" w:cs="Times New Roman"/>
      <w:b/>
      <w:bCs/>
      <w:snapToGrid w:val="0"/>
    </w:rPr>
  </w:style>
  <w:style w:type="paragraph" w:styleId="BalloonText">
    <w:name w:val="Balloon Text"/>
    <w:basedOn w:val="Normal"/>
    <w:link w:val="BalloonTextChar"/>
    <w:semiHidden/>
    <w:rsid w:val="004A5DEB"/>
    <w:rPr>
      <w:rFonts w:ascii="Tahoma" w:hAnsi="Tahoma" w:cs="Tahoma"/>
      <w:sz w:val="16"/>
      <w:szCs w:val="16"/>
    </w:rPr>
  </w:style>
  <w:style w:type="character" w:customStyle="1" w:styleId="BalloonTextChar">
    <w:name w:val="Balloon Text Char"/>
    <w:basedOn w:val="DefaultParagraphFont"/>
    <w:link w:val="BalloonText"/>
    <w:locked/>
    <w:rsid w:val="004A5DEB"/>
    <w:rPr>
      <w:rFonts w:ascii="Tahoma" w:hAnsi="Tahoma" w:cs="Tahoma"/>
      <w:snapToGrid w:val="0"/>
      <w:sz w:val="16"/>
      <w:szCs w:val="16"/>
    </w:rPr>
  </w:style>
  <w:style w:type="paragraph" w:styleId="ListParagraph">
    <w:name w:val="List Paragraph"/>
    <w:basedOn w:val="Normal"/>
    <w:uiPriority w:val="34"/>
    <w:qFormat/>
    <w:rsid w:val="001810E5"/>
    <w:pPr>
      <w:ind w:left="720"/>
    </w:pPr>
  </w:style>
  <w:style w:type="paragraph" w:styleId="Header">
    <w:name w:val="header"/>
    <w:basedOn w:val="Normal"/>
    <w:link w:val="HeaderChar"/>
    <w:rsid w:val="00E00679"/>
    <w:pPr>
      <w:tabs>
        <w:tab w:val="center" w:pos="4680"/>
        <w:tab w:val="right" w:pos="9360"/>
      </w:tabs>
    </w:pPr>
  </w:style>
  <w:style w:type="character" w:customStyle="1" w:styleId="HeaderChar">
    <w:name w:val="Header Char"/>
    <w:basedOn w:val="DefaultParagraphFont"/>
    <w:link w:val="Header"/>
    <w:locked/>
    <w:rsid w:val="00E00679"/>
    <w:rPr>
      <w:rFonts w:ascii="Arial" w:hAnsi="Arial" w:cs="Times New Roman"/>
      <w:snapToGrid w:val="0"/>
      <w:sz w:val="22"/>
    </w:rPr>
  </w:style>
  <w:style w:type="paragraph" w:styleId="Footer">
    <w:name w:val="footer"/>
    <w:basedOn w:val="Normal"/>
    <w:link w:val="FooterChar"/>
    <w:rsid w:val="00E00679"/>
    <w:pPr>
      <w:tabs>
        <w:tab w:val="center" w:pos="4680"/>
        <w:tab w:val="right" w:pos="9360"/>
      </w:tabs>
    </w:pPr>
  </w:style>
  <w:style w:type="character" w:customStyle="1" w:styleId="FooterChar">
    <w:name w:val="Footer Char"/>
    <w:basedOn w:val="DefaultParagraphFont"/>
    <w:link w:val="Footer"/>
    <w:locked/>
    <w:rsid w:val="00E00679"/>
    <w:rPr>
      <w:rFonts w:ascii="Arial" w:hAnsi="Arial" w:cs="Times New Roman"/>
      <w:snapToGrid w:val="0"/>
      <w:sz w:val="22"/>
    </w:rPr>
  </w:style>
  <w:style w:type="paragraph" w:styleId="PlainText">
    <w:name w:val="Plain Text"/>
    <w:basedOn w:val="Normal"/>
    <w:link w:val="PlainTextChar"/>
    <w:rsid w:val="00F34FE2"/>
    <w:pPr>
      <w:widowControl/>
    </w:pPr>
    <w:rPr>
      <w:rFonts w:ascii="Consolas" w:hAnsi="Consolas"/>
      <w:sz w:val="21"/>
      <w:szCs w:val="21"/>
    </w:rPr>
  </w:style>
  <w:style w:type="character" w:customStyle="1" w:styleId="PlainTextChar">
    <w:name w:val="Plain Text Char"/>
    <w:basedOn w:val="DefaultParagraphFont"/>
    <w:link w:val="PlainText"/>
    <w:locked/>
    <w:rsid w:val="00F34FE2"/>
    <w:rPr>
      <w:rFonts w:ascii="Consolas" w:eastAsia="Times New Roman" w:hAnsi="Consolas" w:cs="Times New Roman"/>
      <w:sz w:val="21"/>
      <w:szCs w:val="21"/>
    </w:rPr>
  </w:style>
  <w:style w:type="paragraph" w:styleId="NormalWeb">
    <w:name w:val="Normal (Web)"/>
    <w:basedOn w:val="Normal"/>
    <w:uiPriority w:val="99"/>
    <w:unhideWhenUsed/>
    <w:rsid w:val="00827AE2"/>
    <w:pPr>
      <w:widowControl/>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940918"/>
  </w:style>
  <w:style w:type="character" w:customStyle="1" w:styleId="p2name">
    <w:name w:val="p2_name"/>
    <w:basedOn w:val="DefaultParagraphFont"/>
    <w:rsid w:val="00DE4C9F"/>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56183034">
      <w:bodyDiv w:val="1"/>
      <w:marLeft w:val="0"/>
      <w:marRight w:val="0"/>
      <w:marTop w:val="0"/>
      <w:marBottom w:val="0"/>
      <w:divBdr>
        <w:top w:val="none" w:sz="0" w:space="0" w:color="auto"/>
        <w:left w:val="none" w:sz="0" w:space="0" w:color="auto"/>
        <w:bottom w:val="none" w:sz="0" w:space="0" w:color="auto"/>
        <w:right w:val="none" w:sz="0" w:space="0" w:color="auto"/>
      </w:divBdr>
    </w:div>
    <w:div w:id="258611427">
      <w:bodyDiv w:val="1"/>
      <w:marLeft w:val="0"/>
      <w:marRight w:val="0"/>
      <w:marTop w:val="0"/>
      <w:marBottom w:val="0"/>
      <w:divBdr>
        <w:top w:val="none" w:sz="0" w:space="0" w:color="auto"/>
        <w:left w:val="none" w:sz="0" w:space="0" w:color="auto"/>
        <w:bottom w:val="none" w:sz="0" w:space="0" w:color="auto"/>
        <w:right w:val="none" w:sz="0" w:space="0" w:color="auto"/>
      </w:divBdr>
    </w:div>
    <w:div w:id="903829681">
      <w:bodyDiv w:val="1"/>
      <w:marLeft w:val="0"/>
      <w:marRight w:val="0"/>
      <w:marTop w:val="0"/>
      <w:marBottom w:val="0"/>
      <w:divBdr>
        <w:top w:val="none" w:sz="0" w:space="0" w:color="auto"/>
        <w:left w:val="none" w:sz="0" w:space="0" w:color="auto"/>
        <w:bottom w:val="none" w:sz="0" w:space="0" w:color="auto"/>
        <w:right w:val="none" w:sz="0" w:space="0" w:color="auto"/>
      </w:divBdr>
    </w:div>
    <w:div w:id="1122924001">
      <w:bodyDiv w:val="1"/>
      <w:marLeft w:val="0"/>
      <w:marRight w:val="0"/>
      <w:marTop w:val="0"/>
      <w:marBottom w:val="0"/>
      <w:divBdr>
        <w:top w:val="none" w:sz="0" w:space="0" w:color="auto"/>
        <w:left w:val="none" w:sz="0" w:space="0" w:color="auto"/>
        <w:bottom w:val="none" w:sz="0" w:space="0" w:color="auto"/>
        <w:right w:val="none" w:sz="0" w:space="0" w:color="auto"/>
      </w:divBdr>
    </w:div>
    <w:div w:id="1599289140">
      <w:bodyDiv w:val="1"/>
      <w:marLeft w:val="0"/>
      <w:marRight w:val="0"/>
      <w:marTop w:val="0"/>
      <w:marBottom w:val="0"/>
      <w:divBdr>
        <w:top w:val="none" w:sz="0" w:space="0" w:color="auto"/>
        <w:left w:val="none" w:sz="0" w:space="0" w:color="auto"/>
        <w:bottom w:val="none" w:sz="0" w:space="0" w:color="auto"/>
        <w:right w:val="none" w:sz="0" w:space="0" w:color="auto"/>
      </w:divBdr>
    </w:div>
    <w:div w:id="1728648143">
      <w:bodyDiv w:val="1"/>
      <w:marLeft w:val="0"/>
      <w:marRight w:val="0"/>
      <w:marTop w:val="0"/>
      <w:marBottom w:val="0"/>
      <w:divBdr>
        <w:top w:val="none" w:sz="0" w:space="0" w:color="auto"/>
        <w:left w:val="none" w:sz="0" w:space="0" w:color="auto"/>
        <w:bottom w:val="none" w:sz="0" w:space="0" w:color="auto"/>
        <w:right w:val="none" w:sz="0" w:space="0" w:color="auto"/>
      </w:divBdr>
    </w:div>
    <w:div w:id="1810053536">
      <w:bodyDiv w:val="1"/>
      <w:marLeft w:val="0"/>
      <w:marRight w:val="0"/>
      <w:marTop w:val="0"/>
      <w:marBottom w:val="0"/>
      <w:divBdr>
        <w:top w:val="none" w:sz="0" w:space="0" w:color="auto"/>
        <w:left w:val="none" w:sz="0" w:space="0" w:color="auto"/>
        <w:bottom w:val="none" w:sz="0" w:space="0" w:color="auto"/>
        <w:right w:val="none" w:sz="0" w:space="0" w:color="auto"/>
      </w:divBdr>
    </w:div>
    <w:div w:id="1965500134">
      <w:bodyDiv w:val="1"/>
      <w:marLeft w:val="0"/>
      <w:marRight w:val="0"/>
      <w:marTop w:val="0"/>
      <w:marBottom w:val="0"/>
      <w:divBdr>
        <w:top w:val="none" w:sz="0" w:space="0" w:color="auto"/>
        <w:left w:val="none" w:sz="0" w:space="0" w:color="auto"/>
        <w:bottom w:val="none" w:sz="0" w:space="0" w:color="auto"/>
        <w:right w:val="none" w:sz="0" w:space="0" w:color="auto"/>
      </w:divBdr>
    </w:div>
    <w:div w:id="2115394133">
      <w:bodyDiv w:val="1"/>
      <w:marLeft w:val="0"/>
      <w:marRight w:val="0"/>
      <w:marTop w:val="0"/>
      <w:marBottom w:val="0"/>
      <w:divBdr>
        <w:top w:val="none" w:sz="0" w:space="0" w:color="auto"/>
        <w:left w:val="none" w:sz="0" w:space="0" w:color="auto"/>
        <w:bottom w:val="none" w:sz="0" w:space="0" w:color="auto"/>
        <w:right w:val="none" w:sz="0" w:space="0" w:color="auto"/>
      </w:divBdr>
    </w:div>
    <w:div w:id="211832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682</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MINUTES</vt:lpstr>
    </vt:vector>
  </TitlesOfParts>
  <Company>STJUDE</Company>
  <LinksUpToDate>false</LinksUpToDate>
  <CharactersWithSpaces>4570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IT Support Services</dc:creator>
  <cp:lastModifiedBy>help</cp:lastModifiedBy>
  <cp:revision>2</cp:revision>
  <cp:lastPrinted>2011-12-02T15:04:00Z</cp:lastPrinted>
  <dcterms:created xsi:type="dcterms:W3CDTF">2012-06-08T16:23:00Z</dcterms:created>
  <dcterms:modified xsi:type="dcterms:W3CDTF">2012-06-08T16:23:00Z</dcterms:modified>
</cp:coreProperties>
</file>