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EA2223" w:rsidRDefault="00EA2223" w:rsidP="005F6406">
      <w:pPr>
        <w:tabs>
          <w:tab w:val="left" w:pos="-388"/>
          <w:tab w:val="left" w:pos="0"/>
          <w:tab w:val="left" w:pos="450"/>
          <w:tab w:val="left" w:pos="1890"/>
        </w:tabs>
        <w:ind w:left="1440" w:hanging="1440"/>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F265DC">
        <w:rPr>
          <w:rFonts w:asciiTheme="majorHAnsi" w:hAnsiTheme="majorHAnsi"/>
          <w:szCs w:val="22"/>
        </w:rPr>
        <w:t>March 6,</w:t>
      </w:r>
      <w:r w:rsidR="006C749C">
        <w:rPr>
          <w:rFonts w:asciiTheme="majorHAnsi" w:hAnsiTheme="majorHAnsi"/>
          <w:szCs w:val="22"/>
        </w:rPr>
        <w:t xml:space="preserve"> 2014</w:t>
      </w:r>
    </w:p>
    <w:p w:rsidR="00A92AE4" w:rsidRDefault="009735AD" w:rsidP="00A92AE4">
      <w:pPr>
        <w:ind w:left="1440" w:hanging="1440"/>
      </w:pPr>
      <w:r w:rsidRPr="00824028">
        <w:rPr>
          <w:rFonts w:asciiTheme="majorHAnsi" w:hAnsiTheme="majorHAnsi"/>
          <w:szCs w:val="22"/>
        </w:rPr>
        <w:t xml:space="preserve">PRESENT: </w:t>
      </w:r>
      <w:r w:rsidRPr="00824028">
        <w:rPr>
          <w:rFonts w:asciiTheme="majorHAnsi" w:hAnsiTheme="majorHAnsi"/>
          <w:szCs w:val="22"/>
        </w:rPr>
        <w:tab/>
      </w:r>
      <w:proofErr w:type="spellStart"/>
      <w:r w:rsidR="00F265DC">
        <w:rPr>
          <w:rFonts w:asciiTheme="majorHAnsi" w:hAnsiTheme="majorHAnsi"/>
          <w:szCs w:val="22"/>
        </w:rPr>
        <w:t>Adria</w:t>
      </w:r>
      <w:proofErr w:type="spellEnd"/>
      <w:r w:rsidR="00F265DC">
        <w:rPr>
          <w:rFonts w:asciiTheme="majorHAnsi" w:hAnsiTheme="majorHAnsi"/>
          <w:szCs w:val="22"/>
        </w:rPr>
        <w:t xml:space="preserve"> del  </w:t>
      </w:r>
      <w:proofErr w:type="spellStart"/>
      <w:r w:rsidR="00F265DC">
        <w:rPr>
          <w:rFonts w:asciiTheme="majorHAnsi" w:hAnsiTheme="majorHAnsi"/>
          <w:szCs w:val="22"/>
        </w:rPr>
        <w:t>Tredicic</w:t>
      </w:r>
      <w:proofErr w:type="spellEnd"/>
      <w:r w:rsidR="00F265DC">
        <w:rPr>
          <w:rFonts w:asciiTheme="majorHAnsi" w:hAnsiTheme="majorHAnsi"/>
          <w:szCs w:val="22"/>
        </w:rPr>
        <w:t xml:space="preserve">, Adriana Malheiro, </w:t>
      </w:r>
      <w:r w:rsidR="00EF1546">
        <w:rPr>
          <w:rFonts w:asciiTheme="majorHAnsi" w:hAnsiTheme="majorHAnsi"/>
          <w:szCs w:val="22"/>
        </w:rPr>
        <w:t xml:space="preserve">Andrea Gaedigk, </w:t>
      </w:r>
      <w:r w:rsidR="00F265DC">
        <w:rPr>
          <w:rFonts w:asciiTheme="majorHAnsi" w:hAnsiTheme="majorHAnsi"/>
          <w:szCs w:val="22"/>
        </w:rPr>
        <w:t xml:space="preserve">Cyrine Haidar, </w:t>
      </w:r>
      <w:r w:rsidR="006C749C">
        <w:rPr>
          <w:rFonts w:asciiTheme="majorHAnsi" w:hAnsiTheme="majorHAnsi"/>
          <w:szCs w:val="22"/>
        </w:rPr>
        <w:t xml:space="preserve"> </w:t>
      </w:r>
      <w:r w:rsidR="00EF1546">
        <w:rPr>
          <w:rFonts w:asciiTheme="majorHAnsi" w:hAnsiTheme="majorHAnsi"/>
          <w:szCs w:val="22"/>
        </w:rPr>
        <w:t>Dan Hertz,</w:t>
      </w:r>
      <w:r w:rsidR="00402918">
        <w:rPr>
          <w:rFonts w:asciiTheme="majorHAnsi" w:hAnsiTheme="majorHAnsi"/>
          <w:szCs w:val="22"/>
        </w:rPr>
        <w:t xml:space="preserve"> </w:t>
      </w:r>
      <w:r w:rsidR="006C749C">
        <w:rPr>
          <w:rFonts w:asciiTheme="majorHAnsi" w:hAnsiTheme="majorHAnsi"/>
          <w:szCs w:val="22"/>
        </w:rPr>
        <w:t xml:space="preserve">Dan Roden, </w:t>
      </w:r>
      <w:r w:rsidR="003B4BE1">
        <w:rPr>
          <w:rFonts w:asciiTheme="majorHAnsi" w:hAnsiTheme="majorHAnsi"/>
          <w:szCs w:val="22"/>
        </w:rPr>
        <w:t>Daniel Muller,</w:t>
      </w:r>
      <w:r w:rsidR="00A94ED6">
        <w:rPr>
          <w:rFonts w:asciiTheme="majorHAnsi" w:hAnsiTheme="majorHAnsi"/>
          <w:szCs w:val="22"/>
        </w:rPr>
        <w:t xml:space="preserve"> </w:t>
      </w:r>
      <w:r w:rsidR="006C749C">
        <w:rPr>
          <w:rFonts w:asciiTheme="majorHAnsi" w:hAnsiTheme="majorHAnsi"/>
          <w:szCs w:val="22"/>
        </w:rPr>
        <w:t xml:space="preserve"> </w:t>
      </w:r>
      <w:r w:rsidR="00EF1546">
        <w:rPr>
          <w:rFonts w:asciiTheme="majorHAnsi" w:hAnsiTheme="majorHAnsi"/>
          <w:szCs w:val="22"/>
        </w:rPr>
        <w:t xml:space="preserve">Ellie </w:t>
      </w:r>
      <w:proofErr w:type="spellStart"/>
      <w:r w:rsidR="00EF1546">
        <w:rPr>
          <w:rFonts w:asciiTheme="majorHAnsi" w:hAnsiTheme="majorHAnsi"/>
          <w:szCs w:val="22"/>
        </w:rPr>
        <w:t>McDonagh</w:t>
      </w:r>
      <w:proofErr w:type="spellEnd"/>
      <w:r w:rsidR="00EF1546">
        <w:rPr>
          <w:rFonts w:asciiTheme="majorHAnsi" w:hAnsiTheme="majorHAnsi"/>
          <w:szCs w:val="22"/>
        </w:rPr>
        <w:t>,</w:t>
      </w:r>
      <w:r w:rsidR="001470C2">
        <w:rPr>
          <w:rFonts w:asciiTheme="majorHAnsi" w:hAnsiTheme="majorHAnsi"/>
          <w:szCs w:val="22"/>
        </w:rPr>
        <w:t xml:space="preserve"> </w:t>
      </w:r>
      <w:r w:rsidR="006C749C">
        <w:rPr>
          <w:rFonts w:asciiTheme="majorHAnsi" w:hAnsiTheme="majorHAnsi"/>
          <w:szCs w:val="22"/>
        </w:rPr>
        <w:t xml:space="preserve">Gillian Bell, </w:t>
      </w:r>
      <w:proofErr w:type="spellStart"/>
      <w:r w:rsidR="00F265DC">
        <w:rPr>
          <w:rFonts w:asciiTheme="majorHAnsi" w:hAnsiTheme="majorHAnsi"/>
          <w:szCs w:val="22"/>
        </w:rPr>
        <w:t>Houda</w:t>
      </w:r>
      <w:proofErr w:type="spellEnd"/>
      <w:r w:rsidR="00F265DC">
        <w:rPr>
          <w:rFonts w:asciiTheme="majorHAnsi" w:hAnsiTheme="majorHAnsi"/>
          <w:szCs w:val="22"/>
        </w:rPr>
        <w:t xml:space="preserve"> </w:t>
      </w:r>
      <w:proofErr w:type="spellStart"/>
      <w:r w:rsidR="00F265DC">
        <w:rPr>
          <w:rFonts w:asciiTheme="majorHAnsi" w:hAnsiTheme="majorHAnsi"/>
          <w:szCs w:val="22"/>
        </w:rPr>
        <w:t>Hachad</w:t>
      </w:r>
      <w:proofErr w:type="spellEnd"/>
      <w:r w:rsidR="00F265DC">
        <w:rPr>
          <w:rFonts w:asciiTheme="majorHAnsi" w:hAnsiTheme="majorHAnsi"/>
          <w:szCs w:val="22"/>
        </w:rPr>
        <w:t xml:space="preserve">, </w:t>
      </w:r>
      <w:r w:rsidR="00153A90">
        <w:rPr>
          <w:rFonts w:asciiTheme="majorHAnsi" w:hAnsiTheme="majorHAnsi"/>
          <w:szCs w:val="22"/>
        </w:rPr>
        <w:t xml:space="preserve">James Hoffman, </w:t>
      </w:r>
      <w:r w:rsidR="00EF1546">
        <w:rPr>
          <w:rFonts w:asciiTheme="majorHAnsi" w:hAnsiTheme="majorHAnsi"/>
          <w:szCs w:val="22"/>
        </w:rPr>
        <w:t xml:space="preserve">Jasmine </w:t>
      </w:r>
      <w:proofErr w:type="spellStart"/>
      <w:r w:rsidR="00EF1546">
        <w:rPr>
          <w:rFonts w:asciiTheme="majorHAnsi" w:hAnsiTheme="majorHAnsi"/>
          <w:szCs w:val="22"/>
        </w:rPr>
        <w:t>Talameh</w:t>
      </w:r>
      <w:proofErr w:type="spellEnd"/>
      <w:r w:rsidR="00EF1546">
        <w:rPr>
          <w:rFonts w:asciiTheme="majorHAnsi" w:hAnsiTheme="majorHAnsi"/>
          <w:szCs w:val="22"/>
        </w:rPr>
        <w:t xml:space="preserve">, </w:t>
      </w:r>
      <w:r w:rsidR="00F265DC">
        <w:rPr>
          <w:rFonts w:asciiTheme="majorHAnsi" w:hAnsiTheme="majorHAnsi"/>
          <w:szCs w:val="22"/>
        </w:rPr>
        <w:t xml:space="preserve">Jason Karnes, </w:t>
      </w:r>
      <w:r w:rsidR="006C749C">
        <w:rPr>
          <w:rFonts w:asciiTheme="majorHAnsi" w:hAnsiTheme="majorHAnsi"/>
          <w:szCs w:val="22"/>
        </w:rPr>
        <w:t xml:space="preserve">Jason Mayes, </w:t>
      </w:r>
      <w:r w:rsidR="00F265DC">
        <w:rPr>
          <w:rFonts w:asciiTheme="majorHAnsi" w:hAnsiTheme="majorHAnsi"/>
          <w:szCs w:val="22"/>
        </w:rPr>
        <w:t xml:space="preserve">Jeff Bishop, Jose </w:t>
      </w:r>
      <w:proofErr w:type="spellStart"/>
      <w:r w:rsidR="00F265DC">
        <w:rPr>
          <w:rFonts w:asciiTheme="majorHAnsi" w:hAnsiTheme="majorHAnsi"/>
          <w:szCs w:val="22"/>
        </w:rPr>
        <w:t>Agundez</w:t>
      </w:r>
      <w:proofErr w:type="spellEnd"/>
      <w:r w:rsidR="00F265DC">
        <w:rPr>
          <w:rFonts w:asciiTheme="majorHAnsi" w:hAnsiTheme="majorHAnsi"/>
          <w:szCs w:val="22"/>
        </w:rPr>
        <w:t xml:space="preserve">, </w:t>
      </w:r>
      <w:r w:rsidR="00EF1546">
        <w:rPr>
          <w:rFonts w:asciiTheme="majorHAnsi" w:hAnsiTheme="majorHAnsi"/>
          <w:szCs w:val="22"/>
        </w:rPr>
        <w:t xml:space="preserve">Julia Barbarino, </w:t>
      </w:r>
      <w:r w:rsidR="009C2A9A">
        <w:rPr>
          <w:rFonts w:asciiTheme="majorHAnsi" w:hAnsiTheme="majorHAnsi"/>
          <w:szCs w:val="22"/>
        </w:rPr>
        <w:t>Tom Callaghan,</w:t>
      </w:r>
      <w:r w:rsidR="001470C2">
        <w:rPr>
          <w:rFonts w:asciiTheme="majorHAnsi" w:hAnsiTheme="majorHAnsi"/>
          <w:szCs w:val="22"/>
        </w:rPr>
        <w:t xml:space="preserve"> </w:t>
      </w:r>
      <w:r w:rsidR="006C749C">
        <w:rPr>
          <w:rFonts w:asciiTheme="majorHAnsi" w:hAnsiTheme="majorHAnsi"/>
          <w:szCs w:val="22"/>
        </w:rPr>
        <w:t xml:space="preserve">Katrin Sangkuhl, Kevin Hicks, </w:t>
      </w:r>
      <w:r w:rsidR="0043136C">
        <w:rPr>
          <w:rFonts w:asciiTheme="majorHAnsi" w:hAnsiTheme="majorHAnsi"/>
          <w:szCs w:val="22"/>
        </w:rPr>
        <w:t>Kelly Caudle</w:t>
      </w:r>
      <w:r w:rsidR="001470C2">
        <w:rPr>
          <w:rFonts w:asciiTheme="majorHAnsi" w:hAnsiTheme="majorHAnsi"/>
          <w:szCs w:val="22"/>
        </w:rPr>
        <w:t xml:space="preserve">, </w:t>
      </w:r>
      <w:r w:rsidR="006C749C">
        <w:rPr>
          <w:rFonts w:asciiTheme="majorHAnsi" w:hAnsiTheme="majorHAnsi"/>
          <w:szCs w:val="22"/>
        </w:rPr>
        <w:t>Kristen Weitzel,</w:t>
      </w:r>
      <w:r w:rsidR="00F265DC">
        <w:rPr>
          <w:rFonts w:asciiTheme="majorHAnsi" w:hAnsiTheme="majorHAnsi"/>
          <w:szCs w:val="22"/>
        </w:rPr>
        <w:t xml:space="preserve"> Laura Ramsey,</w:t>
      </w:r>
      <w:r w:rsidR="006C749C">
        <w:rPr>
          <w:rFonts w:asciiTheme="majorHAnsi" w:hAnsiTheme="majorHAnsi"/>
          <w:szCs w:val="22"/>
        </w:rPr>
        <w:t xml:space="preserve"> </w:t>
      </w:r>
      <w:r w:rsidR="00F265DC">
        <w:rPr>
          <w:rFonts w:asciiTheme="majorHAnsi" w:hAnsiTheme="majorHAnsi"/>
          <w:szCs w:val="22"/>
        </w:rPr>
        <w:t xml:space="preserve">Marc Williams, Mary Relling, </w:t>
      </w:r>
      <w:r w:rsidR="00EF1546">
        <w:rPr>
          <w:rFonts w:asciiTheme="majorHAnsi" w:hAnsiTheme="majorHAnsi"/>
          <w:szCs w:val="22"/>
        </w:rPr>
        <w:t xml:space="preserve"> Mia Wadelius, </w:t>
      </w:r>
      <w:r w:rsidR="001470C2">
        <w:rPr>
          <w:rFonts w:asciiTheme="majorHAnsi" w:hAnsiTheme="majorHAnsi"/>
          <w:szCs w:val="22"/>
        </w:rPr>
        <w:t xml:space="preserve"> </w:t>
      </w:r>
      <w:r w:rsidR="00F265DC">
        <w:rPr>
          <w:rFonts w:asciiTheme="majorHAnsi" w:hAnsiTheme="majorHAnsi"/>
          <w:szCs w:val="22"/>
        </w:rPr>
        <w:t xml:space="preserve">Michelle Elliot, </w:t>
      </w:r>
      <w:r w:rsidR="003E10B0">
        <w:rPr>
          <w:rFonts w:asciiTheme="majorHAnsi" w:hAnsiTheme="majorHAnsi"/>
          <w:szCs w:val="22"/>
        </w:rPr>
        <w:t>Michelle</w:t>
      </w:r>
      <w:r w:rsidR="00197429">
        <w:rPr>
          <w:rFonts w:asciiTheme="majorHAnsi" w:hAnsiTheme="majorHAnsi"/>
          <w:szCs w:val="22"/>
        </w:rPr>
        <w:t xml:space="preserve"> </w:t>
      </w:r>
      <w:r w:rsidR="00550D54">
        <w:rPr>
          <w:rFonts w:asciiTheme="majorHAnsi" w:hAnsiTheme="majorHAnsi"/>
          <w:szCs w:val="22"/>
        </w:rPr>
        <w:t>Whirl-Carrillo</w:t>
      </w:r>
      <w:r w:rsidR="00197429">
        <w:rPr>
          <w:rFonts w:asciiTheme="majorHAnsi" w:hAnsiTheme="majorHAnsi"/>
          <w:szCs w:val="22"/>
        </w:rPr>
        <w:t xml:space="preserve">, </w:t>
      </w:r>
      <w:r w:rsidR="006C749C">
        <w:rPr>
          <w:rFonts w:asciiTheme="majorHAnsi" w:hAnsiTheme="majorHAnsi"/>
          <w:szCs w:val="22"/>
        </w:rPr>
        <w:t xml:space="preserve"> Philip </w:t>
      </w:r>
      <w:proofErr w:type="spellStart"/>
      <w:r w:rsidR="006C749C">
        <w:rPr>
          <w:rFonts w:asciiTheme="majorHAnsi" w:hAnsiTheme="majorHAnsi"/>
          <w:szCs w:val="22"/>
        </w:rPr>
        <w:t>Empey</w:t>
      </w:r>
      <w:proofErr w:type="spellEnd"/>
      <w:r w:rsidR="006C749C">
        <w:rPr>
          <w:rFonts w:asciiTheme="majorHAnsi" w:hAnsiTheme="majorHAnsi"/>
          <w:szCs w:val="22"/>
        </w:rPr>
        <w:t xml:space="preserve">, </w:t>
      </w:r>
      <w:r w:rsidR="00F265DC">
        <w:rPr>
          <w:rFonts w:asciiTheme="majorHAnsi" w:hAnsiTheme="majorHAnsi"/>
          <w:szCs w:val="22"/>
        </w:rPr>
        <w:t xml:space="preserve">Rachel Tyndale, </w:t>
      </w:r>
      <w:r w:rsidR="006C749C">
        <w:rPr>
          <w:rFonts w:asciiTheme="majorHAnsi" w:hAnsiTheme="majorHAnsi"/>
          <w:szCs w:val="22"/>
        </w:rPr>
        <w:t xml:space="preserve">Ravie Kem, </w:t>
      </w:r>
      <w:r w:rsidR="009C2A9A">
        <w:rPr>
          <w:rFonts w:asciiTheme="majorHAnsi" w:hAnsiTheme="majorHAnsi"/>
          <w:szCs w:val="22"/>
        </w:rPr>
        <w:t xml:space="preserve">Robert Freimuth, </w:t>
      </w:r>
      <w:r w:rsidR="00F265DC">
        <w:rPr>
          <w:rFonts w:asciiTheme="majorHAnsi" w:hAnsiTheme="majorHAnsi"/>
          <w:szCs w:val="22"/>
        </w:rPr>
        <w:t>Steven Scherer,</w:t>
      </w:r>
      <w:r w:rsidR="006C749C">
        <w:rPr>
          <w:rFonts w:asciiTheme="majorHAnsi" w:hAnsiTheme="majorHAnsi"/>
          <w:szCs w:val="22"/>
        </w:rPr>
        <w:t xml:space="preserve"> </w:t>
      </w:r>
      <w:r w:rsidR="00EF1546">
        <w:rPr>
          <w:rFonts w:asciiTheme="majorHAnsi" w:hAnsiTheme="majorHAnsi"/>
          <w:szCs w:val="22"/>
        </w:rPr>
        <w:t xml:space="preserve">Steve Leeder, </w:t>
      </w:r>
      <w:r w:rsidR="00402918">
        <w:rPr>
          <w:rFonts w:asciiTheme="majorHAnsi" w:hAnsiTheme="majorHAnsi"/>
          <w:szCs w:val="22"/>
        </w:rPr>
        <w:t>Stuart Scott,</w:t>
      </w:r>
      <w:r w:rsidR="003B4BE1">
        <w:rPr>
          <w:rFonts w:asciiTheme="majorHAnsi" w:hAnsiTheme="majorHAnsi"/>
          <w:szCs w:val="22"/>
        </w:rPr>
        <w:t xml:space="preserve"> </w:t>
      </w:r>
      <w:r w:rsidR="00EF1546">
        <w:rPr>
          <w:rFonts w:asciiTheme="majorHAnsi" w:hAnsiTheme="majorHAnsi"/>
          <w:szCs w:val="22"/>
        </w:rPr>
        <w:t>Sunda</w:t>
      </w:r>
      <w:r w:rsidR="006C749C">
        <w:rPr>
          <w:rFonts w:asciiTheme="majorHAnsi" w:hAnsiTheme="majorHAnsi"/>
          <w:szCs w:val="22"/>
        </w:rPr>
        <w:t>y</w:t>
      </w:r>
      <w:r w:rsidR="00EF1546">
        <w:rPr>
          <w:rFonts w:asciiTheme="majorHAnsi" w:hAnsiTheme="majorHAnsi"/>
          <w:szCs w:val="22"/>
        </w:rPr>
        <w:t xml:space="preserve"> </w:t>
      </w:r>
      <w:r w:rsidR="006C749C">
        <w:rPr>
          <w:rFonts w:asciiTheme="majorHAnsi" w:hAnsiTheme="majorHAnsi"/>
          <w:szCs w:val="22"/>
        </w:rPr>
        <w:t>O</w:t>
      </w:r>
      <w:r w:rsidR="00EF1546">
        <w:rPr>
          <w:rFonts w:asciiTheme="majorHAnsi" w:hAnsiTheme="majorHAnsi"/>
          <w:szCs w:val="22"/>
        </w:rPr>
        <w:t>bri, Teri Klein,</w:t>
      </w:r>
      <w:r w:rsidR="00153A90">
        <w:rPr>
          <w:rFonts w:asciiTheme="majorHAnsi" w:hAnsiTheme="majorHAnsi"/>
          <w:szCs w:val="22"/>
        </w:rPr>
        <w:t xml:space="preserve"> </w:t>
      </w:r>
      <w:r w:rsidR="00402918">
        <w:rPr>
          <w:rFonts w:asciiTheme="majorHAnsi" w:hAnsiTheme="majorHAnsi"/>
          <w:szCs w:val="22"/>
        </w:rPr>
        <w:t>Todd Skaar</w:t>
      </w:r>
      <w:r w:rsidR="00153A90">
        <w:rPr>
          <w:rFonts w:asciiTheme="majorHAnsi" w:hAnsiTheme="majorHAnsi"/>
          <w:szCs w:val="22"/>
        </w:rPr>
        <w:t xml:space="preserve">, </w:t>
      </w:r>
      <w:r w:rsidR="00F265DC">
        <w:rPr>
          <w:rFonts w:asciiTheme="majorHAnsi" w:hAnsiTheme="majorHAnsi"/>
          <w:szCs w:val="22"/>
        </w:rPr>
        <w:t xml:space="preserve">Vicky Pratt, </w:t>
      </w:r>
      <w:r w:rsidR="00EF1546">
        <w:rPr>
          <w:rFonts w:asciiTheme="majorHAnsi" w:hAnsiTheme="majorHAnsi"/>
          <w:szCs w:val="22"/>
        </w:rPr>
        <w:t>Vojtech Huser</w:t>
      </w:r>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290"/>
        <w:gridCol w:w="4304"/>
      </w:tblGrid>
      <w:tr w:rsidR="009735AD" w:rsidRPr="003D4320">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FOLLOW-UP</w:t>
            </w:r>
          </w:p>
        </w:tc>
      </w:tr>
      <w:tr w:rsidR="00ED336A" w:rsidRPr="003D4320">
        <w:tc>
          <w:tcPr>
            <w:tcW w:w="2880" w:type="dxa"/>
            <w:tcBorders>
              <w:top w:val="single" w:sz="6" w:space="0" w:color="000000"/>
              <w:left w:val="single" w:sz="6" w:space="0" w:color="000000"/>
              <w:bottom w:val="single" w:sz="6" w:space="0" w:color="000000"/>
              <w:right w:val="single" w:sz="6" w:space="0" w:color="000000"/>
            </w:tcBorders>
          </w:tcPr>
          <w:p w:rsidR="00ED336A" w:rsidRDefault="00181CC9" w:rsidP="006E5188">
            <w:pPr>
              <w:widowControl/>
              <w:rPr>
                <w:rFonts w:asciiTheme="majorHAnsi" w:hAnsiTheme="majorHAnsi"/>
                <w:szCs w:val="22"/>
              </w:rPr>
            </w:pPr>
            <w:r>
              <w:rPr>
                <w:rFonts w:asciiTheme="majorHAnsi" w:hAnsiTheme="majorHAnsi"/>
                <w:szCs w:val="22"/>
              </w:rPr>
              <w:t>SLCO1B1-simvastatin guideline update</w:t>
            </w:r>
          </w:p>
        </w:tc>
        <w:tc>
          <w:tcPr>
            <w:tcW w:w="7290" w:type="dxa"/>
            <w:tcBorders>
              <w:top w:val="single" w:sz="6" w:space="0" w:color="000000"/>
              <w:left w:val="single" w:sz="6" w:space="0" w:color="000000"/>
              <w:bottom w:val="single" w:sz="6" w:space="0" w:color="000000"/>
              <w:right w:val="single" w:sz="6" w:space="0" w:color="000000"/>
            </w:tcBorders>
          </w:tcPr>
          <w:p w:rsidR="00ED336A" w:rsidRDefault="00886A34" w:rsidP="00487153">
            <w:pPr>
              <w:widowControl/>
              <w:rPr>
                <w:rFonts w:asciiTheme="majorHAnsi" w:hAnsiTheme="majorHAnsi"/>
                <w:szCs w:val="22"/>
              </w:rPr>
            </w:pPr>
            <w:r>
              <w:rPr>
                <w:rFonts w:asciiTheme="majorHAnsi" w:hAnsiTheme="majorHAnsi"/>
                <w:szCs w:val="22"/>
              </w:rPr>
              <w:t>Laura Ramsey (first author) discussed the SLCO1B1-simvastatin guideline update, specifically Table 1 and 2 and additions to original guideline manuscript (</w:t>
            </w:r>
            <w:r w:rsidRPr="00224450">
              <w:rPr>
                <w:rFonts w:asciiTheme="majorHAnsi" w:hAnsiTheme="majorHAnsi"/>
                <w:i/>
                <w:szCs w:val="22"/>
              </w:rPr>
              <w:t>i.e</w:t>
            </w:r>
            <w:r>
              <w:rPr>
                <w:rFonts w:asciiTheme="majorHAnsi" w:hAnsiTheme="majorHAnsi"/>
                <w:szCs w:val="22"/>
              </w:rPr>
              <w:t>. r</w:t>
            </w:r>
            <w:r w:rsidRPr="00886A34">
              <w:rPr>
                <w:rFonts w:asciiTheme="majorHAnsi" w:hAnsiTheme="majorHAnsi"/>
                <w:szCs w:val="22"/>
              </w:rPr>
              <w:t xml:space="preserve">ole of </w:t>
            </w:r>
            <w:r w:rsidRPr="00886A34">
              <w:rPr>
                <w:rFonts w:asciiTheme="majorHAnsi" w:hAnsiTheme="majorHAnsi"/>
                <w:i/>
                <w:szCs w:val="22"/>
              </w:rPr>
              <w:t xml:space="preserve">SLCO1B1 </w:t>
            </w:r>
            <w:r w:rsidRPr="00886A34">
              <w:rPr>
                <w:rFonts w:asciiTheme="majorHAnsi" w:hAnsiTheme="majorHAnsi"/>
                <w:szCs w:val="22"/>
              </w:rPr>
              <w:t>genotype and other statin-induced myopathies</w:t>
            </w:r>
            <w:r>
              <w:rPr>
                <w:rFonts w:asciiTheme="majorHAnsi" w:hAnsiTheme="majorHAnsi"/>
                <w:szCs w:val="22"/>
              </w:rPr>
              <w:t>) and supplement (</w:t>
            </w:r>
            <w:r w:rsidRPr="00224450">
              <w:rPr>
                <w:rFonts w:asciiTheme="majorHAnsi" w:hAnsiTheme="majorHAnsi"/>
                <w:i/>
                <w:szCs w:val="22"/>
              </w:rPr>
              <w:t>i.e</w:t>
            </w:r>
            <w:r>
              <w:rPr>
                <w:rFonts w:asciiTheme="majorHAnsi" w:hAnsiTheme="majorHAnsi"/>
                <w:szCs w:val="22"/>
              </w:rPr>
              <w:t xml:space="preserve">. update of frequency and evidence </w:t>
            </w:r>
            <w:proofErr w:type="gramStart"/>
            <w:r>
              <w:rPr>
                <w:rFonts w:asciiTheme="majorHAnsi" w:hAnsiTheme="majorHAnsi"/>
                <w:szCs w:val="22"/>
              </w:rPr>
              <w:t>tables,</w:t>
            </w:r>
            <w:proofErr w:type="gramEnd"/>
            <w:r>
              <w:rPr>
                <w:rFonts w:asciiTheme="majorHAnsi" w:hAnsiTheme="majorHAnsi"/>
                <w:szCs w:val="22"/>
              </w:rPr>
              <w:t xml:space="preserve"> and FDA recommendation). Cyrine Haidar discussed the addition of</w:t>
            </w:r>
            <w:r w:rsidRPr="002076F8">
              <w:rPr>
                <w:rFonts w:asciiTheme="majorHAnsi" w:hAnsiTheme="majorHAnsi"/>
                <w:szCs w:val="22"/>
              </w:rPr>
              <w:t xml:space="preserve"> resources </w:t>
            </w:r>
            <w:r>
              <w:rPr>
                <w:rFonts w:asciiTheme="majorHAnsi" w:hAnsiTheme="majorHAnsi"/>
                <w:szCs w:val="22"/>
              </w:rPr>
              <w:t xml:space="preserve">(figures and tables) </w:t>
            </w:r>
            <w:r w:rsidRPr="002076F8">
              <w:rPr>
                <w:rFonts w:asciiTheme="majorHAnsi" w:hAnsiTheme="majorHAnsi"/>
                <w:szCs w:val="22"/>
              </w:rPr>
              <w:t xml:space="preserve">to facilitate incorporation of </w:t>
            </w:r>
            <w:r>
              <w:rPr>
                <w:rFonts w:asciiTheme="majorHAnsi" w:hAnsiTheme="majorHAnsi"/>
                <w:szCs w:val="22"/>
              </w:rPr>
              <w:t>SLCO1B1</w:t>
            </w:r>
            <w:r w:rsidRPr="002076F8">
              <w:rPr>
                <w:rFonts w:asciiTheme="majorHAnsi" w:hAnsiTheme="majorHAnsi"/>
                <w:szCs w:val="22"/>
              </w:rPr>
              <w:t xml:space="preserve"> pharmacogenetics into an electronic health record with clinical decision support</w:t>
            </w:r>
            <w:r>
              <w:rPr>
                <w:rFonts w:asciiTheme="majorHAnsi" w:hAnsiTheme="majorHAnsi"/>
                <w:szCs w:val="22"/>
              </w:rPr>
              <w:t xml:space="preserve">. CPIC members provided feedback. Plan to submit this guideline to </w:t>
            </w:r>
            <w:r w:rsidRPr="00DD6218">
              <w:rPr>
                <w:rFonts w:asciiTheme="majorHAnsi" w:hAnsiTheme="majorHAnsi"/>
                <w:i/>
                <w:szCs w:val="22"/>
              </w:rPr>
              <w:t>CPT</w:t>
            </w:r>
            <w:r>
              <w:rPr>
                <w:rFonts w:asciiTheme="majorHAnsi" w:hAnsiTheme="majorHAnsi"/>
                <w:szCs w:val="22"/>
              </w:rPr>
              <w:t xml:space="preserve"> in late March. Will circulate the guideline to CPIC members for review and feedback.</w:t>
            </w:r>
          </w:p>
        </w:tc>
        <w:tc>
          <w:tcPr>
            <w:tcW w:w="4304" w:type="dxa"/>
            <w:tcBorders>
              <w:top w:val="single" w:sz="6" w:space="0" w:color="000000"/>
              <w:left w:val="single" w:sz="6" w:space="0" w:color="000000"/>
              <w:bottom w:val="single" w:sz="6" w:space="0" w:color="000000"/>
              <w:right w:val="single" w:sz="6" w:space="0" w:color="000000"/>
            </w:tcBorders>
          </w:tcPr>
          <w:p w:rsidR="00ED336A" w:rsidRDefault="00886A34" w:rsidP="008706BE">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cstheme="minorHAnsi"/>
              </w:rPr>
              <w:t xml:space="preserve">Kelly will circulate final guideline draft to CPIC members for comments/edits. </w:t>
            </w:r>
            <w:r>
              <w:rPr>
                <w:rFonts w:asciiTheme="majorHAnsi" w:hAnsiTheme="majorHAnsi"/>
                <w:szCs w:val="22"/>
              </w:rPr>
              <w:t xml:space="preserve">Please send all guideline comments/edits to </w:t>
            </w:r>
            <w:hyperlink r:id="rId8" w:history="1">
              <w:r w:rsidRPr="00974A0C">
                <w:rPr>
                  <w:rStyle w:val="Hyperlink"/>
                  <w:rFonts w:asciiTheme="majorHAnsi" w:hAnsiTheme="majorHAnsi"/>
                  <w:szCs w:val="22"/>
                </w:rPr>
                <w:t>Kelly.caudle@stjude.org</w:t>
              </w:r>
            </w:hyperlink>
            <w:r>
              <w:rPr>
                <w:rFonts w:asciiTheme="majorHAnsi" w:hAnsiTheme="majorHAnsi"/>
                <w:szCs w:val="22"/>
              </w:rPr>
              <w:t xml:space="preserve"> by March 24</w:t>
            </w:r>
            <w:r w:rsidRPr="00886A34">
              <w:rPr>
                <w:rFonts w:asciiTheme="majorHAnsi" w:hAnsiTheme="majorHAnsi"/>
                <w:szCs w:val="22"/>
                <w:vertAlign w:val="superscript"/>
              </w:rPr>
              <w:t>th</w:t>
            </w:r>
            <w:r>
              <w:rPr>
                <w:rFonts w:asciiTheme="majorHAnsi" w:hAnsiTheme="majorHAnsi"/>
                <w:szCs w:val="22"/>
              </w:rPr>
              <w:t>.</w:t>
            </w:r>
          </w:p>
        </w:tc>
      </w:tr>
      <w:tr w:rsidR="00A9197A" w:rsidRPr="003D4320">
        <w:tc>
          <w:tcPr>
            <w:tcW w:w="2880" w:type="dxa"/>
            <w:tcBorders>
              <w:top w:val="single" w:sz="6" w:space="0" w:color="000000"/>
              <w:left w:val="single" w:sz="6" w:space="0" w:color="000000"/>
              <w:bottom w:val="single" w:sz="6" w:space="0" w:color="000000"/>
              <w:right w:val="single" w:sz="6" w:space="0" w:color="000000"/>
            </w:tcBorders>
          </w:tcPr>
          <w:p w:rsidR="00A9197A" w:rsidRPr="00551CD8" w:rsidRDefault="005C561B" w:rsidP="0034505C">
            <w:pPr>
              <w:widowControl/>
              <w:rPr>
                <w:rFonts w:asciiTheme="majorHAnsi" w:hAnsiTheme="majorHAnsi"/>
                <w:szCs w:val="22"/>
              </w:rPr>
            </w:pPr>
            <w:r>
              <w:rPr>
                <w:rFonts w:asciiTheme="majorHAnsi" w:hAnsiTheme="majorHAnsi"/>
                <w:szCs w:val="22"/>
              </w:rPr>
              <w:t>Possible new gene-drug guidelines</w:t>
            </w:r>
          </w:p>
        </w:tc>
        <w:tc>
          <w:tcPr>
            <w:tcW w:w="7290" w:type="dxa"/>
            <w:tcBorders>
              <w:top w:val="single" w:sz="6" w:space="0" w:color="000000"/>
              <w:left w:val="single" w:sz="6" w:space="0" w:color="000000"/>
              <w:bottom w:val="single" w:sz="6" w:space="0" w:color="000000"/>
              <w:right w:val="single" w:sz="6" w:space="0" w:color="000000"/>
            </w:tcBorders>
          </w:tcPr>
          <w:p w:rsidR="005C561B" w:rsidRDefault="005C561B" w:rsidP="005C561B">
            <w:pPr>
              <w:widowControl/>
              <w:tabs>
                <w:tab w:val="num" w:pos="720"/>
                <w:tab w:val="num" w:pos="1440"/>
              </w:tabs>
              <w:rPr>
                <w:rFonts w:asciiTheme="majorHAnsi" w:hAnsiTheme="majorHAnsi"/>
                <w:szCs w:val="22"/>
              </w:rPr>
            </w:pPr>
            <w:r>
              <w:rPr>
                <w:rFonts w:asciiTheme="majorHAnsi" w:hAnsiTheme="majorHAnsi"/>
                <w:szCs w:val="22"/>
              </w:rPr>
              <w:t xml:space="preserve">Discussed and agreed to recommend to Steering Committee to add CYP2C19 and voriconazole to CPIC drug/gene list. If you </w:t>
            </w:r>
            <w:r w:rsidR="00B9725D">
              <w:rPr>
                <w:rFonts w:asciiTheme="majorHAnsi" w:hAnsiTheme="majorHAnsi"/>
                <w:szCs w:val="22"/>
              </w:rPr>
              <w:t xml:space="preserve">have expertise in this area and you </w:t>
            </w:r>
            <w:r>
              <w:rPr>
                <w:rFonts w:asciiTheme="majorHAnsi" w:hAnsiTheme="majorHAnsi"/>
                <w:szCs w:val="22"/>
              </w:rPr>
              <w:t>are interested in contributing to the writing committee, please contact Kelly (Kelly.caudle@stude.org).</w:t>
            </w:r>
          </w:p>
          <w:p w:rsidR="00A9197A" w:rsidRDefault="00A9197A" w:rsidP="00551CD8">
            <w:pPr>
              <w:widowControl/>
              <w:rPr>
                <w:rFonts w:asciiTheme="majorHAnsi" w:hAnsiTheme="majorHAnsi"/>
                <w:szCs w:val="22"/>
              </w:rPr>
            </w:pPr>
          </w:p>
        </w:tc>
        <w:tc>
          <w:tcPr>
            <w:tcW w:w="4304" w:type="dxa"/>
            <w:tcBorders>
              <w:top w:val="single" w:sz="6" w:space="0" w:color="000000"/>
              <w:left w:val="single" w:sz="6" w:space="0" w:color="000000"/>
              <w:bottom w:val="single" w:sz="6" w:space="0" w:color="000000"/>
              <w:right w:val="single" w:sz="6" w:space="0" w:color="000000"/>
            </w:tcBorders>
          </w:tcPr>
          <w:p w:rsidR="005C561B" w:rsidRDefault="005C561B" w:rsidP="005C561B">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coordinate writing of guideline and schedule conference call with all interested authors to establish authorship plan.</w:t>
            </w:r>
          </w:p>
          <w:p w:rsidR="00A9197A" w:rsidRDefault="005C561B" w:rsidP="005C561B">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As soon as a guideline plan is confirmed, PharmGKB will add to drug/gene pair list on website. Kelly will follow-up.</w:t>
            </w:r>
          </w:p>
        </w:tc>
      </w:tr>
      <w:tr w:rsidR="002076F8" w:rsidRPr="003D4320">
        <w:tc>
          <w:tcPr>
            <w:tcW w:w="2880" w:type="dxa"/>
            <w:tcBorders>
              <w:top w:val="single" w:sz="6" w:space="0" w:color="000000"/>
              <w:left w:val="single" w:sz="6" w:space="0" w:color="000000"/>
              <w:bottom w:val="single" w:sz="6" w:space="0" w:color="000000"/>
              <w:right w:val="single" w:sz="6" w:space="0" w:color="000000"/>
            </w:tcBorders>
          </w:tcPr>
          <w:p w:rsidR="002076F8" w:rsidRDefault="00ED29AE" w:rsidP="00963503">
            <w:pPr>
              <w:widowControl/>
              <w:rPr>
                <w:rFonts w:asciiTheme="majorHAnsi" w:hAnsiTheme="majorHAnsi"/>
                <w:szCs w:val="22"/>
              </w:rPr>
            </w:pPr>
            <w:r>
              <w:rPr>
                <w:rFonts w:asciiTheme="majorHAnsi" w:hAnsiTheme="majorHAnsi"/>
                <w:szCs w:val="22"/>
              </w:rPr>
              <w:t>Functional status terminology survey</w:t>
            </w:r>
          </w:p>
        </w:tc>
        <w:tc>
          <w:tcPr>
            <w:tcW w:w="7290" w:type="dxa"/>
            <w:tcBorders>
              <w:top w:val="single" w:sz="6" w:space="0" w:color="000000"/>
              <w:left w:val="single" w:sz="6" w:space="0" w:color="000000"/>
              <w:bottom w:val="single" w:sz="6" w:space="0" w:color="000000"/>
              <w:right w:val="single" w:sz="6" w:space="0" w:color="000000"/>
            </w:tcBorders>
          </w:tcPr>
          <w:p w:rsidR="002076F8" w:rsidRDefault="00CD5E17" w:rsidP="009F1517">
            <w:pPr>
              <w:widowControl/>
              <w:rPr>
                <w:rFonts w:asciiTheme="majorHAnsi" w:hAnsiTheme="majorHAnsi"/>
                <w:szCs w:val="22"/>
              </w:rPr>
            </w:pPr>
            <w:r>
              <w:rPr>
                <w:rFonts w:asciiTheme="majorHAnsi" w:hAnsiTheme="majorHAnsi"/>
                <w:szCs w:val="22"/>
              </w:rPr>
              <w:t>All CPIC guidelines contain a table describing the association between allelic variants and functional status of the variants. However, each guideline to date has used different functional status terms (e.g., reduced function vs decreased activity, etc.). Discussed best approach to standardize these terms across CPIC guidelines</w:t>
            </w:r>
            <w:r w:rsidR="00D30A09">
              <w:rPr>
                <w:rFonts w:asciiTheme="majorHAnsi" w:hAnsiTheme="majorHAnsi"/>
                <w:szCs w:val="22"/>
              </w:rPr>
              <w:t xml:space="preserve">; this has been an ongoing area of interest for </w:t>
            </w:r>
            <w:r w:rsidR="009F1517">
              <w:rPr>
                <w:rFonts w:asciiTheme="majorHAnsi" w:hAnsiTheme="majorHAnsi"/>
                <w:szCs w:val="22"/>
              </w:rPr>
              <w:t xml:space="preserve">the </w:t>
            </w:r>
            <w:bookmarkStart w:id="0" w:name="_GoBack"/>
            <w:bookmarkEnd w:id="0"/>
            <w:r w:rsidR="00D30A09">
              <w:rPr>
                <w:rFonts w:asciiTheme="majorHAnsi" w:hAnsiTheme="majorHAnsi"/>
                <w:szCs w:val="22"/>
              </w:rPr>
              <w:t>CPIC Informatics subcommittee and its members</w:t>
            </w:r>
            <w:r>
              <w:rPr>
                <w:rFonts w:asciiTheme="majorHAnsi" w:hAnsiTheme="majorHAnsi"/>
                <w:szCs w:val="22"/>
              </w:rPr>
              <w:t>. Kelly is creating a survey that will be used to poll CPIC members</w:t>
            </w:r>
            <w:r w:rsidR="007F7E36">
              <w:rPr>
                <w:rFonts w:asciiTheme="majorHAnsi" w:hAnsiTheme="majorHAnsi"/>
                <w:szCs w:val="22"/>
              </w:rPr>
              <w:t xml:space="preserve"> for their opinion/ideas of how to best standardize these terms.</w:t>
            </w:r>
          </w:p>
        </w:tc>
        <w:tc>
          <w:tcPr>
            <w:tcW w:w="4304" w:type="dxa"/>
            <w:tcBorders>
              <w:top w:val="single" w:sz="6" w:space="0" w:color="000000"/>
              <w:left w:val="single" w:sz="6" w:space="0" w:color="000000"/>
              <w:bottom w:val="single" w:sz="6" w:space="0" w:color="000000"/>
              <w:right w:val="single" w:sz="6" w:space="0" w:color="000000"/>
            </w:tcBorders>
          </w:tcPr>
          <w:p w:rsidR="002076F8" w:rsidRDefault="00B9725D" w:rsidP="007F7E36">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Contact Kelly with any ideas/ suggestions (Kelly.caudle@stjude.org).</w:t>
            </w:r>
          </w:p>
        </w:tc>
      </w:tr>
      <w:tr w:rsidR="009E153F" w:rsidRPr="003D4320">
        <w:tc>
          <w:tcPr>
            <w:tcW w:w="2880" w:type="dxa"/>
            <w:tcBorders>
              <w:top w:val="single" w:sz="6" w:space="0" w:color="000000"/>
              <w:left w:val="single" w:sz="6" w:space="0" w:color="000000"/>
              <w:bottom w:val="single" w:sz="6" w:space="0" w:color="000000"/>
              <w:right w:val="single" w:sz="6" w:space="0" w:color="000000"/>
            </w:tcBorders>
          </w:tcPr>
          <w:p w:rsidR="009E153F" w:rsidRPr="00405BE7" w:rsidRDefault="00ED29AE" w:rsidP="00963503">
            <w:pPr>
              <w:widowControl/>
              <w:rPr>
                <w:rFonts w:asciiTheme="majorHAnsi" w:hAnsiTheme="majorHAnsi"/>
                <w:szCs w:val="22"/>
              </w:rPr>
            </w:pPr>
            <w:r>
              <w:rPr>
                <w:rFonts w:asciiTheme="majorHAnsi" w:hAnsiTheme="majorHAnsi"/>
                <w:szCs w:val="22"/>
              </w:rPr>
              <w:t>New CFTR-Ivacaftor FDA label</w:t>
            </w:r>
          </w:p>
        </w:tc>
        <w:tc>
          <w:tcPr>
            <w:tcW w:w="7290" w:type="dxa"/>
            <w:tcBorders>
              <w:top w:val="single" w:sz="6" w:space="0" w:color="000000"/>
              <w:left w:val="single" w:sz="6" w:space="0" w:color="000000"/>
              <w:bottom w:val="single" w:sz="6" w:space="0" w:color="000000"/>
              <w:right w:val="single" w:sz="6" w:space="0" w:color="000000"/>
            </w:tcBorders>
          </w:tcPr>
          <w:p w:rsidR="00B9725D" w:rsidRPr="00B9725D" w:rsidRDefault="00B9725D" w:rsidP="00B9725D">
            <w:pPr>
              <w:widowControl/>
              <w:rPr>
                <w:rFonts w:asciiTheme="majorHAnsi" w:hAnsiTheme="majorHAnsi"/>
                <w:szCs w:val="22"/>
              </w:rPr>
            </w:pPr>
            <w:r>
              <w:rPr>
                <w:rFonts w:asciiTheme="majorHAnsi" w:hAnsiTheme="majorHAnsi"/>
                <w:szCs w:val="22"/>
              </w:rPr>
              <w:t>Since the publication of the CPIC CFTR-Ivacaftor guideline</w:t>
            </w:r>
            <w:r w:rsidR="00D113D9">
              <w:rPr>
                <w:rFonts w:asciiTheme="majorHAnsi" w:hAnsiTheme="majorHAnsi"/>
                <w:szCs w:val="22"/>
              </w:rPr>
              <w:t>,</w:t>
            </w:r>
            <w:r>
              <w:rPr>
                <w:rFonts w:asciiTheme="majorHAnsi" w:hAnsiTheme="majorHAnsi"/>
                <w:szCs w:val="22"/>
              </w:rPr>
              <w:t xml:space="preserve"> t</w:t>
            </w:r>
            <w:r w:rsidRPr="00B9725D">
              <w:rPr>
                <w:rFonts w:asciiTheme="majorHAnsi" w:hAnsiTheme="majorHAnsi"/>
                <w:szCs w:val="22"/>
              </w:rPr>
              <w:t xml:space="preserve">he indication section of the FDA-approved label for ivacaftor has been amended to include more CFTR variants along with G551D: </w:t>
            </w:r>
          </w:p>
          <w:p w:rsidR="009E153F" w:rsidRDefault="009F1517" w:rsidP="00D113D9">
            <w:pPr>
              <w:widowControl/>
              <w:rPr>
                <w:rFonts w:asciiTheme="majorHAnsi" w:hAnsiTheme="majorHAnsi"/>
                <w:szCs w:val="22"/>
              </w:rPr>
            </w:pPr>
            <w:hyperlink r:id="rId9" w:history="1">
              <w:r w:rsidR="00B9725D" w:rsidRPr="0046427C">
                <w:rPr>
                  <w:rStyle w:val="Hyperlink"/>
                  <w:rFonts w:asciiTheme="majorHAnsi" w:hAnsiTheme="majorHAnsi"/>
                  <w:szCs w:val="22"/>
                </w:rPr>
                <w:t>http://www.pharmgkb.org/label/PA166104890</w:t>
              </w:r>
            </w:hyperlink>
            <w:r w:rsidR="00B9725D">
              <w:rPr>
                <w:rFonts w:asciiTheme="majorHAnsi" w:hAnsiTheme="majorHAnsi"/>
                <w:szCs w:val="22"/>
              </w:rPr>
              <w:t xml:space="preserve">. PharmGKB has added a </w:t>
            </w:r>
            <w:r w:rsidR="00B9725D">
              <w:rPr>
                <w:rFonts w:asciiTheme="majorHAnsi" w:hAnsiTheme="majorHAnsi"/>
                <w:szCs w:val="22"/>
              </w:rPr>
              <w:lastRenderedPageBreak/>
              <w:t>statement to the ivacaftor PharmGKB webpage</w:t>
            </w:r>
            <w:r w:rsidR="00D113D9">
              <w:rPr>
                <w:rFonts w:asciiTheme="majorHAnsi" w:hAnsiTheme="majorHAnsi"/>
                <w:szCs w:val="22"/>
              </w:rPr>
              <w:t xml:space="preserve"> (</w:t>
            </w:r>
            <w:r w:rsidR="00D113D9" w:rsidRPr="00D113D9">
              <w:rPr>
                <w:rFonts w:asciiTheme="majorHAnsi" w:hAnsiTheme="majorHAnsi"/>
                <w:szCs w:val="22"/>
              </w:rPr>
              <w:t>http://www.pharmgkb.org/drug/PA165950341</w:t>
            </w:r>
            <w:r w:rsidR="00D113D9">
              <w:rPr>
                <w:rFonts w:asciiTheme="majorHAnsi" w:hAnsiTheme="majorHAnsi"/>
                <w:szCs w:val="22"/>
              </w:rPr>
              <w:t>)</w:t>
            </w:r>
            <w:r w:rsidR="00B9725D">
              <w:rPr>
                <w:rFonts w:asciiTheme="majorHAnsi" w:hAnsiTheme="majorHAnsi"/>
                <w:szCs w:val="22"/>
              </w:rPr>
              <w:t xml:space="preserve"> noting this amendment. The authors of this guideline will discuss the best approach</w:t>
            </w:r>
            <w:r w:rsidR="00D113D9">
              <w:rPr>
                <w:rFonts w:asciiTheme="majorHAnsi" w:hAnsiTheme="majorHAnsi"/>
                <w:szCs w:val="22"/>
              </w:rPr>
              <w:t xml:space="preserve"> for updating the information on PharmGKB.</w:t>
            </w:r>
          </w:p>
        </w:tc>
        <w:tc>
          <w:tcPr>
            <w:tcW w:w="4304" w:type="dxa"/>
            <w:tcBorders>
              <w:top w:val="single" w:sz="6" w:space="0" w:color="000000"/>
              <w:left w:val="single" w:sz="6" w:space="0" w:color="000000"/>
              <w:bottom w:val="single" w:sz="6" w:space="0" w:color="000000"/>
              <w:right w:val="single" w:sz="6" w:space="0" w:color="000000"/>
            </w:tcBorders>
          </w:tcPr>
          <w:p w:rsidR="009E153F" w:rsidRDefault="00D113D9" w:rsidP="002076F8">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lastRenderedPageBreak/>
              <w:t>Kelly will contact guideline authors and work with PharmGKB to update the content accordingly.</w:t>
            </w:r>
          </w:p>
        </w:tc>
      </w:tr>
      <w:tr w:rsidR="009E153F" w:rsidRPr="003D4320">
        <w:tc>
          <w:tcPr>
            <w:tcW w:w="2880" w:type="dxa"/>
            <w:tcBorders>
              <w:top w:val="single" w:sz="6" w:space="0" w:color="000000"/>
              <w:left w:val="single" w:sz="6" w:space="0" w:color="000000"/>
              <w:bottom w:val="single" w:sz="6" w:space="0" w:color="000000"/>
              <w:right w:val="single" w:sz="6" w:space="0" w:color="000000"/>
            </w:tcBorders>
          </w:tcPr>
          <w:p w:rsidR="009E153F" w:rsidRPr="00405BE7" w:rsidRDefault="001E4629" w:rsidP="00963503">
            <w:pPr>
              <w:widowControl/>
              <w:rPr>
                <w:rFonts w:asciiTheme="majorHAnsi" w:hAnsiTheme="majorHAnsi"/>
                <w:szCs w:val="22"/>
              </w:rPr>
            </w:pPr>
            <w:r>
              <w:rPr>
                <w:rFonts w:asciiTheme="majorHAnsi" w:hAnsiTheme="majorHAnsi"/>
                <w:szCs w:val="22"/>
              </w:rPr>
              <w:lastRenderedPageBreak/>
              <w:t>CPIC informatics working group update</w:t>
            </w:r>
          </w:p>
        </w:tc>
        <w:tc>
          <w:tcPr>
            <w:tcW w:w="7290" w:type="dxa"/>
            <w:tcBorders>
              <w:top w:val="single" w:sz="6" w:space="0" w:color="000000"/>
              <w:left w:val="single" w:sz="6" w:space="0" w:color="000000"/>
              <w:bottom w:val="single" w:sz="6" w:space="0" w:color="000000"/>
              <w:right w:val="single" w:sz="6" w:space="0" w:color="000000"/>
            </w:tcBorders>
          </w:tcPr>
          <w:p w:rsidR="009E153F" w:rsidRDefault="001E4629" w:rsidP="002B103D">
            <w:pPr>
              <w:widowControl/>
              <w:rPr>
                <w:rFonts w:asciiTheme="majorHAnsi" w:hAnsiTheme="majorHAnsi"/>
                <w:szCs w:val="22"/>
              </w:rPr>
            </w:pPr>
            <w:r>
              <w:rPr>
                <w:rFonts w:asciiTheme="majorHAnsi" w:hAnsiTheme="majorHAnsi"/>
                <w:szCs w:val="22"/>
              </w:rPr>
              <w:t>-</w:t>
            </w:r>
            <w:r w:rsidR="002B103D">
              <w:rPr>
                <w:rFonts w:asciiTheme="majorHAnsi" w:hAnsiTheme="majorHAnsi"/>
                <w:szCs w:val="22"/>
              </w:rPr>
              <w:t xml:space="preserve"> SLCO1B1-simvastatin translation tables and implementation figures/tables complete and added to guideline supplement.</w:t>
            </w:r>
          </w:p>
          <w:p w:rsidR="002B103D" w:rsidRDefault="002B103D" w:rsidP="002B103D">
            <w:pPr>
              <w:widowControl/>
              <w:rPr>
                <w:rFonts w:asciiTheme="majorHAnsi" w:hAnsiTheme="majorHAnsi"/>
                <w:szCs w:val="22"/>
              </w:rPr>
            </w:pPr>
            <w:r>
              <w:rPr>
                <w:rFonts w:asciiTheme="majorHAnsi" w:hAnsiTheme="majorHAnsi"/>
                <w:szCs w:val="22"/>
              </w:rPr>
              <w:t>-Kelly and Michelle finalizing figures/tables for the CYP2C9/HLA-B-phenytoin guideline.</w:t>
            </w:r>
          </w:p>
        </w:tc>
        <w:tc>
          <w:tcPr>
            <w:tcW w:w="4304" w:type="dxa"/>
            <w:tcBorders>
              <w:top w:val="single" w:sz="6" w:space="0" w:color="000000"/>
              <w:left w:val="single" w:sz="6" w:space="0" w:color="000000"/>
              <w:bottom w:val="single" w:sz="6" w:space="0" w:color="000000"/>
              <w:right w:val="single" w:sz="6" w:space="0" w:color="000000"/>
            </w:tcBorders>
          </w:tcPr>
          <w:p w:rsidR="009E153F" w:rsidRDefault="00AA2CE8" w:rsidP="002076F8">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James, Michelle, and Bob will continue to update CPIC group on progress.</w:t>
            </w:r>
          </w:p>
        </w:tc>
      </w:tr>
    </w:tbl>
    <w:p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5D" w:rsidRDefault="00B9725D" w:rsidP="00E00679">
      <w:r>
        <w:separator/>
      </w:r>
    </w:p>
  </w:endnote>
  <w:endnote w:type="continuationSeparator" w:id="0">
    <w:p w:rsidR="00B9725D" w:rsidRDefault="00B9725D"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5D" w:rsidRDefault="00B9725D" w:rsidP="00E00679">
      <w:r>
        <w:separator/>
      </w:r>
    </w:p>
  </w:footnote>
  <w:footnote w:type="continuationSeparator" w:id="0">
    <w:p w:rsidR="00B9725D" w:rsidRDefault="00B9725D"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7">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4"/>
  </w:num>
  <w:num w:numId="11">
    <w:abstractNumId w:val="19"/>
  </w:num>
  <w:num w:numId="12">
    <w:abstractNumId w:val="14"/>
  </w:num>
  <w:num w:numId="13">
    <w:abstractNumId w:val="11"/>
  </w:num>
  <w:num w:numId="14">
    <w:abstractNumId w:val="18"/>
  </w:num>
  <w:num w:numId="15">
    <w:abstractNumId w:val="1"/>
  </w:num>
  <w:num w:numId="16">
    <w:abstractNumId w:val="12"/>
  </w:num>
  <w:num w:numId="17">
    <w:abstractNumId w:val="15"/>
  </w:num>
  <w:num w:numId="18">
    <w:abstractNumId w:val="8"/>
  </w:num>
  <w:num w:numId="19">
    <w:abstractNumId w:val="16"/>
  </w:num>
  <w:num w:numId="20">
    <w:abstractNumId w:val="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3"/>
    <w:rsid w:val="00000655"/>
    <w:rsid w:val="0000332E"/>
    <w:rsid w:val="00006B63"/>
    <w:rsid w:val="000129DC"/>
    <w:rsid w:val="00013AB5"/>
    <w:rsid w:val="000158C6"/>
    <w:rsid w:val="0002505E"/>
    <w:rsid w:val="0002655A"/>
    <w:rsid w:val="00026D1F"/>
    <w:rsid w:val="0002732C"/>
    <w:rsid w:val="0003085A"/>
    <w:rsid w:val="00030F99"/>
    <w:rsid w:val="0003317A"/>
    <w:rsid w:val="00036D28"/>
    <w:rsid w:val="00040149"/>
    <w:rsid w:val="00040768"/>
    <w:rsid w:val="00050635"/>
    <w:rsid w:val="000638D7"/>
    <w:rsid w:val="00065D20"/>
    <w:rsid w:val="00071849"/>
    <w:rsid w:val="0009054A"/>
    <w:rsid w:val="00097667"/>
    <w:rsid w:val="00097EB1"/>
    <w:rsid w:val="000A4E1A"/>
    <w:rsid w:val="000A52D2"/>
    <w:rsid w:val="000A58CD"/>
    <w:rsid w:val="000B0B3B"/>
    <w:rsid w:val="000B0DF9"/>
    <w:rsid w:val="000B290E"/>
    <w:rsid w:val="000B4363"/>
    <w:rsid w:val="000C0537"/>
    <w:rsid w:val="000D236B"/>
    <w:rsid w:val="000D27D4"/>
    <w:rsid w:val="000D538E"/>
    <w:rsid w:val="000E6969"/>
    <w:rsid w:val="000F0E42"/>
    <w:rsid w:val="000F4F38"/>
    <w:rsid w:val="00110A74"/>
    <w:rsid w:val="001115B8"/>
    <w:rsid w:val="00113D3C"/>
    <w:rsid w:val="00115456"/>
    <w:rsid w:val="0011696D"/>
    <w:rsid w:val="00120327"/>
    <w:rsid w:val="001203FD"/>
    <w:rsid w:val="001242A0"/>
    <w:rsid w:val="00124CD1"/>
    <w:rsid w:val="001260F5"/>
    <w:rsid w:val="001275C0"/>
    <w:rsid w:val="00130156"/>
    <w:rsid w:val="001314F0"/>
    <w:rsid w:val="00132EE0"/>
    <w:rsid w:val="0014226D"/>
    <w:rsid w:val="001430D9"/>
    <w:rsid w:val="001470C2"/>
    <w:rsid w:val="00152FE2"/>
    <w:rsid w:val="00153A90"/>
    <w:rsid w:val="001576EA"/>
    <w:rsid w:val="00162A08"/>
    <w:rsid w:val="00167896"/>
    <w:rsid w:val="00170606"/>
    <w:rsid w:val="001752B7"/>
    <w:rsid w:val="001810E5"/>
    <w:rsid w:val="00181CC9"/>
    <w:rsid w:val="001919B6"/>
    <w:rsid w:val="00195B1A"/>
    <w:rsid w:val="00197429"/>
    <w:rsid w:val="001A118A"/>
    <w:rsid w:val="001A4F87"/>
    <w:rsid w:val="001A5696"/>
    <w:rsid w:val="001B036D"/>
    <w:rsid w:val="001B14B8"/>
    <w:rsid w:val="001B364A"/>
    <w:rsid w:val="001C2582"/>
    <w:rsid w:val="001C45E7"/>
    <w:rsid w:val="001C48DD"/>
    <w:rsid w:val="001C5EEE"/>
    <w:rsid w:val="001D19CE"/>
    <w:rsid w:val="001E1E5D"/>
    <w:rsid w:val="001E2F2D"/>
    <w:rsid w:val="001E4629"/>
    <w:rsid w:val="001E561D"/>
    <w:rsid w:val="001E7347"/>
    <w:rsid w:val="0020168A"/>
    <w:rsid w:val="002076F8"/>
    <w:rsid w:val="00210C5C"/>
    <w:rsid w:val="00212DFE"/>
    <w:rsid w:val="002157CA"/>
    <w:rsid w:val="002216DE"/>
    <w:rsid w:val="00224450"/>
    <w:rsid w:val="00231D27"/>
    <w:rsid w:val="002344B6"/>
    <w:rsid w:val="0023623B"/>
    <w:rsid w:val="0023788C"/>
    <w:rsid w:val="00241ADC"/>
    <w:rsid w:val="00246A2E"/>
    <w:rsid w:val="00247AB2"/>
    <w:rsid w:val="00251296"/>
    <w:rsid w:val="00251D33"/>
    <w:rsid w:val="002529EC"/>
    <w:rsid w:val="0025356F"/>
    <w:rsid w:val="00255692"/>
    <w:rsid w:val="00260076"/>
    <w:rsid w:val="00260B34"/>
    <w:rsid w:val="00271A9C"/>
    <w:rsid w:val="0027208A"/>
    <w:rsid w:val="00277E00"/>
    <w:rsid w:val="00280A39"/>
    <w:rsid w:val="00284CC1"/>
    <w:rsid w:val="00285D31"/>
    <w:rsid w:val="002869BC"/>
    <w:rsid w:val="002A45B7"/>
    <w:rsid w:val="002A4D8C"/>
    <w:rsid w:val="002B103D"/>
    <w:rsid w:val="002C49CD"/>
    <w:rsid w:val="002C6A3F"/>
    <w:rsid w:val="002D3CA7"/>
    <w:rsid w:val="002E4B90"/>
    <w:rsid w:val="002F0507"/>
    <w:rsid w:val="002F42FE"/>
    <w:rsid w:val="002F5897"/>
    <w:rsid w:val="00311421"/>
    <w:rsid w:val="00327286"/>
    <w:rsid w:val="00327B13"/>
    <w:rsid w:val="00333E31"/>
    <w:rsid w:val="00333FDC"/>
    <w:rsid w:val="0033416E"/>
    <w:rsid w:val="00337AC2"/>
    <w:rsid w:val="0034265E"/>
    <w:rsid w:val="0034505C"/>
    <w:rsid w:val="0034571B"/>
    <w:rsid w:val="00352A8D"/>
    <w:rsid w:val="00354B93"/>
    <w:rsid w:val="003558EC"/>
    <w:rsid w:val="00356075"/>
    <w:rsid w:val="00360653"/>
    <w:rsid w:val="003706C5"/>
    <w:rsid w:val="00371C73"/>
    <w:rsid w:val="003725F7"/>
    <w:rsid w:val="00372987"/>
    <w:rsid w:val="0037358B"/>
    <w:rsid w:val="00375E78"/>
    <w:rsid w:val="0037681C"/>
    <w:rsid w:val="00376FFA"/>
    <w:rsid w:val="00380597"/>
    <w:rsid w:val="0038539E"/>
    <w:rsid w:val="0038667B"/>
    <w:rsid w:val="00394558"/>
    <w:rsid w:val="00394E01"/>
    <w:rsid w:val="003959FB"/>
    <w:rsid w:val="003A3C7F"/>
    <w:rsid w:val="003A5D3B"/>
    <w:rsid w:val="003A6D91"/>
    <w:rsid w:val="003B2081"/>
    <w:rsid w:val="003B4BE1"/>
    <w:rsid w:val="003B6BC7"/>
    <w:rsid w:val="003C1D16"/>
    <w:rsid w:val="003C6E3A"/>
    <w:rsid w:val="003D4320"/>
    <w:rsid w:val="003D536F"/>
    <w:rsid w:val="003E10B0"/>
    <w:rsid w:val="003F2238"/>
    <w:rsid w:val="003F641E"/>
    <w:rsid w:val="00402704"/>
    <w:rsid w:val="00402918"/>
    <w:rsid w:val="004037A8"/>
    <w:rsid w:val="00405BE7"/>
    <w:rsid w:val="00410715"/>
    <w:rsid w:val="00412BAD"/>
    <w:rsid w:val="004154E2"/>
    <w:rsid w:val="004170EC"/>
    <w:rsid w:val="0041768D"/>
    <w:rsid w:val="00420B9D"/>
    <w:rsid w:val="0043136C"/>
    <w:rsid w:val="00440382"/>
    <w:rsid w:val="00445D26"/>
    <w:rsid w:val="00447592"/>
    <w:rsid w:val="00457A70"/>
    <w:rsid w:val="00461127"/>
    <w:rsid w:val="004661C5"/>
    <w:rsid w:val="00466EC5"/>
    <w:rsid w:val="00474B97"/>
    <w:rsid w:val="00475396"/>
    <w:rsid w:val="00476BF7"/>
    <w:rsid w:val="00477418"/>
    <w:rsid w:val="004828EF"/>
    <w:rsid w:val="00487153"/>
    <w:rsid w:val="00490568"/>
    <w:rsid w:val="004A17C9"/>
    <w:rsid w:val="004A3A57"/>
    <w:rsid w:val="004A5DEB"/>
    <w:rsid w:val="004B2F28"/>
    <w:rsid w:val="004B5764"/>
    <w:rsid w:val="004C714F"/>
    <w:rsid w:val="004D4089"/>
    <w:rsid w:val="004D4E60"/>
    <w:rsid w:val="004E04C6"/>
    <w:rsid w:val="004E2E8E"/>
    <w:rsid w:val="004E689A"/>
    <w:rsid w:val="004E6973"/>
    <w:rsid w:val="004E75C6"/>
    <w:rsid w:val="004F090D"/>
    <w:rsid w:val="005021D3"/>
    <w:rsid w:val="00502C5F"/>
    <w:rsid w:val="00512586"/>
    <w:rsid w:val="00514A8E"/>
    <w:rsid w:val="00523768"/>
    <w:rsid w:val="00527ECE"/>
    <w:rsid w:val="00530292"/>
    <w:rsid w:val="00534ED4"/>
    <w:rsid w:val="005364CB"/>
    <w:rsid w:val="00537ACC"/>
    <w:rsid w:val="0054107D"/>
    <w:rsid w:val="00550D54"/>
    <w:rsid w:val="00551CD8"/>
    <w:rsid w:val="0055426E"/>
    <w:rsid w:val="005639D7"/>
    <w:rsid w:val="005662D7"/>
    <w:rsid w:val="00570362"/>
    <w:rsid w:val="00571ED4"/>
    <w:rsid w:val="0057505A"/>
    <w:rsid w:val="00580E5F"/>
    <w:rsid w:val="00580FEF"/>
    <w:rsid w:val="00582BF4"/>
    <w:rsid w:val="00584DAE"/>
    <w:rsid w:val="005906B5"/>
    <w:rsid w:val="00590E72"/>
    <w:rsid w:val="00590FE4"/>
    <w:rsid w:val="00593949"/>
    <w:rsid w:val="005A0AB9"/>
    <w:rsid w:val="005A218A"/>
    <w:rsid w:val="005A564D"/>
    <w:rsid w:val="005A7E37"/>
    <w:rsid w:val="005B112E"/>
    <w:rsid w:val="005B3DCC"/>
    <w:rsid w:val="005B4621"/>
    <w:rsid w:val="005B4C3B"/>
    <w:rsid w:val="005B4D40"/>
    <w:rsid w:val="005C0860"/>
    <w:rsid w:val="005C561B"/>
    <w:rsid w:val="005C6523"/>
    <w:rsid w:val="005D74F2"/>
    <w:rsid w:val="005D77BF"/>
    <w:rsid w:val="005E2723"/>
    <w:rsid w:val="005E62F1"/>
    <w:rsid w:val="005E6335"/>
    <w:rsid w:val="005E66C9"/>
    <w:rsid w:val="005E6CC2"/>
    <w:rsid w:val="005F40AD"/>
    <w:rsid w:val="005F46E8"/>
    <w:rsid w:val="005F4FA6"/>
    <w:rsid w:val="005F55F1"/>
    <w:rsid w:val="005F6406"/>
    <w:rsid w:val="005F7DC1"/>
    <w:rsid w:val="00600339"/>
    <w:rsid w:val="0060151A"/>
    <w:rsid w:val="00610A1B"/>
    <w:rsid w:val="00612211"/>
    <w:rsid w:val="00612EFF"/>
    <w:rsid w:val="00614A73"/>
    <w:rsid w:val="00620B4B"/>
    <w:rsid w:val="006220B2"/>
    <w:rsid w:val="00622AF9"/>
    <w:rsid w:val="0063065D"/>
    <w:rsid w:val="0063239D"/>
    <w:rsid w:val="00632D27"/>
    <w:rsid w:val="0063359C"/>
    <w:rsid w:val="006353E6"/>
    <w:rsid w:val="00662EEF"/>
    <w:rsid w:val="00665601"/>
    <w:rsid w:val="00666E14"/>
    <w:rsid w:val="00667B03"/>
    <w:rsid w:val="00675725"/>
    <w:rsid w:val="0067768F"/>
    <w:rsid w:val="00683E8A"/>
    <w:rsid w:val="00685E2C"/>
    <w:rsid w:val="0068694A"/>
    <w:rsid w:val="0069479B"/>
    <w:rsid w:val="00695A95"/>
    <w:rsid w:val="0069742A"/>
    <w:rsid w:val="006A3925"/>
    <w:rsid w:val="006A43C2"/>
    <w:rsid w:val="006B0E66"/>
    <w:rsid w:val="006B1EF8"/>
    <w:rsid w:val="006B28F6"/>
    <w:rsid w:val="006C0EB3"/>
    <w:rsid w:val="006C6F38"/>
    <w:rsid w:val="006C749C"/>
    <w:rsid w:val="006D67DE"/>
    <w:rsid w:val="006E059E"/>
    <w:rsid w:val="006E3B5D"/>
    <w:rsid w:val="006E5188"/>
    <w:rsid w:val="006E5EB3"/>
    <w:rsid w:val="006E6D2E"/>
    <w:rsid w:val="006F222A"/>
    <w:rsid w:val="006F3330"/>
    <w:rsid w:val="00700E35"/>
    <w:rsid w:val="00701CF3"/>
    <w:rsid w:val="00706062"/>
    <w:rsid w:val="00706BE9"/>
    <w:rsid w:val="007322E1"/>
    <w:rsid w:val="007322E3"/>
    <w:rsid w:val="007339B7"/>
    <w:rsid w:val="00736048"/>
    <w:rsid w:val="00740994"/>
    <w:rsid w:val="007448BC"/>
    <w:rsid w:val="00752894"/>
    <w:rsid w:val="007535A4"/>
    <w:rsid w:val="00753881"/>
    <w:rsid w:val="0076225E"/>
    <w:rsid w:val="0076683F"/>
    <w:rsid w:val="007770D6"/>
    <w:rsid w:val="00783E74"/>
    <w:rsid w:val="0079028E"/>
    <w:rsid w:val="00790989"/>
    <w:rsid w:val="00790D46"/>
    <w:rsid w:val="00792870"/>
    <w:rsid w:val="007942AE"/>
    <w:rsid w:val="00795A80"/>
    <w:rsid w:val="00796F11"/>
    <w:rsid w:val="007A4275"/>
    <w:rsid w:val="007A57D0"/>
    <w:rsid w:val="007A669C"/>
    <w:rsid w:val="007B1CE4"/>
    <w:rsid w:val="007B51C8"/>
    <w:rsid w:val="007B5F12"/>
    <w:rsid w:val="007C1FAB"/>
    <w:rsid w:val="007E1843"/>
    <w:rsid w:val="007E446E"/>
    <w:rsid w:val="007F05A0"/>
    <w:rsid w:val="007F3F3A"/>
    <w:rsid w:val="007F4259"/>
    <w:rsid w:val="007F7E36"/>
    <w:rsid w:val="00805851"/>
    <w:rsid w:val="0081548F"/>
    <w:rsid w:val="00816E4D"/>
    <w:rsid w:val="008223C6"/>
    <w:rsid w:val="00824028"/>
    <w:rsid w:val="00827AE2"/>
    <w:rsid w:val="00834BF0"/>
    <w:rsid w:val="008353EA"/>
    <w:rsid w:val="008439EC"/>
    <w:rsid w:val="00843B6A"/>
    <w:rsid w:val="00845007"/>
    <w:rsid w:val="00853198"/>
    <w:rsid w:val="00857DFA"/>
    <w:rsid w:val="00864177"/>
    <w:rsid w:val="008667D6"/>
    <w:rsid w:val="008706BE"/>
    <w:rsid w:val="008725B0"/>
    <w:rsid w:val="0087385A"/>
    <w:rsid w:val="00876B79"/>
    <w:rsid w:val="00880B0B"/>
    <w:rsid w:val="00886A34"/>
    <w:rsid w:val="00890D18"/>
    <w:rsid w:val="00892855"/>
    <w:rsid w:val="008944C9"/>
    <w:rsid w:val="00896927"/>
    <w:rsid w:val="008A200A"/>
    <w:rsid w:val="008A24CD"/>
    <w:rsid w:val="008A55A8"/>
    <w:rsid w:val="008B7EE4"/>
    <w:rsid w:val="008C15AC"/>
    <w:rsid w:val="008C3876"/>
    <w:rsid w:val="008C4A65"/>
    <w:rsid w:val="008C7ABC"/>
    <w:rsid w:val="008C7D0E"/>
    <w:rsid w:val="008D310E"/>
    <w:rsid w:val="008D3972"/>
    <w:rsid w:val="008D3ECF"/>
    <w:rsid w:val="008E1145"/>
    <w:rsid w:val="008F0614"/>
    <w:rsid w:val="00914024"/>
    <w:rsid w:val="009172D5"/>
    <w:rsid w:val="009219ED"/>
    <w:rsid w:val="009234DE"/>
    <w:rsid w:val="00923BA5"/>
    <w:rsid w:val="009256E2"/>
    <w:rsid w:val="00927875"/>
    <w:rsid w:val="00940918"/>
    <w:rsid w:val="00944FD6"/>
    <w:rsid w:val="00946402"/>
    <w:rsid w:val="00953AC3"/>
    <w:rsid w:val="00963503"/>
    <w:rsid w:val="00964673"/>
    <w:rsid w:val="00971813"/>
    <w:rsid w:val="009735AD"/>
    <w:rsid w:val="00981CB6"/>
    <w:rsid w:val="00983774"/>
    <w:rsid w:val="009910DC"/>
    <w:rsid w:val="00994156"/>
    <w:rsid w:val="00997F39"/>
    <w:rsid w:val="009A520D"/>
    <w:rsid w:val="009A7516"/>
    <w:rsid w:val="009B0261"/>
    <w:rsid w:val="009B4D74"/>
    <w:rsid w:val="009C2A9A"/>
    <w:rsid w:val="009C3871"/>
    <w:rsid w:val="009C7D5A"/>
    <w:rsid w:val="009D7EB6"/>
    <w:rsid w:val="009E153F"/>
    <w:rsid w:val="009F1517"/>
    <w:rsid w:val="00A0374D"/>
    <w:rsid w:val="00A1261B"/>
    <w:rsid w:val="00A21478"/>
    <w:rsid w:val="00A2283D"/>
    <w:rsid w:val="00A25BC3"/>
    <w:rsid w:val="00A326FF"/>
    <w:rsid w:val="00A36B4C"/>
    <w:rsid w:val="00A36F1E"/>
    <w:rsid w:val="00A41252"/>
    <w:rsid w:val="00A41A98"/>
    <w:rsid w:val="00A44330"/>
    <w:rsid w:val="00A46308"/>
    <w:rsid w:val="00A5028E"/>
    <w:rsid w:val="00A51341"/>
    <w:rsid w:val="00A517FE"/>
    <w:rsid w:val="00A55C6A"/>
    <w:rsid w:val="00A60F7E"/>
    <w:rsid w:val="00A612DB"/>
    <w:rsid w:val="00A64BFA"/>
    <w:rsid w:val="00A67343"/>
    <w:rsid w:val="00A73902"/>
    <w:rsid w:val="00A73FEA"/>
    <w:rsid w:val="00A749BC"/>
    <w:rsid w:val="00A818E8"/>
    <w:rsid w:val="00A85FAA"/>
    <w:rsid w:val="00A9197A"/>
    <w:rsid w:val="00A92948"/>
    <w:rsid w:val="00A92AE4"/>
    <w:rsid w:val="00A94ED6"/>
    <w:rsid w:val="00A978D7"/>
    <w:rsid w:val="00AA2CE8"/>
    <w:rsid w:val="00AB6224"/>
    <w:rsid w:val="00AB6965"/>
    <w:rsid w:val="00AC58D7"/>
    <w:rsid w:val="00AC7B30"/>
    <w:rsid w:val="00AD0FBB"/>
    <w:rsid w:val="00AD14AB"/>
    <w:rsid w:val="00AD2903"/>
    <w:rsid w:val="00AD4382"/>
    <w:rsid w:val="00AE09E8"/>
    <w:rsid w:val="00AE4D0B"/>
    <w:rsid w:val="00AF20C2"/>
    <w:rsid w:val="00AF21C8"/>
    <w:rsid w:val="00AF6B53"/>
    <w:rsid w:val="00B0022C"/>
    <w:rsid w:val="00B14CB6"/>
    <w:rsid w:val="00B16912"/>
    <w:rsid w:val="00B16DEF"/>
    <w:rsid w:val="00B212AC"/>
    <w:rsid w:val="00B3249D"/>
    <w:rsid w:val="00B352C5"/>
    <w:rsid w:val="00B3627B"/>
    <w:rsid w:val="00B457F1"/>
    <w:rsid w:val="00B47B24"/>
    <w:rsid w:val="00B52BDF"/>
    <w:rsid w:val="00B567CD"/>
    <w:rsid w:val="00B65663"/>
    <w:rsid w:val="00B74E84"/>
    <w:rsid w:val="00B87072"/>
    <w:rsid w:val="00B91359"/>
    <w:rsid w:val="00B96C08"/>
    <w:rsid w:val="00B9725D"/>
    <w:rsid w:val="00BA29F1"/>
    <w:rsid w:val="00BB4C1F"/>
    <w:rsid w:val="00BC62DE"/>
    <w:rsid w:val="00BD48E3"/>
    <w:rsid w:val="00BE110E"/>
    <w:rsid w:val="00BE3168"/>
    <w:rsid w:val="00BE4131"/>
    <w:rsid w:val="00BE6D44"/>
    <w:rsid w:val="00BF40C1"/>
    <w:rsid w:val="00C0203E"/>
    <w:rsid w:val="00C1377F"/>
    <w:rsid w:val="00C17171"/>
    <w:rsid w:val="00C25B09"/>
    <w:rsid w:val="00C3032C"/>
    <w:rsid w:val="00C4599D"/>
    <w:rsid w:val="00C463A0"/>
    <w:rsid w:val="00C46EC0"/>
    <w:rsid w:val="00C538B5"/>
    <w:rsid w:val="00C56819"/>
    <w:rsid w:val="00C70CAA"/>
    <w:rsid w:val="00C7700A"/>
    <w:rsid w:val="00C8416B"/>
    <w:rsid w:val="00C8424B"/>
    <w:rsid w:val="00C855DA"/>
    <w:rsid w:val="00C86649"/>
    <w:rsid w:val="00C924EF"/>
    <w:rsid w:val="00C943B1"/>
    <w:rsid w:val="00C96676"/>
    <w:rsid w:val="00CA09B7"/>
    <w:rsid w:val="00CA36A9"/>
    <w:rsid w:val="00CA43E4"/>
    <w:rsid w:val="00CD3200"/>
    <w:rsid w:val="00CD5E17"/>
    <w:rsid w:val="00CE3270"/>
    <w:rsid w:val="00CE4120"/>
    <w:rsid w:val="00CF1DCB"/>
    <w:rsid w:val="00CF2234"/>
    <w:rsid w:val="00CF3800"/>
    <w:rsid w:val="00CF3900"/>
    <w:rsid w:val="00CF5CCB"/>
    <w:rsid w:val="00CF5D8B"/>
    <w:rsid w:val="00D04974"/>
    <w:rsid w:val="00D0714E"/>
    <w:rsid w:val="00D072AC"/>
    <w:rsid w:val="00D113D9"/>
    <w:rsid w:val="00D14D0E"/>
    <w:rsid w:val="00D176EC"/>
    <w:rsid w:val="00D17A88"/>
    <w:rsid w:val="00D21134"/>
    <w:rsid w:val="00D30A09"/>
    <w:rsid w:val="00D31181"/>
    <w:rsid w:val="00D318CC"/>
    <w:rsid w:val="00D4679D"/>
    <w:rsid w:val="00D53A59"/>
    <w:rsid w:val="00D60E2E"/>
    <w:rsid w:val="00D6179C"/>
    <w:rsid w:val="00D618F5"/>
    <w:rsid w:val="00D64A36"/>
    <w:rsid w:val="00D64D37"/>
    <w:rsid w:val="00D732BB"/>
    <w:rsid w:val="00D801B2"/>
    <w:rsid w:val="00D8028F"/>
    <w:rsid w:val="00D82D23"/>
    <w:rsid w:val="00D85432"/>
    <w:rsid w:val="00D9386C"/>
    <w:rsid w:val="00DA13D0"/>
    <w:rsid w:val="00DA714B"/>
    <w:rsid w:val="00DB0A63"/>
    <w:rsid w:val="00DB255F"/>
    <w:rsid w:val="00DC2FB5"/>
    <w:rsid w:val="00DC35AB"/>
    <w:rsid w:val="00DC4EAE"/>
    <w:rsid w:val="00DC771A"/>
    <w:rsid w:val="00DD1F19"/>
    <w:rsid w:val="00DD6218"/>
    <w:rsid w:val="00DE4071"/>
    <w:rsid w:val="00DE4C9F"/>
    <w:rsid w:val="00DE5CF4"/>
    <w:rsid w:val="00DE6B38"/>
    <w:rsid w:val="00DF07B3"/>
    <w:rsid w:val="00DF27D3"/>
    <w:rsid w:val="00E00679"/>
    <w:rsid w:val="00E01179"/>
    <w:rsid w:val="00E014D5"/>
    <w:rsid w:val="00E07683"/>
    <w:rsid w:val="00E12A87"/>
    <w:rsid w:val="00E15E05"/>
    <w:rsid w:val="00E15E43"/>
    <w:rsid w:val="00E162A9"/>
    <w:rsid w:val="00E26C1E"/>
    <w:rsid w:val="00E30F6D"/>
    <w:rsid w:val="00E34AC4"/>
    <w:rsid w:val="00E37C0A"/>
    <w:rsid w:val="00E43B03"/>
    <w:rsid w:val="00E446F4"/>
    <w:rsid w:val="00E4516A"/>
    <w:rsid w:val="00E4641A"/>
    <w:rsid w:val="00E52420"/>
    <w:rsid w:val="00E55262"/>
    <w:rsid w:val="00E61007"/>
    <w:rsid w:val="00E64B2B"/>
    <w:rsid w:val="00E659EC"/>
    <w:rsid w:val="00E72BFE"/>
    <w:rsid w:val="00E80912"/>
    <w:rsid w:val="00E856E7"/>
    <w:rsid w:val="00E86654"/>
    <w:rsid w:val="00E92E73"/>
    <w:rsid w:val="00E95DC8"/>
    <w:rsid w:val="00EA2223"/>
    <w:rsid w:val="00EB37FF"/>
    <w:rsid w:val="00EB56B7"/>
    <w:rsid w:val="00EB58EC"/>
    <w:rsid w:val="00EC2B3F"/>
    <w:rsid w:val="00EC5D33"/>
    <w:rsid w:val="00ED113F"/>
    <w:rsid w:val="00ED29AE"/>
    <w:rsid w:val="00ED336A"/>
    <w:rsid w:val="00EE5EDB"/>
    <w:rsid w:val="00EF1222"/>
    <w:rsid w:val="00EF1546"/>
    <w:rsid w:val="00EF48DB"/>
    <w:rsid w:val="00F146AA"/>
    <w:rsid w:val="00F224F8"/>
    <w:rsid w:val="00F24942"/>
    <w:rsid w:val="00F265DC"/>
    <w:rsid w:val="00F32800"/>
    <w:rsid w:val="00F34FE2"/>
    <w:rsid w:val="00F37CB7"/>
    <w:rsid w:val="00F415AB"/>
    <w:rsid w:val="00F41A9B"/>
    <w:rsid w:val="00F4274E"/>
    <w:rsid w:val="00F43371"/>
    <w:rsid w:val="00F44E81"/>
    <w:rsid w:val="00F471D0"/>
    <w:rsid w:val="00F53BCB"/>
    <w:rsid w:val="00F545BB"/>
    <w:rsid w:val="00F61213"/>
    <w:rsid w:val="00F62BCA"/>
    <w:rsid w:val="00F63D20"/>
    <w:rsid w:val="00F65564"/>
    <w:rsid w:val="00F657C2"/>
    <w:rsid w:val="00F65DEC"/>
    <w:rsid w:val="00F66DE5"/>
    <w:rsid w:val="00F77715"/>
    <w:rsid w:val="00F9196D"/>
    <w:rsid w:val="00F93BAA"/>
    <w:rsid w:val="00F93BEC"/>
    <w:rsid w:val="00FA0D75"/>
    <w:rsid w:val="00FB45C5"/>
    <w:rsid w:val="00FB7593"/>
    <w:rsid w:val="00FC2527"/>
    <w:rsid w:val="00FC2EF3"/>
    <w:rsid w:val="00FC31D4"/>
    <w:rsid w:val="00FD03E8"/>
    <w:rsid w:val="00FD16A0"/>
    <w:rsid w:val="00FD4C23"/>
    <w:rsid w:val="00FD721F"/>
    <w:rsid w:val="00FE1A8B"/>
    <w:rsid w:val="00FE7D5C"/>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895816">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caudle@stjud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harmgkb.org/label/PA166104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Kelly Caudle</cp:lastModifiedBy>
  <cp:revision>3</cp:revision>
  <cp:lastPrinted>2014-02-17T17:58:00Z</cp:lastPrinted>
  <dcterms:created xsi:type="dcterms:W3CDTF">2014-03-11T12:52:00Z</dcterms:created>
  <dcterms:modified xsi:type="dcterms:W3CDTF">2014-03-14T20:41:00Z</dcterms:modified>
</cp:coreProperties>
</file>