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D6534F">
        <w:rPr>
          <w:rFonts w:asciiTheme="majorHAnsi" w:hAnsiTheme="majorHAnsi"/>
          <w:szCs w:val="22"/>
        </w:rPr>
        <w:t>September 4</w:t>
      </w:r>
      <w:r w:rsidR="00F265DC">
        <w:rPr>
          <w:rFonts w:asciiTheme="majorHAnsi" w:hAnsiTheme="majorHAnsi"/>
          <w:szCs w:val="22"/>
        </w:rPr>
        <w:t>,</w:t>
      </w:r>
      <w:r w:rsidR="006C749C">
        <w:rPr>
          <w:rFonts w:asciiTheme="majorHAnsi" w:hAnsiTheme="majorHAnsi"/>
          <w:szCs w:val="22"/>
        </w:rPr>
        <w:t xml:space="preserve"> 2014</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29562D">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FOLLOW-UP</w:t>
            </w:r>
          </w:p>
        </w:tc>
      </w:tr>
      <w:tr w:rsidR="00ED336A" w:rsidRPr="0029562D">
        <w:tc>
          <w:tcPr>
            <w:tcW w:w="2880" w:type="dxa"/>
            <w:tcBorders>
              <w:top w:val="single" w:sz="6" w:space="0" w:color="000000"/>
              <w:left w:val="single" w:sz="6" w:space="0" w:color="000000"/>
              <w:bottom w:val="single" w:sz="6" w:space="0" w:color="000000"/>
              <w:right w:val="single" w:sz="6" w:space="0" w:color="000000"/>
            </w:tcBorders>
          </w:tcPr>
          <w:p w:rsidR="00ED336A" w:rsidRPr="0029562D" w:rsidRDefault="00D92FAD" w:rsidP="006E5188">
            <w:pPr>
              <w:widowControl/>
              <w:rPr>
                <w:rFonts w:asciiTheme="majorHAnsi" w:hAnsiTheme="majorHAnsi"/>
                <w:szCs w:val="22"/>
              </w:rPr>
            </w:pPr>
            <w:r>
              <w:rPr>
                <w:rFonts w:asciiTheme="majorHAnsi" w:hAnsiTheme="majorHAnsi"/>
                <w:szCs w:val="22"/>
              </w:rPr>
              <w:t>Housekeeping Announcements</w:t>
            </w:r>
          </w:p>
        </w:tc>
        <w:tc>
          <w:tcPr>
            <w:tcW w:w="7290" w:type="dxa"/>
            <w:tcBorders>
              <w:top w:val="single" w:sz="6" w:space="0" w:color="000000"/>
              <w:left w:val="single" w:sz="6" w:space="0" w:color="000000"/>
              <w:bottom w:val="single" w:sz="6" w:space="0" w:color="000000"/>
              <w:right w:val="single" w:sz="6" w:space="0" w:color="000000"/>
            </w:tcBorders>
          </w:tcPr>
          <w:p w:rsidR="00827B09" w:rsidRPr="0029562D" w:rsidRDefault="00D92FAD" w:rsidP="00D92FAD">
            <w:pPr>
              <w:widowControl/>
              <w:rPr>
                <w:rFonts w:asciiTheme="majorHAnsi" w:hAnsiTheme="majorHAnsi"/>
                <w:szCs w:val="22"/>
              </w:rPr>
            </w:pPr>
            <w:r>
              <w:rPr>
                <w:rFonts w:asciiTheme="majorHAnsi" w:hAnsiTheme="majorHAnsi"/>
                <w:szCs w:val="22"/>
              </w:rPr>
              <w:t xml:space="preserve">Attendance will be taken by poll after each conference call. Members will receive an email with a doodle link after each call. Please </w:t>
            </w:r>
            <w:r w:rsidRPr="00D92FAD">
              <w:rPr>
                <w:rFonts w:asciiTheme="majorHAnsi" w:hAnsiTheme="majorHAnsi"/>
                <w:szCs w:val="22"/>
              </w:rPr>
              <w:t xml:space="preserve">enter </w:t>
            </w:r>
            <w:r>
              <w:rPr>
                <w:rFonts w:asciiTheme="majorHAnsi" w:hAnsiTheme="majorHAnsi"/>
                <w:szCs w:val="22"/>
              </w:rPr>
              <w:t>your</w:t>
            </w:r>
            <w:r w:rsidRPr="00D92FAD">
              <w:rPr>
                <w:rFonts w:asciiTheme="majorHAnsi" w:hAnsiTheme="majorHAnsi"/>
                <w:szCs w:val="22"/>
              </w:rPr>
              <w:t xml:space="preserve"> first and last name and check the box indicating you were in attendance</w:t>
            </w:r>
            <w:r>
              <w:rPr>
                <w:rFonts w:asciiTheme="majorHAnsi" w:hAnsiTheme="majorHAnsi"/>
                <w:szCs w:val="22"/>
              </w:rPr>
              <w:t>. No action required if you were unable to make the conference call.</w:t>
            </w:r>
          </w:p>
        </w:tc>
        <w:tc>
          <w:tcPr>
            <w:tcW w:w="4304" w:type="dxa"/>
            <w:tcBorders>
              <w:top w:val="single" w:sz="6" w:space="0" w:color="000000"/>
              <w:left w:val="single" w:sz="6" w:space="0" w:color="000000"/>
              <w:bottom w:val="single" w:sz="6" w:space="0" w:color="000000"/>
              <w:right w:val="single" w:sz="6" w:space="0" w:color="000000"/>
            </w:tcBorders>
          </w:tcPr>
          <w:p w:rsidR="00ED336A" w:rsidRPr="0029562D" w:rsidRDefault="00D92FAD" w:rsidP="00D92FA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send the poll link after each conference call.</w:t>
            </w:r>
          </w:p>
        </w:tc>
      </w:tr>
      <w:tr w:rsidR="00A9197A" w:rsidRPr="0029562D">
        <w:tc>
          <w:tcPr>
            <w:tcW w:w="2880" w:type="dxa"/>
            <w:tcBorders>
              <w:top w:val="single" w:sz="6" w:space="0" w:color="000000"/>
              <w:left w:val="single" w:sz="6" w:space="0" w:color="000000"/>
              <w:bottom w:val="single" w:sz="6" w:space="0" w:color="000000"/>
              <w:right w:val="single" w:sz="6" w:space="0" w:color="000000"/>
            </w:tcBorders>
          </w:tcPr>
          <w:p w:rsidR="00A9197A" w:rsidRPr="0029562D" w:rsidRDefault="00962C97" w:rsidP="0034505C">
            <w:pPr>
              <w:widowControl/>
              <w:rPr>
                <w:rFonts w:asciiTheme="majorHAnsi" w:hAnsiTheme="majorHAnsi"/>
                <w:szCs w:val="22"/>
              </w:rPr>
            </w:pPr>
            <w:r>
              <w:rPr>
                <w:rFonts w:asciiTheme="majorHAnsi" w:hAnsiTheme="majorHAnsi"/>
                <w:szCs w:val="22"/>
              </w:rPr>
              <w:t xml:space="preserve">CPIC </w:t>
            </w:r>
            <w:r w:rsidR="00C65E93">
              <w:rPr>
                <w:rFonts w:asciiTheme="majorHAnsi" w:hAnsiTheme="majorHAnsi"/>
                <w:szCs w:val="22"/>
              </w:rPr>
              <w:t>SOP Changes</w:t>
            </w:r>
          </w:p>
        </w:tc>
        <w:tc>
          <w:tcPr>
            <w:tcW w:w="7290" w:type="dxa"/>
            <w:tcBorders>
              <w:top w:val="single" w:sz="6" w:space="0" w:color="000000"/>
              <w:left w:val="single" w:sz="6" w:space="0" w:color="000000"/>
              <w:bottom w:val="single" w:sz="6" w:space="0" w:color="000000"/>
              <w:right w:val="single" w:sz="6" w:space="0" w:color="000000"/>
            </w:tcBorders>
          </w:tcPr>
          <w:p w:rsidR="00A9197A" w:rsidRPr="0029562D" w:rsidRDefault="00C65E93" w:rsidP="00D6534F">
            <w:pPr>
              <w:widowControl/>
              <w:rPr>
                <w:rFonts w:asciiTheme="majorHAnsi" w:hAnsiTheme="majorHAnsi"/>
                <w:szCs w:val="22"/>
              </w:rPr>
            </w:pPr>
            <w:r>
              <w:rPr>
                <w:rFonts w:asciiTheme="majorHAnsi" w:hAnsiTheme="majorHAnsi"/>
                <w:szCs w:val="22"/>
              </w:rPr>
              <w:t xml:space="preserve">Changes to </w:t>
            </w:r>
            <w:r w:rsidR="00962C97">
              <w:rPr>
                <w:rFonts w:asciiTheme="majorHAnsi" w:hAnsiTheme="majorHAnsi"/>
                <w:szCs w:val="22"/>
              </w:rPr>
              <w:t xml:space="preserve">CPIC </w:t>
            </w:r>
            <w:r>
              <w:rPr>
                <w:rFonts w:asciiTheme="majorHAnsi" w:hAnsiTheme="majorHAnsi"/>
                <w:szCs w:val="22"/>
              </w:rPr>
              <w:t>SOP were discussed. Description of the CPIC levels</w:t>
            </w:r>
            <w:r w:rsidR="00962C97">
              <w:rPr>
                <w:rFonts w:asciiTheme="majorHAnsi" w:hAnsiTheme="majorHAnsi"/>
                <w:szCs w:val="22"/>
              </w:rPr>
              <w:t>, additional information regarding Conflict of Interest for authors of CPIC guidelines, and description of how to c</w:t>
            </w:r>
            <w:r w:rsidR="00962C97" w:rsidRPr="00962C97">
              <w:rPr>
                <w:rFonts w:asciiTheme="majorHAnsi" w:hAnsiTheme="majorHAnsi"/>
                <w:szCs w:val="22"/>
              </w:rPr>
              <w:t>onstruct Clinical Decision Support workflow figures and translation tables</w:t>
            </w:r>
            <w:r w:rsidR="00962C97">
              <w:rPr>
                <w:rFonts w:asciiTheme="majorHAnsi" w:hAnsiTheme="majorHAnsi"/>
                <w:szCs w:val="22"/>
              </w:rPr>
              <w:t xml:space="preserve"> for the supplement (including examples) were added. The revised SOP has been uploaded to the CPIC working group site</w:t>
            </w:r>
            <w:r w:rsidR="00061A57">
              <w:rPr>
                <w:rFonts w:asciiTheme="majorHAnsi" w:hAnsiTheme="majorHAnsi"/>
                <w:szCs w:val="22"/>
              </w:rPr>
              <w:t xml:space="preserve"> (</w:t>
            </w:r>
            <w:r w:rsidR="00061A57" w:rsidRPr="00061A57">
              <w:rPr>
                <w:rFonts w:asciiTheme="majorHAnsi" w:hAnsiTheme="majorHAnsi"/>
                <w:szCs w:val="22"/>
              </w:rPr>
              <w:t>http://consortia.pharmgkb.org/display/cpic/CPIC</w:t>
            </w:r>
            <w:r w:rsidR="00061A57">
              <w:rPr>
                <w:rFonts w:asciiTheme="majorHAnsi" w:hAnsiTheme="majorHAnsi"/>
                <w:szCs w:val="22"/>
              </w:rPr>
              <w:t>)</w:t>
            </w:r>
            <w:r w:rsidR="00962C97">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A9197A" w:rsidRPr="0029562D" w:rsidRDefault="00962C97"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If you have any questions or comments, please contact Kelly (Kelly.caudle@stjude.org).</w:t>
            </w:r>
          </w:p>
        </w:tc>
      </w:tr>
      <w:tr w:rsidR="00526722" w:rsidRPr="0029562D">
        <w:tc>
          <w:tcPr>
            <w:tcW w:w="2880" w:type="dxa"/>
            <w:tcBorders>
              <w:top w:val="single" w:sz="6" w:space="0" w:color="000000"/>
              <w:left w:val="single" w:sz="6" w:space="0" w:color="000000"/>
              <w:bottom w:val="single" w:sz="6" w:space="0" w:color="000000"/>
              <w:right w:val="single" w:sz="6" w:space="0" w:color="000000"/>
            </w:tcBorders>
          </w:tcPr>
          <w:p w:rsidR="00526722" w:rsidRDefault="00061A57" w:rsidP="004F6209">
            <w:pPr>
              <w:widowControl/>
              <w:rPr>
                <w:rFonts w:asciiTheme="majorHAnsi" w:hAnsiTheme="majorHAnsi"/>
                <w:szCs w:val="22"/>
              </w:rPr>
            </w:pPr>
            <w:r>
              <w:rPr>
                <w:rFonts w:asciiTheme="majorHAnsi" w:hAnsiTheme="majorHAnsi"/>
                <w:szCs w:val="22"/>
              </w:rPr>
              <w:t>Genetic Testing Registry (GTR) summaries</w:t>
            </w:r>
          </w:p>
        </w:tc>
        <w:tc>
          <w:tcPr>
            <w:tcW w:w="7290" w:type="dxa"/>
            <w:tcBorders>
              <w:top w:val="single" w:sz="6" w:space="0" w:color="000000"/>
              <w:left w:val="single" w:sz="6" w:space="0" w:color="000000"/>
              <w:bottom w:val="single" w:sz="6" w:space="0" w:color="000000"/>
              <w:right w:val="single" w:sz="6" w:space="0" w:color="000000"/>
            </w:tcBorders>
          </w:tcPr>
          <w:p w:rsidR="00526722" w:rsidRDefault="00061A57" w:rsidP="00454C8D">
            <w:pPr>
              <w:rPr>
                <w:rFonts w:asciiTheme="majorHAnsi" w:hAnsiTheme="majorHAnsi"/>
                <w:szCs w:val="22"/>
              </w:rPr>
            </w:pPr>
            <w:r>
              <w:rPr>
                <w:rFonts w:asciiTheme="majorHAnsi" w:hAnsiTheme="majorHAnsi"/>
                <w:szCs w:val="22"/>
              </w:rPr>
              <w:t xml:space="preserve">The GTR has asked if CPIC could add a sentence on the monthly minutes requesting expert reviewers for the Medical Genetic Summaries developed by NCBI that are related to pharmacogenetic phenotypes. Members agreed this was okay. This will not be considered a CPIC activity but reviewers will be independently acknowledged (see </w:t>
            </w:r>
            <w:hyperlink r:id="rId8" w:history="1">
              <w:r w:rsidRPr="006D25FB">
                <w:rPr>
                  <w:rStyle w:val="Hyperlink"/>
                  <w:rFonts w:asciiTheme="majorHAnsi" w:hAnsiTheme="majorHAnsi"/>
                  <w:szCs w:val="22"/>
                </w:rPr>
                <w:t>http://www.ncbi.nlm.nih.gov/books/NBK127547/</w:t>
              </w:r>
            </w:hyperlink>
            <w:r>
              <w:rPr>
                <w:rFonts w:asciiTheme="majorHAnsi" w:hAnsiTheme="majorHAnsi"/>
                <w:szCs w:val="22"/>
              </w:rPr>
              <w:t xml:space="preserve"> for example).</w:t>
            </w:r>
            <w:r w:rsidR="00454C8D">
              <w:t xml:space="preserve"> </w:t>
            </w:r>
            <w:r w:rsidR="00454C8D">
              <w:rPr>
                <w:rFonts w:asciiTheme="majorHAnsi" w:hAnsiTheme="majorHAnsi"/>
              </w:rPr>
              <w:t xml:space="preserve">The first summaries that need reviewers </w:t>
            </w:r>
            <w:bookmarkStart w:id="0" w:name="_GoBack"/>
            <w:bookmarkEnd w:id="0"/>
            <w:r w:rsidR="00454C8D">
              <w:rPr>
                <w:rFonts w:asciiTheme="majorHAnsi" w:hAnsiTheme="majorHAnsi"/>
              </w:rPr>
              <w:t xml:space="preserve">are: </w:t>
            </w:r>
            <w:r w:rsidR="00454C8D" w:rsidRPr="00454C8D">
              <w:rPr>
                <w:rFonts w:asciiTheme="majorHAnsi" w:hAnsiTheme="majorHAnsi"/>
              </w:rPr>
              <w:t>“</w:t>
            </w:r>
            <w:proofErr w:type="spellStart"/>
            <w:r w:rsidR="00454C8D" w:rsidRPr="00454C8D">
              <w:rPr>
                <w:rFonts w:asciiTheme="majorHAnsi" w:hAnsiTheme="majorHAnsi"/>
              </w:rPr>
              <w:t>Maraviroc</w:t>
            </w:r>
            <w:proofErr w:type="spellEnd"/>
            <w:r w:rsidR="00454C8D" w:rsidRPr="00454C8D">
              <w:rPr>
                <w:rFonts w:asciiTheme="majorHAnsi" w:hAnsiTheme="majorHAnsi"/>
              </w:rPr>
              <w:t xml:space="preserve"> Therapy and CCR5 Genotype” and “Gentamicin Therapy and MT-RNR1 Genotype”. </w:t>
            </w:r>
            <w:r w:rsidR="00454C8D">
              <w:rPr>
                <w:rFonts w:asciiTheme="majorHAnsi" w:hAnsiTheme="majorHAnsi"/>
              </w:rPr>
              <w:t xml:space="preserve">Please contact </w:t>
            </w:r>
            <w:r w:rsidR="00454C8D" w:rsidRPr="00454C8D">
              <w:rPr>
                <w:rFonts w:asciiTheme="majorHAnsi" w:hAnsiTheme="majorHAnsi"/>
              </w:rPr>
              <w:t xml:space="preserve">Adriana </w:t>
            </w:r>
            <w:proofErr w:type="spellStart"/>
            <w:r w:rsidR="00454C8D" w:rsidRPr="00454C8D">
              <w:rPr>
                <w:rFonts w:asciiTheme="majorHAnsi" w:hAnsiTheme="majorHAnsi"/>
              </w:rPr>
              <w:t>Malheiro</w:t>
            </w:r>
            <w:proofErr w:type="spellEnd"/>
            <w:r w:rsidR="00454C8D">
              <w:rPr>
                <w:rFonts w:asciiTheme="majorHAnsi" w:hAnsiTheme="majorHAnsi"/>
              </w:rPr>
              <w:t xml:space="preserve"> (</w:t>
            </w:r>
            <w:hyperlink r:id="rId9" w:history="1">
              <w:r w:rsidR="00454C8D" w:rsidRPr="00455E39">
                <w:rPr>
                  <w:rStyle w:val="Hyperlink"/>
                  <w:rFonts w:asciiTheme="majorHAnsi" w:hAnsiTheme="majorHAnsi"/>
                </w:rPr>
                <w:t>Adriana.malheiro@nih.gov</w:t>
              </w:r>
            </w:hyperlink>
            <w:r w:rsidR="00454C8D" w:rsidRPr="00454C8D">
              <w:rPr>
                <w:rFonts w:asciiTheme="majorHAnsi" w:hAnsiTheme="majorHAnsi"/>
              </w:rPr>
              <w:t>)</w:t>
            </w:r>
            <w:r w:rsidR="00454C8D">
              <w:rPr>
                <w:rFonts w:asciiTheme="majorHAnsi" w:hAnsiTheme="majorHAnsi"/>
              </w:rPr>
              <w:t xml:space="preserve"> if you are interested in reviewing</w:t>
            </w:r>
            <w:r w:rsidR="00454C8D" w:rsidRPr="00454C8D">
              <w:rPr>
                <w:rFonts w:asciiTheme="majorHAnsi" w:hAnsiTheme="majorHAnsi"/>
              </w:rPr>
              <w:t>.</w:t>
            </w:r>
          </w:p>
        </w:tc>
        <w:tc>
          <w:tcPr>
            <w:tcW w:w="4304" w:type="dxa"/>
            <w:tcBorders>
              <w:top w:val="single" w:sz="6" w:space="0" w:color="000000"/>
              <w:left w:val="single" w:sz="6" w:space="0" w:color="000000"/>
              <w:bottom w:val="single" w:sz="6" w:space="0" w:color="000000"/>
              <w:right w:val="single" w:sz="6" w:space="0" w:color="000000"/>
            </w:tcBorders>
          </w:tcPr>
          <w:p w:rsidR="00526722" w:rsidRDefault="00061A57" w:rsidP="00FD69A3">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Contact Adriana </w:t>
            </w:r>
            <w:proofErr w:type="spellStart"/>
            <w:r>
              <w:rPr>
                <w:rFonts w:asciiTheme="majorHAnsi" w:hAnsiTheme="majorHAnsi"/>
                <w:szCs w:val="22"/>
              </w:rPr>
              <w:t>Malheiro</w:t>
            </w:r>
            <w:proofErr w:type="spellEnd"/>
            <w:r>
              <w:rPr>
                <w:rFonts w:asciiTheme="majorHAnsi" w:hAnsiTheme="majorHAnsi"/>
                <w:szCs w:val="22"/>
              </w:rPr>
              <w:t xml:space="preserve"> (</w:t>
            </w:r>
            <w:hyperlink r:id="rId10" w:history="1">
              <w:r w:rsidRPr="006D25FB">
                <w:rPr>
                  <w:rStyle w:val="Hyperlink"/>
                  <w:rFonts w:asciiTheme="majorHAnsi" w:hAnsiTheme="majorHAnsi"/>
                  <w:szCs w:val="22"/>
                </w:rPr>
                <w:t>adriana.malheiro@nih.gov</w:t>
              </w:r>
            </w:hyperlink>
            <w:r>
              <w:rPr>
                <w:rFonts w:asciiTheme="majorHAnsi" w:hAnsiTheme="majorHAnsi"/>
                <w:szCs w:val="22"/>
              </w:rPr>
              <w:t>) with any questions.</w:t>
            </w:r>
          </w:p>
        </w:tc>
      </w:tr>
      <w:tr w:rsidR="002076F8" w:rsidRPr="0029562D">
        <w:tc>
          <w:tcPr>
            <w:tcW w:w="2880" w:type="dxa"/>
            <w:tcBorders>
              <w:top w:val="single" w:sz="6" w:space="0" w:color="000000"/>
              <w:left w:val="single" w:sz="6" w:space="0" w:color="000000"/>
              <w:bottom w:val="single" w:sz="6" w:space="0" w:color="000000"/>
              <w:right w:val="single" w:sz="6" w:space="0" w:color="000000"/>
            </w:tcBorders>
          </w:tcPr>
          <w:p w:rsidR="002076F8" w:rsidRPr="0029562D" w:rsidRDefault="004D2886" w:rsidP="004F6209">
            <w:pPr>
              <w:widowControl/>
              <w:rPr>
                <w:rFonts w:asciiTheme="majorHAnsi" w:hAnsiTheme="majorHAnsi"/>
                <w:szCs w:val="22"/>
              </w:rPr>
            </w:pPr>
            <w:r>
              <w:rPr>
                <w:rFonts w:asciiTheme="majorHAnsi" w:hAnsiTheme="majorHAnsi"/>
                <w:szCs w:val="22"/>
              </w:rPr>
              <w:t>CPIC Informatics working group update</w:t>
            </w:r>
          </w:p>
        </w:tc>
        <w:tc>
          <w:tcPr>
            <w:tcW w:w="7290" w:type="dxa"/>
            <w:tcBorders>
              <w:top w:val="single" w:sz="6" w:space="0" w:color="000000"/>
              <w:left w:val="single" w:sz="6" w:space="0" w:color="000000"/>
              <w:bottom w:val="single" w:sz="6" w:space="0" w:color="000000"/>
              <w:right w:val="single" w:sz="6" w:space="0" w:color="000000"/>
            </w:tcBorders>
          </w:tcPr>
          <w:p w:rsidR="002076F8" w:rsidRDefault="00D6534F" w:rsidP="00F256E3">
            <w:pPr>
              <w:widowControl/>
              <w:rPr>
                <w:rFonts w:asciiTheme="majorHAnsi" w:hAnsiTheme="majorHAnsi"/>
                <w:szCs w:val="22"/>
              </w:rPr>
            </w:pPr>
            <w:r>
              <w:rPr>
                <w:rFonts w:asciiTheme="majorHAnsi" w:hAnsiTheme="majorHAnsi"/>
                <w:szCs w:val="22"/>
              </w:rPr>
              <w:t>-</w:t>
            </w:r>
            <w:r w:rsidR="004D2886">
              <w:rPr>
                <w:rFonts w:asciiTheme="majorHAnsi" w:hAnsiTheme="majorHAnsi"/>
                <w:szCs w:val="22"/>
              </w:rPr>
              <w:t xml:space="preserve">CPIC informatics continues to work on translation tables being added to the CPIC guidelines. </w:t>
            </w:r>
          </w:p>
          <w:p w:rsidR="004D2886" w:rsidRPr="0029562D" w:rsidRDefault="00D6534F" w:rsidP="004D2886">
            <w:pPr>
              <w:widowControl/>
              <w:rPr>
                <w:rFonts w:asciiTheme="majorHAnsi" w:hAnsiTheme="majorHAnsi"/>
                <w:szCs w:val="22"/>
              </w:rPr>
            </w:pPr>
            <w:r>
              <w:rPr>
                <w:rFonts w:asciiTheme="majorHAnsi" w:hAnsiTheme="majorHAnsi"/>
                <w:szCs w:val="22"/>
              </w:rPr>
              <w:t>-</w:t>
            </w:r>
            <w:r w:rsidR="004D2886">
              <w:rPr>
                <w:rFonts w:asciiTheme="majorHAnsi" w:hAnsiTheme="majorHAnsi"/>
                <w:szCs w:val="22"/>
              </w:rPr>
              <w:t xml:space="preserve">On behalf of Bob </w:t>
            </w:r>
            <w:proofErr w:type="spellStart"/>
            <w:r w:rsidR="004D2886">
              <w:rPr>
                <w:rFonts w:asciiTheme="majorHAnsi" w:hAnsiTheme="majorHAnsi"/>
                <w:szCs w:val="22"/>
              </w:rPr>
              <w:t>Freimuth</w:t>
            </w:r>
            <w:proofErr w:type="spellEnd"/>
            <w:r w:rsidR="004D2886">
              <w:rPr>
                <w:rFonts w:asciiTheme="majorHAnsi" w:hAnsiTheme="majorHAnsi"/>
                <w:szCs w:val="22"/>
              </w:rPr>
              <w:t xml:space="preserve">, a conference was announced, “Representation of Genomic Test Results.” </w:t>
            </w:r>
            <w:r w:rsidR="004D2886" w:rsidRPr="004D2886">
              <w:rPr>
                <w:rFonts w:asciiTheme="majorHAnsi" w:hAnsiTheme="majorHAnsi"/>
                <w:szCs w:val="22"/>
              </w:rPr>
              <w:t xml:space="preserve">This workshop will use clinical use cases to explore current methods for reporting genetic test results, the challenges that variability in those methods present for the exchange and use of genetic data, and the impact that this variability has on patient care and translational research.  Conference info is </w:t>
            </w:r>
            <w:r>
              <w:rPr>
                <w:rFonts w:asciiTheme="majorHAnsi" w:hAnsiTheme="majorHAnsi"/>
                <w:szCs w:val="22"/>
              </w:rPr>
              <w:t xml:space="preserve">available </w:t>
            </w:r>
            <w:r w:rsidR="004D2886" w:rsidRPr="004D2886">
              <w:rPr>
                <w:rFonts w:asciiTheme="majorHAnsi" w:hAnsiTheme="majorHAnsi"/>
                <w:szCs w:val="22"/>
              </w:rPr>
              <w:t>at http://individualizingmedicineconference.mayo.edu/</w:t>
            </w:r>
            <w:r>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4D2886" w:rsidRDefault="004D2886" w:rsidP="004D288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James, Michelle, and Bob will continue to update CPIC group on progress.</w:t>
            </w:r>
          </w:p>
          <w:p w:rsidR="002076F8" w:rsidRPr="0029562D" w:rsidRDefault="002076F8" w:rsidP="00EE1099">
            <w:pPr>
              <w:pStyle w:val="ListParagraph"/>
              <w:widowControl/>
              <w:tabs>
                <w:tab w:val="left" w:pos="526"/>
                <w:tab w:val="left" w:pos="1102"/>
                <w:tab w:val="left" w:pos="1627"/>
                <w:tab w:val="left" w:pos="2152"/>
              </w:tabs>
              <w:ind w:left="0"/>
              <w:rPr>
                <w:rFonts w:asciiTheme="majorHAnsi" w:hAnsiTheme="majorHAnsi"/>
                <w:szCs w:val="22"/>
              </w:rPr>
            </w:pPr>
          </w:p>
        </w:tc>
      </w:tr>
      <w:tr w:rsidR="000F0438" w:rsidRPr="0029562D">
        <w:tc>
          <w:tcPr>
            <w:tcW w:w="2880" w:type="dxa"/>
            <w:tcBorders>
              <w:top w:val="single" w:sz="6" w:space="0" w:color="000000"/>
              <w:left w:val="single" w:sz="6" w:space="0" w:color="000000"/>
              <w:bottom w:val="single" w:sz="6" w:space="0" w:color="000000"/>
              <w:right w:val="single" w:sz="6" w:space="0" w:color="000000"/>
            </w:tcBorders>
          </w:tcPr>
          <w:p w:rsidR="000F0438" w:rsidRPr="0029562D" w:rsidRDefault="004D2886" w:rsidP="00963503">
            <w:pPr>
              <w:widowControl/>
              <w:rPr>
                <w:rFonts w:asciiTheme="majorHAnsi" w:hAnsiTheme="majorHAnsi"/>
                <w:szCs w:val="22"/>
              </w:rPr>
            </w:pPr>
            <w:r>
              <w:rPr>
                <w:rFonts w:asciiTheme="majorHAnsi" w:hAnsiTheme="majorHAnsi"/>
                <w:szCs w:val="22"/>
              </w:rPr>
              <w:t>New Guidelines</w:t>
            </w:r>
          </w:p>
        </w:tc>
        <w:tc>
          <w:tcPr>
            <w:tcW w:w="7290" w:type="dxa"/>
            <w:tcBorders>
              <w:top w:val="single" w:sz="6" w:space="0" w:color="000000"/>
              <w:left w:val="single" w:sz="6" w:space="0" w:color="000000"/>
              <w:bottom w:val="single" w:sz="6" w:space="0" w:color="000000"/>
              <w:right w:val="single" w:sz="6" w:space="0" w:color="000000"/>
            </w:tcBorders>
          </w:tcPr>
          <w:p w:rsidR="00AE5957" w:rsidRPr="0029562D" w:rsidRDefault="004D2886" w:rsidP="00335EC2">
            <w:pPr>
              <w:widowControl/>
              <w:rPr>
                <w:rFonts w:asciiTheme="majorHAnsi" w:hAnsiTheme="majorHAnsi"/>
                <w:szCs w:val="22"/>
              </w:rPr>
            </w:pPr>
            <w:r>
              <w:rPr>
                <w:rFonts w:asciiTheme="majorHAnsi" w:hAnsiTheme="majorHAnsi"/>
                <w:szCs w:val="22"/>
              </w:rPr>
              <w:t xml:space="preserve">We will soon be starting new guidelines focused on </w:t>
            </w:r>
            <w:r w:rsidRPr="004D2886">
              <w:rPr>
                <w:rFonts w:asciiTheme="majorHAnsi" w:hAnsiTheme="majorHAnsi"/>
                <w:i/>
                <w:szCs w:val="22"/>
              </w:rPr>
              <w:t>CYP2C19</w:t>
            </w:r>
            <w:r>
              <w:rPr>
                <w:rFonts w:asciiTheme="majorHAnsi" w:hAnsiTheme="majorHAnsi"/>
                <w:szCs w:val="22"/>
              </w:rPr>
              <w:t xml:space="preserve">/voriconazole and </w:t>
            </w:r>
            <w:r w:rsidRPr="004D2886">
              <w:rPr>
                <w:rFonts w:asciiTheme="majorHAnsi" w:hAnsiTheme="majorHAnsi"/>
                <w:i/>
                <w:szCs w:val="22"/>
              </w:rPr>
              <w:t>CYP2D6</w:t>
            </w:r>
            <w:r>
              <w:rPr>
                <w:rFonts w:asciiTheme="majorHAnsi" w:hAnsiTheme="majorHAnsi"/>
                <w:szCs w:val="22"/>
              </w:rPr>
              <w:t>/</w:t>
            </w:r>
            <w:proofErr w:type="spellStart"/>
            <w:r>
              <w:rPr>
                <w:rFonts w:asciiTheme="majorHAnsi" w:hAnsiTheme="majorHAnsi"/>
                <w:szCs w:val="22"/>
              </w:rPr>
              <w:t>ondansetron</w:t>
            </w:r>
            <w:proofErr w:type="spellEnd"/>
            <w:r>
              <w:rPr>
                <w:rFonts w:asciiTheme="majorHAnsi" w:hAnsiTheme="majorHAnsi"/>
                <w:szCs w:val="22"/>
              </w:rPr>
              <w:t>. Authorship plans are underway.</w:t>
            </w:r>
          </w:p>
        </w:tc>
        <w:tc>
          <w:tcPr>
            <w:tcW w:w="4304" w:type="dxa"/>
            <w:tcBorders>
              <w:top w:val="single" w:sz="6" w:space="0" w:color="000000"/>
              <w:left w:val="single" w:sz="6" w:space="0" w:color="000000"/>
              <w:bottom w:val="single" w:sz="6" w:space="0" w:color="000000"/>
              <w:right w:val="single" w:sz="6" w:space="0" w:color="000000"/>
            </w:tcBorders>
          </w:tcPr>
          <w:p w:rsidR="00AE5957" w:rsidRPr="0029562D" w:rsidRDefault="004D2886" w:rsidP="00EE1099">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 on progress</w:t>
            </w:r>
          </w:p>
        </w:tc>
      </w:tr>
      <w:tr w:rsidR="004D2886" w:rsidRPr="0029562D">
        <w:tc>
          <w:tcPr>
            <w:tcW w:w="2880" w:type="dxa"/>
            <w:tcBorders>
              <w:top w:val="single" w:sz="6" w:space="0" w:color="000000"/>
              <w:left w:val="single" w:sz="6" w:space="0" w:color="000000"/>
              <w:bottom w:val="single" w:sz="6" w:space="0" w:color="000000"/>
              <w:right w:val="single" w:sz="6" w:space="0" w:color="000000"/>
            </w:tcBorders>
          </w:tcPr>
          <w:p w:rsidR="004D2886" w:rsidRDefault="004D2886" w:rsidP="00963503">
            <w:pPr>
              <w:widowControl/>
              <w:rPr>
                <w:rFonts w:asciiTheme="majorHAnsi" w:hAnsiTheme="majorHAnsi"/>
                <w:szCs w:val="22"/>
              </w:rPr>
            </w:pPr>
            <w:r w:rsidRPr="004D2886">
              <w:rPr>
                <w:rFonts w:asciiTheme="majorHAnsi" w:hAnsiTheme="majorHAnsi"/>
                <w:i/>
                <w:szCs w:val="22"/>
              </w:rPr>
              <w:t>UGT1A1</w:t>
            </w:r>
            <w:r>
              <w:rPr>
                <w:rFonts w:asciiTheme="majorHAnsi" w:hAnsiTheme="majorHAnsi"/>
                <w:szCs w:val="22"/>
              </w:rPr>
              <w:t>/</w:t>
            </w:r>
            <w:proofErr w:type="spellStart"/>
            <w:r>
              <w:rPr>
                <w:rFonts w:asciiTheme="majorHAnsi" w:hAnsiTheme="majorHAnsi"/>
                <w:szCs w:val="22"/>
              </w:rPr>
              <w:t>atazanavir</w:t>
            </w:r>
            <w:proofErr w:type="spellEnd"/>
          </w:p>
        </w:tc>
        <w:tc>
          <w:tcPr>
            <w:tcW w:w="7290" w:type="dxa"/>
            <w:tcBorders>
              <w:top w:val="single" w:sz="6" w:space="0" w:color="000000"/>
              <w:left w:val="single" w:sz="6" w:space="0" w:color="000000"/>
              <w:bottom w:val="single" w:sz="6" w:space="0" w:color="000000"/>
              <w:right w:val="single" w:sz="6" w:space="0" w:color="000000"/>
            </w:tcBorders>
          </w:tcPr>
          <w:p w:rsidR="004D2886" w:rsidRPr="00A02A13" w:rsidRDefault="004D2886" w:rsidP="00A02A13">
            <w:pPr>
              <w:widowControl/>
              <w:rPr>
                <w:rFonts w:asciiTheme="majorHAnsi" w:hAnsiTheme="majorHAnsi"/>
                <w:szCs w:val="22"/>
              </w:rPr>
            </w:pPr>
            <w:r>
              <w:rPr>
                <w:rFonts w:asciiTheme="majorHAnsi" w:hAnsiTheme="majorHAnsi"/>
                <w:szCs w:val="22"/>
              </w:rPr>
              <w:t xml:space="preserve">Dr. David Haas, Vanderbilt University, </w:t>
            </w:r>
            <w:r w:rsidR="007B5670">
              <w:rPr>
                <w:rFonts w:asciiTheme="majorHAnsi" w:hAnsiTheme="majorHAnsi"/>
                <w:szCs w:val="22"/>
              </w:rPr>
              <w:t xml:space="preserve">discussed </w:t>
            </w:r>
            <w:r w:rsidR="007B5670" w:rsidRPr="007B5670">
              <w:rPr>
                <w:rFonts w:asciiTheme="majorHAnsi" w:hAnsiTheme="majorHAnsi"/>
                <w:i/>
                <w:szCs w:val="22"/>
              </w:rPr>
              <w:t>UGT1A1</w:t>
            </w:r>
            <w:r w:rsidR="007B5670">
              <w:rPr>
                <w:rFonts w:asciiTheme="majorHAnsi" w:hAnsiTheme="majorHAnsi"/>
                <w:szCs w:val="22"/>
              </w:rPr>
              <w:t xml:space="preserve"> and </w:t>
            </w:r>
            <w:proofErr w:type="spellStart"/>
            <w:r w:rsidR="007B5670">
              <w:rPr>
                <w:rFonts w:asciiTheme="majorHAnsi" w:hAnsiTheme="majorHAnsi"/>
                <w:szCs w:val="22"/>
              </w:rPr>
              <w:t>atazanavir</w:t>
            </w:r>
            <w:proofErr w:type="spellEnd"/>
            <w:r w:rsidR="007B5670">
              <w:rPr>
                <w:rFonts w:asciiTheme="majorHAnsi" w:hAnsiTheme="majorHAnsi"/>
                <w:szCs w:val="22"/>
              </w:rPr>
              <w:t xml:space="preserve">. </w:t>
            </w:r>
            <w:proofErr w:type="spellStart"/>
            <w:r w:rsidR="007B5670">
              <w:rPr>
                <w:rFonts w:asciiTheme="majorHAnsi" w:hAnsiTheme="majorHAnsi"/>
                <w:szCs w:val="22"/>
              </w:rPr>
              <w:t>Atazanavir</w:t>
            </w:r>
            <w:proofErr w:type="spellEnd"/>
            <w:r w:rsidR="007B5670">
              <w:rPr>
                <w:rFonts w:asciiTheme="majorHAnsi" w:hAnsiTheme="majorHAnsi"/>
                <w:szCs w:val="22"/>
              </w:rPr>
              <w:t xml:space="preserve"> is an </w:t>
            </w:r>
            <w:r w:rsidR="007B5670" w:rsidRPr="007B5670">
              <w:rPr>
                <w:rFonts w:asciiTheme="majorHAnsi" w:hAnsiTheme="majorHAnsi"/>
                <w:szCs w:val="22"/>
              </w:rPr>
              <w:t>antiretroviral drug of the protease inhibitor class</w:t>
            </w:r>
            <w:r w:rsidR="007B5670">
              <w:rPr>
                <w:rFonts w:asciiTheme="majorHAnsi" w:hAnsiTheme="majorHAnsi"/>
                <w:szCs w:val="22"/>
              </w:rPr>
              <w:t xml:space="preserve"> used as first-line treatment of HIV. Individuals homozygous for </w:t>
            </w:r>
            <w:r w:rsidR="007B5670" w:rsidRPr="007B5670">
              <w:rPr>
                <w:rFonts w:asciiTheme="majorHAnsi" w:hAnsiTheme="majorHAnsi"/>
                <w:i/>
                <w:szCs w:val="22"/>
              </w:rPr>
              <w:t>UGT1A1*28</w:t>
            </w:r>
            <w:r w:rsidR="007B5670">
              <w:rPr>
                <w:rFonts w:asciiTheme="majorHAnsi" w:hAnsiTheme="majorHAnsi"/>
                <w:szCs w:val="22"/>
              </w:rPr>
              <w:t xml:space="preserve"> are at </w:t>
            </w:r>
            <w:r w:rsidR="007B5670">
              <w:rPr>
                <w:rFonts w:asciiTheme="majorHAnsi" w:hAnsiTheme="majorHAnsi"/>
                <w:szCs w:val="22"/>
              </w:rPr>
              <w:lastRenderedPageBreak/>
              <w:t xml:space="preserve">increased risk of developing </w:t>
            </w:r>
            <w:proofErr w:type="spellStart"/>
            <w:r w:rsidR="007B5670">
              <w:rPr>
                <w:rFonts w:asciiTheme="majorHAnsi" w:hAnsiTheme="majorHAnsi"/>
                <w:szCs w:val="22"/>
              </w:rPr>
              <w:t>hyperbilirubinemia</w:t>
            </w:r>
            <w:proofErr w:type="spellEnd"/>
            <w:r w:rsidR="007B5670">
              <w:rPr>
                <w:rFonts w:asciiTheme="majorHAnsi" w:hAnsiTheme="majorHAnsi"/>
                <w:szCs w:val="22"/>
              </w:rPr>
              <w:t xml:space="preserve"> leading to non-adherence due to symptoms (</w:t>
            </w:r>
            <w:r w:rsidR="007B5670" w:rsidRPr="0069631A">
              <w:rPr>
                <w:rFonts w:asciiTheme="majorHAnsi" w:hAnsiTheme="majorHAnsi"/>
                <w:i/>
                <w:szCs w:val="22"/>
              </w:rPr>
              <w:t>i.e.</w:t>
            </w:r>
            <w:r w:rsidR="007B5670">
              <w:rPr>
                <w:rFonts w:asciiTheme="majorHAnsi" w:hAnsiTheme="majorHAnsi"/>
                <w:szCs w:val="22"/>
              </w:rPr>
              <w:t xml:space="preserve"> jaundice eyes, yellow skin, etc.). He </w:t>
            </w:r>
            <w:r w:rsidR="00A02A13">
              <w:rPr>
                <w:rFonts w:asciiTheme="majorHAnsi" w:hAnsiTheme="majorHAnsi"/>
                <w:szCs w:val="22"/>
              </w:rPr>
              <w:t xml:space="preserve">discussed a study (in review) concluding that patients homozygous for </w:t>
            </w:r>
            <w:r w:rsidR="00A02A13" w:rsidRPr="007B5670">
              <w:rPr>
                <w:rFonts w:asciiTheme="majorHAnsi" w:hAnsiTheme="majorHAnsi"/>
                <w:i/>
                <w:szCs w:val="22"/>
              </w:rPr>
              <w:t>UGT1A1*28</w:t>
            </w:r>
            <w:r w:rsidR="00A02A13">
              <w:rPr>
                <w:rFonts w:asciiTheme="majorHAnsi" w:hAnsiTheme="majorHAnsi"/>
                <w:i/>
                <w:szCs w:val="22"/>
              </w:rPr>
              <w:t xml:space="preserve"> </w:t>
            </w:r>
            <w:r w:rsidR="00A02A13">
              <w:rPr>
                <w:rFonts w:asciiTheme="majorHAnsi" w:hAnsiTheme="majorHAnsi"/>
                <w:szCs w:val="22"/>
              </w:rPr>
              <w:t xml:space="preserve">were at higher risk of bilirubin-related </w:t>
            </w:r>
            <w:proofErr w:type="spellStart"/>
            <w:r w:rsidR="00A02A13">
              <w:rPr>
                <w:rFonts w:asciiTheme="majorHAnsi" w:hAnsiTheme="majorHAnsi"/>
                <w:szCs w:val="22"/>
              </w:rPr>
              <w:t>atazanavir</w:t>
            </w:r>
            <w:proofErr w:type="spellEnd"/>
            <w:r w:rsidR="00A02A13">
              <w:rPr>
                <w:rFonts w:asciiTheme="majorHAnsi" w:hAnsiTheme="majorHAnsi"/>
                <w:szCs w:val="22"/>
              </w:rPr>
              <w:t xml:space="preserve"> discontinuation. Dr. Relling nominated this gene/drug as a new guideline topic. Members agreed.</w:t>
            </w:r>
            <w:r w:rsidR="006C2DCC">
              <w:rPr>
                <w:rFonts w:asciiTheme="majorHAnsi" w:hAnsiTheme="majorHAnsi"/>
                <w:szCs w:val="22"/>
              </w:rPr>
              <w:t xml:space="preserve"> Dr. Haas agreed to serve as the senior author.</w:t>
            </w:r>
          </w:p>
        </w:tc>
        <w:tc>
          <w:tcPr>
            <w:tcW w:w="4304" w:type="dxa"/>
            <w:tcBorders>
              <w:top w:val="single" w:sz="6" w:space="0" w:color="000000"/>
              <w:left w:val="single" w:sz="6" w:space="0" w:color="000000"/>
              <w:bottom w:val="single" w:sz="6" w:space="0" w:color="000000"/>
              <w:right w:val="single" w:sz="6" w:space="0" w:color="000000"/>
            </w:tcBorders>
          </w:tcPr>
          <w:p w:rsidR="004D2886" w:rsidRDefault="0069631A" w:rsidP="0069631A">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 xml:space="preserve">Kelly will follow-up with the Steering Committee to approve topic. If you have expertise in the topic and/or would like to </w:t>
            </w:r>
            <w:r>
              <w:rPr>
                <w:rFonts w:asciiTheme="majorHAnsi" w:hAnsiTheme="majorHAnsi"/>
                <w:szCs w:val="22"/>
              </w:rPr>
              <w:lastRenderedPageBreak/>
              <w:t>nominate yourself or other individuals to participate as an author, please email Kelly (Kelly.caudle@stjude.org).</w:t>
            </w:r>
          </w:p>
        </w:tc>
      </w:tr>
      <w:tr w:rsidR="0069631A" w:rsidRPr="0029562D">
        <w:tc>
          <w:tcPr>
            <w:tcW w:w="2880" w:type="dxa"/>
            <w:tcBorders>
              <w:top w:val="single" w:sz="6" w:space="0" w:color="000000"/>
              <w:left w:val="single" w:sz="6" w:space="0" w:color="000000"/>
              <w:bottom w:val="single" w:sz="6" w:space="0" w:color="000000"/>
              <w:right w:val="single" w:sz="6" w:space="0" w:color="000000"/>
            </w:tcBorders>
          </w:tcPr>
          <w:p w:rsidR="0069631A" w:rsidRPr="0069631A" w:rsidRDefault="0069631A" w:rsidP="00963503">
            <w:pPr>
              <w:widowControl/>
              <w:rPr>
                <w:rFonts w:asciiTheme="majorHAnsi" w:hAnsiTheme="majorHAnsi"/>
                <w:szCs w:val="22"/>
              </w:rPr>
            </w:pPr>
            <w:r>
              <w:rPr>
                <w:rFonts w:asciiTheme="majorHAnsi" w:hAnsiTheme="majorHAnsi"/>
                <w:szCs w:val="22"/>
              </w:rPr>
              <w:lastRenderedPageBreak/>
              <w:t>CPIC survey</w:t>
            </w:r>
          </w:p>
        </w:tc>
        <w:tc>
          <w:tcPr>
            <w:tcW w:w="7290" w:type="dxa"/>
            <w:tcBorders>
              <w:top w:val="single" w:sz="6" w:space="0" w:color="000000"/>
              <w:left w:val="single" w:sz="6" w:space="0" w:color="000000"/>
              <w:bottom w:val="single" w:sz="6" w:space="0" w:color="000000"/>
              <w:right w:val="single" w:sz="6" w:space="0" w:color="000000"/>
            </w:tcBorders>
          </w:tcPr>
          <w:p w:rsidR="00BA78CF" w:rsidRDefault="00D6534F" w:rsidP="00BA78CF">
            <w:pPr>
              <w:widowControl/>
              <w:rPr>
                <w:rFonts w:asciiTheme="majorHAnsi" w:hAnsiTheme="majorHAnsi"/>
                <w:szCs w:val="22"/>
              </w:rPr>
            </w:pPr>
            <w:r>
              <w:rPr>
                <w:rFonts w:asciiTheme="majorHAnsi" w:hAnsiTheme="majorHAnsi"/>
                <w:szCs w:val="22"/>
              </w:rPr>
              <w:t>-</w:t>
            </w:r>
            <w:r w:rsidR="0069631A">
              <w:rPr>
                <w:rFonts w:asciiTheme="majorHAnsi" w:hAnsiTheme="majorHAnsi"/>
                <w:szCs w:val="22"/>
              </w:rPr>
              <w:t xml:space="preserve">Kelly discussed the </w:t>
            </w:r>
            <w:r w:rsidR="00BA78CF">
              <w:rPr>
                <w:rFonts w:asciiTheme="majorHAnsi" w:hAnsiTheme="majorHAnsi"/>
                <w:szCs w:val="22"/>
              </w:rPr>
              <w:t xml:space="preserve">CPIC </w:t>
            </w:r>
            <w:r w:rsidR="0069631A">
              <w:rPr>
                <w:rFonts w:asciiTheme="majorHAnsi" w:hAnsiTheme="majorHAnsi"/>
                <w:szCs w:val="22"/>
              </w:rPr>
              <w:t xml:space="preserve">survey results </w:t>
            </w:r>
            <w:r w:rsidR="00BA78CF">
              <w:rPr>
                <w:rFonts w:asciiTheme="majorHAnsi" w:hAnsiTheme="majorHAnsi"/>
                <w:szCs w:val="22"/>
              </w:rPr>
              <w:t xml:space="preserve">conducted this summer. Fifty-seven respondents (41 CPIC members and 16 non-members; majority work for </w:t>
            </w:r>
            <w:r w:rsidR="00BA78CF" w:rsidRPr="00BA78CF">
              <w:rPr>
                <w:rFonts w:asciiTheme="majorHAnsi" w:hAnsiTheme="majorHAnsi"/>
                <w:szCs w:val="22"/>
              </w:rPr>
              <w:t>nonprofit or academic hospital or clinic</w:t>
            </w:r>
            <w:r w:rsidR="00BA78CF">
              <w:rPr>
                <w:rFonts w:asciiTheme="majorHAnsi" w:hAnsiTheme="majorHAnsi"/>
                <w:szCs w:val="22"/>
              </w:rPr>
              <w:t xml:space="preserve">) were asked questions regarding the utility of CPIC guidelines at their institution. </w:t>
            </w:r>
            <w:r>
              <w:rPr>
                <w:rFonts w:asciiTheme="majorHAnsi" w:hAnsiTheme="majorHAnsi"/>
                <w:szCs w:val="22"/>
              </w:rPr>
              <w:t xml:space="preserve">A majority of </w:t>
            </w:r>
            <w:r w:rsidR="00BA78CF">
              <w:rPr>
                <w:rFonts w:asciiTheme="majorHAnsi" w:hAnsiTheme="majorHAnsi"/>
                <w:szCs w:val="22"/>
              </w:rPr>
              <w:t>respondents are using CPIC guidelines to “</w:t>
            </w:r>
            <w:r w:rsidR="00BA78CF" w:rsidRPr="00BA78CF">
              <w:rPr>
                <w:rFonts w:asciiTheme="majorHAnsi" w:hAnsiTheme="majorHAnsi"/>
                <w:szCs w:val="22"/>
              </w:rPr>
              <w:t>facilitate implementation of pharmacogenetics at my practice site</w:t>
            </w:r>
            <w:r w:rsidR="00BA78CF">
              <w:rPr>
                <w:rFonts w:asciiTheme="majorHAnsi" w:hAnsiTheme="majorHAnsi"/>
                <w:szCs w:val="22"/>
              </w:rPr>
              <w:t>” and “</w:t>
            </w:r>
            <w:r w:rsidR="00BA78CF" w:rsidRPr="00BA78CF">
              <w:rPr>
                <w:rFonts w:asciiTheme="majorHAnsi" w:hAnsiTheme="majorHAnsi"/>
                <w:szCs w:val="22"/>
              </w:rPr>
              <w:t>facilitate interpretation of genetic test results</w:t>
            </w:r>
            <w:r w:rsidR="00BA78CF">
              <w:rPr>
                <w:rFonts w:asciiTheme="majorHAnsi" w:hAnsiTheme="majorHAnsi"/>
                <w:szCs w:val="22"/>
              </w:rPr>
              <w:t>”</w:t>
            </w:r>
            <w:r>
              <w:rPr>
                <w:rFonts w:asciiTheme="majorHAnsi" w:hAnsiTheme="majorHAnsi"/>
                <w:szCs w:val="22"/>
              </w:rPr>
              <w:t xml:space="preserve"> as well as for educational/teaching resources</w:t>
            </w:r>
            <w:r w:rsidR="00BA78CF">
              <w:rPr>
                <w:rFonts w:asciiTheme="majorHAnsi" w:hAnsiTheme="majorHAnsi"/>
                <w:szCs w:val="22"/>
              </w:rPr>
              <w:t>. Respondents were also asked to rank genes/drugs</w:t>
            </w:r>
            <w:r w:rsidR="00BA78CF">
              <w:t xml:space="preserve"> </w:t>
            </w:r>
            <w:r w:rsidR="00BA78CF" w:rsidRPr="00BA78CF">
              <w:rPr>
                <w:rFonts w:asciiTheme="majorHAnsi" w:hAnsiTheme="majorHAnsi"/>
              </w:rPr>
              <w:t>f</w:t>
            </w:r>
            <w:r w:rsidR="00BA78CF" w:rsidRPr="00BA78CF">
              <w:rPr>
                <w:rFonts w:asciiTheme="majorHAnsi" w:hAnsiTheme="majorHAnsi"/>
                <w:szCs w:val="22"/>
              </w:rPr>
              <w:t>or their utility as the subject of a new CPIC guideline</w:t>
            </w:r>
            <w:r w:rsidR="00BA78CF">
              <w:rPr>
                <w:rFonts w:asciiTheme="majorHAnsi" w:hAnsiTheme="majorHAnsi"/>
                <w:szCs w:val="22"/>
              </w:rPr>
              <w:t xml:space="preserve">. CPIC will use these results to help prioritize new gene/drug guideline topics. </w:t>
            </w:r>
          </w:p>
          <w:p w:rsidR="0069631A" w:rsidRDefault="00D6534F" w:rsidP="00BA78CF">
            <w:pPr>
              <w:widowControl/>
              <w:rPr>
                <w:rFonts w:asciiTheme="majorHAnsi" w:hAnsiTheme="majorHAnsi"/>
                <w:szCs w:val="22"/>
              </w:rPr>
            </w:pPr>
            <w:r>
              <w:rPr>
                <w:rFonts w:asciiTheme="majorHAnsi" w:hAnsiTheme="majorHAnsi"/>
                <w:szCs w:val="22"/>
              </w:rPr>
              <w:t>-</w:t>
            </w:r>
            <w:r w:rsidR="00BA78CF">
              <w:rPr>
                <w:rFonts w:asciiTheme="majorHAnsi" w:hAnsiTheme="majorHAnsi"/>
                <w:szCs w:val="22"/>
              </w:rPr>
              <w:t>C</w:t>
            </w:r>
            <w:r w:rsidR="00BA78CF" w:rsidRPr="00BA78CF">
              <w:rPr>
                <w:rFonts w:asciiTheme="majorHAnsi" w:hAnsiTheme="majorHAnsi"/>
                <w:szCs w:val="22"/>
              </w:rPr>
              <w:t xml:space="preserve">PIC is </w:t>
            </w:r>
            <w:r w:rsidR="00BA78CF">
              <w:rPr>
                <w:rFonts w:asciiTheme="majorHAnsi" w:hAnsiTheme="majorHAnsi"/>
                <w:szCs w:val="22"/>
              </w:rPr>
              <w:t xml:space="preserve">also </w:t>
            </w:r>
            <w:r w:rsidR="00BA78CF" w:rsidRPr="00BA78CF">
              <w:rPr>
                <w:rFonts w:asciiTheme="majorHAnsi" w:hAnsiTheme="majorHAnsi"/>
                <w:szCs w:val="22"/>
              </w:rPr>
              <w:t>considering creating an email update service. Emails wou</w:t>
            </w:r>
            <w:r w:rsidR="00BA78CF">
              <w:rPr>
                <w:rFonts w:asciiTheme="majorHAnsi" w:hAnsiTheme="majorHAnsi"/>
                <w:szCs w:val="22"/>
              </w:rPr>
              <w:t>l</w:t>
            </w:r>
            <w:r w:rsidR="00BA78CF" w:rsidRPr="00BA78CF">
              <w:rPr>
                <w:rFonts w:asciiTheme="majorHAnsi" w:hAnsiTheme="majorHAnsi"/>
                <w:szCs w:val="22"/>
              </w:rPr>
              <w:t xml:space="preserve">d be sent to those who sign up (a) immediately for any guideline updates posted to PharmGKB that affect prescribing recommendations and are not part of published updates (estimate 1-5 per year) and (b) no more than once per month for other news and solicitation of feedback. </w:t>
            </w:r>
            <w:r w:rsidR="00BA78CF">
              <w:rPr>
                <w:rFonts w:asciiTheme="majorHAnsi" w:hAnsiTheme="majorHAnsi"/>
                <w:szCs w:val="22"/>
              </w:rPr>
              <w:t xml:space="preserve">We asked respondents </w:t>
            </w:r>
            <w:r w:rsidR="003B1778">
              <w:rPr>
                <w:rFonts w:asciiTheme="majorHAnsi" w:hAnsiTheme="majorHAnsi"/>
                <w:szCs w:val="22"/>
              </w:rPr>
              <w:t xml:space="preserve">if </w:t>
            </w:r>
            <w:r w:rsidR="00BA78CF">
              <w:rPr>
                <w:rFonts w:asciiTheme="majorHAnsi" w:hAnsiTheme="majorHAnsi"/>
                <w:szCs w:val="22"/>
              </w:rPr>
              <w:t>they</w:t>
            </w:r>
            <w:r w:rsidR="003B1778">
              <w:rPr>
                <w:rFonts w:asciiTheme="majorHAnsi" w:hAnsiTheme="majorHAnsi"/>
                <w:szCs w:val="22"/>
              </w:rPr>
              <w:t xml:space="preserve"> would be willing to subscribe and </w:t>
            </w:r>
            <w:r w:rsidR="00BA78CF">
              <w:rPr>
                <w:rFonts w:asciiTheme="majorHAnsi" w:hAnsiTheme="majorHAnsi"/>
                <w:szCs w:val="22"/>
              </w:rPr>
              <w:t xml:space="preserve">95.8% agreed. </w:t>
            </w:r>
          </w:p>
        </w:tc>
        <w:tc>
          <w:tcPr>
            <w:tcW w:w="4304" w:type="dxa"/>
            <w:tcBorders>
              <w:top w:val="single" w:sz="6" w:space="0" w:color="000000"/>
              <w:left w:val="single" w:sz="6" w:space="0" w:color="000000"/>
              <w:bottom w:val="single" w:sz="6" w:space="0" w:color="000000"/>
              <w:right w:val="single" w:sz="6" w:space="0" w:color="000000"/>
            </w:tcBorders>
          </w:tcPr>
          <w:p w:rsidR="0069631A" w:rsidRDefault="003B1778" w:rsidP="0069631A">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 about new email update service.</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25" w:rsidRDefault="00675725" w:rsidP="00E00679">
      <w:r>
        <w:separator/>
      </w:r>
    </w:p>
  </w:endnote>
  <w:endnote w:type="continuationSeparator" w:id="0">
    <w:p w:rsidR="00675725" w:rsidRDefault="00675725"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25" w:rsidRDefault="00675725" w:rsidP="00E00679">
      <w:r>
        <w:separator/>
      </w:r>
    </w:p>
  </w:footnote>
  <w:footnote w:type="continuationSeparator" w:id="0">
    <w:p w:rsidR="00675725" w:rsidRDefault="00675725"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20"/>
  </w:num>
  <w:num w:numId="12">
    <w:abstractNumId w:val="14"/>
  </w:num>
  <w:num w:numId="13">
    <w:abstractNumId w:val="11"/>
  </w:num>
  <w:num w:numId="14">
    <w:abstractNumId w:val="19"/>
  </w:num>
  <w:num w:numId="15">
    <w:abstractNumId w:val="1"/>
  </w:num>
  <w:num w:numId="16">
    <w:abstractNumId w:val="12"/>
  </w:num>
  <w:num w:numId="17">
    <w:abstractNumId w:val="15"/>
  </w:num>
  <w:num w:numId="18">
    <w:abstractNumId w:val="8"/>
  </w:num>
  <w:num w:numId="19">
    <w:abstractNumId w:val="17"/>
  </w:num>
  <w:num w:numId="20">
    <w:abstractNumId w:val="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3"/>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1A57"/>
    <w:rsid w:val="000638D7"/>
    <w:rsid w:val="00065D20"/>
    <w:rsid w:val="00067F07"/>
    <w:rsid w:val="00071849"/>
    <w:rsid w:val="00072991"/>
    <w:rsid w:val="0009054A"/>
    <w:rsid w:val="00096544"/>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438"/>
    <w:rsid w:val="000F0E42"/>
    <w:rsid w:val="000F4F38"/>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7F"/>
    <w:rsid w:val="001752B7"/>
    <w:rsid w:val="001810E5"/>
    <w:rsid w:val="001919B6"/>
    <w:rsid w:val="00195B1A"/>
    <w:rsid w:val="00197429"/>
    <w:rsid w:val="001A118A"/>
    <w:rsid w:val="001A4F87"/>
    <w:rsid w:val="001A5696"/>
    <w:rsid w:val="001B036D"/>
    <w:rsid w:val="001B14B8"/>
    <w:rsid w:val="001B1F06"/>
    <w:rsid w:val="001B364A"/>
    <w:rsid w:val="001C2582"/>
    <w:rsid w:val="001C45E7"/>
    <w:rsid w:val="001C48DD"/>
    <w:rsid w:val="001C5EEE"/>
    <w:rsid w:val="001D19CE"/>
    <w:rsid w:val="001E1E5D"/>
    <w:rsid w:val="001E2F2D"/>
    <w:rsid w:val="001E4629"/>
    <w:rsid w:val="001E561D"/>
    <w:rsid w:val="001E7347"/>
    <w:rsid w:val="0020168A"/>
    <w:rsid w:val="002076F8"/>
    <w:rsid w:val="00210C5C"/>
    <w:rsid w:val="00212DFE"/>
    <w:rsid w:val="002157CA"/>
    <w:rsid w:val="002216DE"/>
    <w:rsid w:val="00224450"/>
    <w:rsid w:val="00231D27"/>
    <w:rsid w:val="002344B6"/>
    <w:rsid w:val="0023623B"/>
    <w:rsid w:val="0023788C"/>
    <w:rsid w:val="00241ADC"/>
    <w:rsid w:val="00244160"/>
    <w:rsid w:val="00246A2E"/>
    <w:rsid w:val="00247AB2"/>
    <w:rsid w:val="00251296"/>
    <w:rsid w:val="00251D33"/>
    <w:rsid w:val="002529EC"/>
    <w:rsid w:val="0025356F"/>
    <w:rsid w:val="0025378D"/>
    <w:rsid w:val="00255692"/>
    <w:rsid w:val="00260076"/>
    <w:rsid w:val="00260B34"/>
    <w:rsid w:val="00271A9C"/>
    <w:rsid w:val="0027208A"/>
    <w:rsid w:val="00277E00"/>
    <w:rsid w:val="00280A39"/>
    <w:rsid w:val="00284CC1"/>
    <w:rsid w:val="00285D31"/>
    <w:rsid w:val="002869BC"/>
    <w:rsid w:val="002901BC"/>
    <w:rsid w:val="0029562D"/>
    <w:rsid w:val="002A45B7"/>
    <w:rsid w:val="002A4D8C"/>
    <w:rsid w:val="002C49CD"/>
    <w:rsid w:val="002C6A3F"/>
    <w:rsid w:val="002D2A3A"/>
    <w:rsid w:val="002D3CA7"/>
    <w:rsid w:val="002E4B90"/>
    <w:rsid w:val="002F0507"/>
    <w:rsid w:val="002F42FE"/>
    <w:rsid w:val="002F5897"/>
    <w:rsid w:val="00311421"/>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03D5"/>
    <w:rsid w:val="003A2FBD"/>
    <w:rsid w:val="003A3C7F"/>
    <w:rsid w:val="003A5D3B"/>
    <w:rsid w:val="003A6D91"/>
    <w:rsid w:val="003B1778"/>
    <w:rsid w:val="003B2081"/>
    <w:rsid w:val="003B4BE1"/>
    <w:rsid w:val="003B6BC7"/>
    <w:rsid w:val="003C1D16"/>
    <w:rsid w:val="003C6E3A"/>
    <w:rsid w:val="003D4320"/>
    <w:rsid w:val="003D536F"/>
    <w:rsid w:val="003E10B0"/>
    <w:rsid w:val="003F2238"/>
    <w:rsid w:val="003F641E"/>
    <w:rsid w:val="00402704"/>
    <w:rsid w:val="00402918"/>
    <w:rsid w:val="004037A8"/>
    <w:rsid w:val="00405BE7"/>
    <w:rsid w:val="00410715"/>
    <w:rsid w:val="00412BAD"/>
    <w:rsid w:val="004154E2"/>
    <w:rsid w:val="004170EC"/>
    <w:rsid w:val="0041768D"/>
    <w:rsid w:val="00420B9D"/>
    <w:rsid w:val="00425E3E"/>
    <w:rsid w:val="00430584"/>
    <w:rsid w:val="0043136C"/>
    <w:rsid w:val="00440382"/>
    <w:rsid w:val="00441E8B"/>
    <w:rsid w:val="00445D26"/>
    <w:rsid w:val="00447592"/>
    <w:rsid w:val="00454C8D"/>
    <w:rsid w:val="00457A70"/>
    <w:rsid w:val="00461127"/>
    <w:rsid w:val="004661C5"/>
    <w:rsid w:val="00466EC5"/>
    <w:rsid w:val="00470901"/>
    <w:rsid w:val="00474B97"/>
    <w:rsid w:val="00475396"/>
    <w:rsid w:val="00476BF7"/>
    <w:rsid w:val="00477418"/>
    <w:rsid w:val="004828EF"/>
    <w:rsid w:val="00490568"/>
    <w:rsid w:val="004A17C9"/>
    <w:rsid w:val="004A3A57"/>
    <w:rsid w:val="004A5DEB"/>
    <w:rsid w:val="004B2F28"/>
    <w:rsid w:val="004B5764"/>
    <w:rsid w:val="004C714F"/>
    <w:rsid w:val="004D2886"/>
    <w:rsid w:val="004D2BA6"/>
    <w:rsid w:val="004D4089"/>
    <w:rsid w:val="004D4E60"/>
    <w:rsid w:val="004E04C6"/>
    <w:rsid w:val="004E2E8E"/>
    <w:rsid w:val="004E689A"/>
    <w:rsid w:val="004E6973"/>
    <w:rsid w:val="004E75C6"/>
    <w:rsid w:val="004F090D"/>
    <w:rsid w:val="004F6209"/>
    <w:rsid w:val="005021D3"/>
    <w:rsid w:val="00502C5F"/>
    <w:rsid w:val="00512586"/>
    <w:rsid w:val="00514A8E"/>
    <w:rsid w:val="00523768"/>
    <w:rsid w:val="00524902"/>
    <w:rsid w:val="00526722"/>
    <w:rsid w:val="00527ECE"/>
    <w:rsid w:val="00530292"/>
    <w:rsid w:val="005364CB"/>
    <w:rsid w:val="00537ACC"/>
    <w:rsid w:val="0054107D"/>
    <w:rsid w:val="0054450B"/>
    <w:rsid w:val="00550D54"/>
    <w:rsid w:val="00551CD8"/>
    <w:rsid w:val="0055426E"/>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A0AB9"/>
    <w:rsid w:val="005A218A"/>
    <w:rsid w:val="005A564D"/>
    <w:rsid w:val="005A7E37"/>
    <w:rsid w:val="005B112E"/>
    <w:rsid w:val="005B3DCC"/>
    <w:rsid w:val="005B4621"/>
    <w:rsid w:val="005B4C3B"/>
    <w:rsid w:val="005B4D40"/>
    <w:rsid w:val="005C0860"/>
    <w:rsid w:val="005C532B"/>
    <w:rsid w:val="005C6523"/>
    <w:rsid w:val="005D74F2"/>
    <w:rsid w:val="005D77BF"/>
    <w:rsid w:val="005E2723"/>
    <w:rsid w:val="005E62F1"/>
    <w:rsid w:val="005E6335"/>
    <w:rsid w:val="005E66C9"/>
    <w:rsid w:val="005E6CC2"/>
    <w:rsid w:val="005F2591"/>
    <w:rsid w:val="005F40AD"/>
    <w:rsid w:val="005F46E8"/>
    <w:rsid w:val="005F4FA6"/>
    <w:rsid w:val="005F55F1"/>
    <w:rsid w:val="005F6406"/>
    <w:rsid w:val="005F7DC1"/>
    <w:rsid w:val="00600339"/>
    <w:rsid w:val="0060151A"/>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601"/>
    <w:rsid w:val="00666E14"/>
    <w:rsid w:val="00667B03"/>
    <w:rsid w:val="00675725"/>
    <w:rsid w:val="0067768F"/>
    <w:rsid w:val="00683E8A"/>
    <w:rsid w:val="00685E2C"/>
    <w:rsid w:val="0068694A"/>
    <w:rsid w:val="0069479B"/>
    <w:rsid w:val="00695A95"/>
    <w:rsid w:val="0069631A"/>
    <w:rsid w:val="0069742A"/>
    <w:rsid w:val="006A3925"/>
    <w:rsid w:val="006A43C2"/>
    <w:rsid w:val="006B0E66"/>
    <w:rsid w:val="006B1EF8"/>
    <w:rsid w:val="006B5D6B"/>
    <w:rsid w:val="006C0EB3"/>
    <w:rsid w:val="006C2DCC"/>
    <w:rsid w:val="006C6F38"/>
    <w:rsid w:val="006C749C"/>
    <w:rsid w:val="006D47C6"/>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4AC9"/>
    <w:rsid w:val="00736048"/>
    <w:rsid w:val="00740994"/>
    <w:rsid w:val="007448BC"/>
    <w:rsid w:val="00752894"/>
    <w:rsid w:val="007535A4"/>
    <w:rsid w:val="00753881"/>
    <w:rsid w:val="0076225E"/>
    <w:rsid w:val="0076683F"/>
    <w:rsid w:val="007704CC"/>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670"/>
    <w:rsid w:val="007B5F12"/>
    <w:rsid w:val="007C1FAB"/>
    <w:rsid w:val="007E1843"/>
    <w:rsid w:val="007E446E"/>
    <w:rsid w:val="007F05A0"/>
    <w:rsid w:val="007F3F3A"/>
    <w:rsid w:val="007F4259"/>
    <w:rsid w:val="00805851"/>
    <w:rsid w:val="0081548F"/>
    <w:rsid w:val="00816E4D"/>
    <w:rsid w:val="008223C6"/>
    <w:rsid w:val="00824028"/>
    <w:rsid w:val="00827AE2"/>
    <w:rsid w:val="00827B09"/>
    <w:rsid w:val="008321C2"/>
    <w:rsid w:val="00834BF0"/>
    <w:rsid w:val="008353EA"/>
    <w:rsid w:val="008439EC"/>
    <w:rsid w:val="00843B6A"/>
    <w:rsid w:val="00845007"/>
    <w:rsid w:val="00847DFB"/>
    <w:rsid w:val="00853198"/>
    <w:rsid w:val="00857DFA"/>
    <w:rsid w:val="00864177"/>
    <w:rsid w:val="008667D6"/>
    <w:rsid w:val="008706BE"/>
    <w:rsid w:val="008725B0"/>
    <w:rsid w:val="0087385A"/>
    <w:rsid w:val="00876B79"/>
    <w:rsid w:val="00880B0B"/>
    <w:rsid w:val="00890D18"/>
    <w:rsid w:val="00892855"/>
    <w:rsid w:val="008944C9"/>
    <w:rsid w:val="00896927"/>
    <w:rsid w:val="008A200A"/>
    <w:rsid w:val="008A24CD"/>
    <w:rsid w:val="008A55A8"/>
    <w:rsid w:val="008B18D0"/>
    <w:rsid w:val="008B7EE4"/>
    <w:rsid w:val="008C15AC"/>
    <w:rsid w:val="008C3876"/>
    <w:rsid w:val="008C4A65"/>
    <w:rsid w:val="008C7ABC"/>
    <w:rsid w:val="008C7D0E"/>
    <w:rsid w:val="008D0D87"/>
    <w:rsid w:val="008D310E"/>
    <w:rsid w:val="008D3972"/>
    <w:rsid w:val="008D3ECF"/>
    <w:rsid w:val="008E1145"/>
    <w:rsid w:val="008F0614"/>
    <w:rsid w:val="00914024"/>
    <w:rsid w:val="009172D5"/>
    <w:rsid w:val="00917FA9"/>
    <w:rsid w:val="009219ED"/>
    <w:rsid w:val="0092252B"/>
    <w:rsid w:val="009234DE"/>
    <w:rsid w:val="00923BA5"/>
    <w:rsid w:val="009256E2"/>
    <w:rsid w:val="00927875"/>
    <w:rsid w:val="00940918"/>
    <w:rsid w:val="00944FD6"/>
    <w:rsid w:val="00946402"/>
    <w:rsid w:val="00953AC3"/>
    <w:rsid w:val="00962C97"/>
    <w:rsid w:val="00963503"/>
    <w:rsid w:val="00964673"/>
    <w:rsid w:val="00971813"/>
    <w:rsid w:val="009735AD"/>
    <w:rsid w:val="00981CB6"/>
    <w:rsid w:val="00983774"/>
    <w:rsid w:val="009910DC"/>
    <w:rsid w:val="00994156"/>
    <w:rsid w:val="00997F39"/>
    <w:rsid w:val="009A520D"/>
    <w:rsid w:val="009A7516"/>
    <w:rsid w:val="009B0261"/>
    <w:rsid w:val="009B4D74"/>
    <w:rsid w:val="009B5126"/>
    <w:rsid w:val="009B5D6A"/>
    <w:rsid w:val="009C2A9A"/>
    <w:rsid w:val="009C3871"/>
    <w:rsid w:val="009C7D5A"/>
    <w:rsid w:val="009D7EB6"/>
    <w:rsid w:val="009E153F"/>
    <w:rsid w:val="009E3F07"/>
    <w:rsid w:val="009E53A6"/>
    <w:rsid w:val="00A02A13"/>
    <w:rsid w:val="00A0374D"/>
    <w:rsid w:val="00A1261B"/>
    <w:rsid w:val="00A21478"/>
    <w:rsid w:val="00A2283D"/>
    <w:rsid w:val="00A25BC3"/>
    <w:rsid w:val="00A25CA6"/>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7343"/>
    <w:rsid w:val="00A73902"/>
    <w:rsid w:val="00A73FEA"/>
    <w:rsid w:val="00A749BC"/>
    <w:rsid w:val="00A818E8"/>
    <w:rsid w:val="00A85FAA"/>
    <w:rsid w:val="00A9197A"/>
    <w:rsid w:val="00A92948"/>
    <w:rsid w:val="00A92AE4"/>
    <w:rsid w:val="00A94ED6"/>
    <w:rsid w:val="00A978D7"/>
    <w:rsid w:val="00AA2CE8"/>
    <w:rsid w:val="00AB357B"/>
    <w:rsid w:val="00AB6224"/>
    <w:rsid w:val="00AB6965"/>
    <w:rsid w:val="00AC58D7"/>
    <w:rsid w:val="00AC7698"/>
    <w:rsid w:val="00AC7B30"/>
    <w:rsid w:val="00AD0FBB"/>
    <w:rsid w:val="00AD14AB"/>
    <w:rsid w:val="00AD2903"/>
    <w:rsid w:val="00AD4382"/>
    <w:rsid w:val="00AE09E8"/>
    <w:rsid w:val="00AE4D0B"/>
    <w:rsid w:val="00AE5957"/>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7072"/>
    <w:rsid w:val="00B91359"/>
    <w:rsid w:val="00B96C08"/>
    <w:rsid w:val="00BA29F1"/>
    <w:rsid w:val="00BA78CF"/>
    <w:rsid w:val="00BB3CC5"/>
    <w:rsid w:val="00BB4C1F"/>
    <w:rsid w:val="00BC62DE"/>
    <w:rsid w:val="00BD48E3"/>
    <w:rsid w:val="00BD4B9B"/>
    <w:rsid w:val="00BE110E"/>
    <w:rsid w:val="00BE3168"/>
    <w:rsid w:val="00BE4131"/>
    <w:rsid w:val="00BE6D44"/>
    <w:rsid w:val="00BF40C1"/>
    <w:rsid w:val="00C0203E"/>
    <w:rsid w:val="00C0417F"/>
    <w:rsid w:val="00C1206C"/>
    <w:rsid w:val="00C1377F"/>
    <w:rsid w:val="00C17171"/>
    <w:rsid w:val="00C25B09"/>
    <w:rsid w:val="00C3032C"/>
    <w:rsid w:val="00C339B8"/>
    <w:rsid w:val="00C4599D"/>
    <w:rsid w:val="00C463A0"/>
    <w:rsid w:val="00C46EC0"/>
    <w:rsid w:val="00C538B5"/>
    <w:rsid w:val="00C56819"/>
    <w:rsid w:val="00C65E93"/>
    <w:rsid w:val="00C70CAA"/>
    <w:rsid w:val="00C7700A"/>
    <w:rsid w:val="00C8416B"/>
    <w:rsid w:val="00C8424B"/>
    <w:rsid w:val="00C855DA"/>
    <w:rsid w:val="00C85A3A"/>
    <w:rsid w:val="00C86649"/>
    <w:rsid w:val="00C924EF"/>
    <w:rsid w:val="00C943B1"/>
    <w:rsid w:val="00C96676"/>
    <w:rsid w:val="00CA09B7"/>
    <w:rsid w:val="00CA36A9"/>
    <w:rsid w:val="00CA43E4"/>
    <w:rsid w:val="00CD3200"/>
    <w:rsid w:val="00CD7A7D"/>
    <w:rsid w:val="00CE3270"/>
    <w:rsid w:val="00CE4120"/>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23BF"/>
    <w:rsid w:val="00D4679D"/>
    <w:rsid w:val="00D53A59"/>
    <w:rsid w:val="00D60E2E"/>
    <w:rsid w:val="00D6179C"/>
    <w:rsid w:val="00D618F5"/>
    <w:rsid w:val="00D64A36"/>
    <w:rsid w:val="00D64D37"/>
    <w:rsid w:val="00D6534F"/>
    <w:rsid w:val="00D71045"/>
    <w:rsid w:val="00D732BB"/>
    <w:rsid w:val="00D801B2"/>
    <w:rsid w:val="00D8028F"/>
    <w:rsid w:val="00D82D23"/>
    <w:rsid w:val="00D85432"/>
    <w:rsid w:val="00D92FAD"/>
    <w:rsid w:val="00D9386C"/>
    <w:rsid w:val="00D947D2"/>
    <w:rsid w:val="00DA13D0"/>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DF3C8D"/>
    <w:rsid w:val="00E00679"/>
    <w:rsid w:val="00E01179"/>
    <w:rsid w:val="00E014D5"/>
    <w:rsid w:val="00E07683"/>
    <w:rsid w:val="00E12A87"/>
    <w:rsid w:val="00E15E05"/>
    <w:rsid w:val="00E15E43"/>
    <w:rsid w:val="00E162A9"/>
    <w:rsid w:val="00E16D26"/>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A36"/>
    <w:rsid w:val="00EA2223"/>
    <w:rsid w:val="00EA6DD3"/>
    <w:rsid w:val="00EB37FF"/>
    <w:rsid w:val="00EB56B7"/>
    <w:rsid w:val="00EB58EC"/>
    <w:rsid w:val="00EC2B3F"/>
    <w:rsid w:val="00EC5D33"/>
    <w:rsid w:val="00ED113F"/>
    <w:rsid w:val="00ED336A"/>
    <w:rsid w:val="00EE1099"/>
    <w:rsid w:val="00EE5EDB"/>
    <w:rsid w:val="00EF1222"/>
    <w:rsid w:val="00EF1546"/>
    <w:rsid w:val="00EF48DB"/>
    <w:rsid w:val="00F146AA"/>
    <w:rsid w:val="00F224F8"/>
    <w:rsid w:val="00F23DAE"/>
    <w:rsid w:val="00F24942"/>
    <w:rsid w:val="00F256E3"/>
    <w:rsid w:val="00F265DC"/>
    <w:rsid w:val="00F32800"/>
    <w:rsid w:val="00F34FE2"/>
    <w:rsid w:val="00F3583E"/>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253A"/>
    <w:rsid w:val="00F77715"/>
    <w:rsid w:val="00F9196D"/>
    <w:rsid w:val="00F93BAA"/>
    <w:rsid w:val="00F93BEC"/>
    <w:rsid w:val="00FA0D75"/>
    <w:rsid w:val="00FB45C5"/>
    <w:rsid w:val="00FB7593"/>
    <w:rsid w:val="00FC2527"/>
    <w:rsid w:val="00FC2EF3"/>
    <w:rsid w:val="00FC31D4"/>
    <w:rsid w:val="00FD03E8"/>
    <w:rsid w:val="00FD16A0"/>
    <w:rsid w:val="00FD4C23"/>
    <w:rsid w:val="00FD69A3"/>
    <w:rsid w:val="00FD721F"/>
    <w:rsid w:val="00FE1A8B"/>
    <w:rsid w:val="00FE1B4C"/>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12754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riana.malheiro@nih.gov" TargetMode="External"/><Relationship Id="rId4" Type="http://schemas.openxmlformats.org/officeDocument/2006/relationships/settings" Target="settings.xml"/><Relationship Id="rId9" Type="http://schemas.openxmlformats.org/officeDocument/2006/relationships/hyperlink" Target="mailto:Adriana.malheiro@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660</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9</cp:revision>
  <cp:lastPrinted>2014-02-17T17:58:00Z</cp:lastPrinted>
  <dcterms:created xsi:type="dcterms:W3CDTF">2014-09-09T15:38:00Z</dcterms:created>
  <dcterms:modified xsi:type="dcterms:W3CDTF">2014-09-15T15:50:00Z</dcterms:modified>
</cp:coreProperties>
</file>