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9C2A9A">
        <w:rPr>
          <w:rFonts w:asciiTheme="majorHAnsi" w:hAnsiTheme="majorHAnsi"/>
          <w:szCs w:val="22"/>
        </w:rPr>
        <w:t>February 7, 2013</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r w:rsidR="000F0E42">
        <w:rPr>
          <w:rFonts w:asciiTheme="majorHAnsi" w:hAnsiTheme="majorHAnsi"/>
          <w:szCs w:val="22"/>
        </w:rPr>
        <w:t xml:space="preserve">Andrea Gaedigk, </w:t>
      </w:r>
      <w:r w:rsidR="0043136C">
        <w:rPr>
          <w:rFonts w:asciiTheme="majorHAnsi" w:hAnsiTheme="majorHAnsi"/>
          <w:szCs w:val="22"/>
        </w:rPr>
        <w:t xml:space="preserve">Cyrine Haidar, </w:t>
      </w:r>
      <w:r w:rsidR="009C2A9A">
        <w:rPr>
          <w:rFonts w:asciiTheme="majorHAnsi" w:hAnsiTheme="majorHAnsi"/>
          <w:szCs w:val="22"/>
        </w:rPr>
        <w:t xml:space="preserve">David Kisor, </w:t>
      </w:r>
      <w:r w:rsidR="000F0E42">
        <w:rPr>
          <w:rFonts w:asciiTheme="majorHAnsi" w:hAnsiTheme="majorHAnsi"/>
          <w:szCs w:val="22"/>
        </w:rPr>
        <w:t>Deana Kroetz,</w:t>
      </w:r>
      <w:r w:rsidR="009C2A9A">
        <w:rPr>
          <w:rFonts w:asciiTheme="majorHAnsi" w:hAnsiTheme="majorHAnsi"/>
          <w:szCs w:val="22"/>
        </w:rPr>
        <w:t xml:space="preserve"> Ellie McDonagh, Howard McLeod, James Hoffman, Julie Johnson, Tom Callaghan,</w:t>
      </w:r>
      <w:r w:rsidR="000F0E42">
        <w:rPr>
          <w:rFonts w:asciiTheme="majorHAnsi" w:hAnsiTheme="majorHAnsi"/>
          <w:szCs w:val="22"/>
        </w:rPr>
        <w:t xml:space="preserve"> </w:t>
      </w:r>
      <w:r w:rsidR="0043136C">
        <w:rPr>
          <w:rFonts w:asciiTheme="majorHAnsi" w:hAnsiTheme="majorHAnsi"/>
          <w:szCs w:val="22"/>
        </w:rPr>
        <w:t xml:space="preserve">Kelly Caudle, Kevin Hicks, </w:t>
      </w:r>
      <w:r w:rsidR="000F0E42">
        <w:rPr>
          <w:rFonts w:asciiTheme="majorHAnsi" w:hAnsiTheme="majorHAnsi"/>
          <w:szCs w:val="22"/>
        </w:rPr>
        <w:t xml:space="preserve">Kelly Filipski, Li Gong, </w:t>
      </w:r>
      <w:r w:rsidR="0043136C">
        <w:rPr>
          <w:rFonts w:asciiTheme="majorHAnsi" w:hAnsiTheme="majorHAnsi"/>
          <w:szCs w:val="22"/>
        </w:rPr>
        <w:t xml:space="preserve">Mary Relling, Mia Wadelius, </w:t>
      </w:r>
      <w:r w:rsidR="009C2A9A">
        <w:rPr>
          <w:rFonts w:asciiTheme="majorHAnsi" w:hAnsiTheme="majorHAnsi"/>
          <w:szCs w:val="22"/>
        </w:rPr>
        <w:t xml:space="preserve">Michelle Carrillo, </w:t>
      </w:r>
      <w:r w:rsidR="0043136C">
        <w:rPr>
          <w:rFonts w:asciiTheme="majorHAnsi" w:hAnsiTheme="majorHAnsi"/>
          <w:szCs w:val="22"/>
        </w:rPr>
        <w:t xml:space="preserve">Rachel Tyndale, </w:t>
      </w:r>
      <w:r w:rsidR="009C2A9A">
        <w:rPr>
          <w:rFonts w:asciiTheme="majorHAnsi" w:hAnsiTheme="majorHAnsi"/>
          <w:szCs w:val="22"/>
        </w:rPr>
        <w:t xml:space="preserve">Robert Freimuth, </w:t>
      </w:r>
      <w:r w:rsidR="000F0E42">
        <w:rPr>
          <w:rFonts w:asciiTheme="majorHAnsi" w:hAnsiTheme="majorHAnsi"/>
          <w:szCs w:val="22"/>
        </w:rPr>
        <w:t xml:space="preserve">Samuel Johnson, </w:t>
      </w:r>
      <w:r w:rsidR="0043136C">
        <w:rPr>
          <w:rFonts w:asciiTheme="majorHAnsi" w:hAnsiTheme="majorHAnsi"/>
          <w:szCs w:val="22"/>
        </w:rPr>
        <w:t xml:space="preserve">Stuart Scott, </w:t>
      </w:r>
      <w:r w:rsidR="00AF6B53">
        <w:rPr>
          <w:rFonts w:asciiTheme="majorHAnsi" w:hAnsiTheme="majorHAnsi"/>
          <w:szCs w:val="22"/>
        </w:rPr>
        <w:t xml:space="preserve">Tammie Chang, </w:t>
      </w:r>
      <w:r w:rsidR="0043136C">
        <w:rPr>
          <w:rFonts w:asciiTheme="majorHAnsi" w:hAnsiTheme="majorHAnsi"/>
          <w:szCs w:val="22"/>
        </w:rPr>
        <w:t>Teri Klein</w:t>
      </w:r>
      <w:r w:rsidR="009C2A9A">
        <w:rPr>
          <w:rFonts w:asciiTheme="majorHAnsi" w:hAnsiTheme="majorHAnsi"/>
          <w:szCs w:val="22"/>
        </w:rPr>
        <w:t>, Todd Skaar</w:t>
      </w:r>
      <w:r w:rsidR="006C0EB3">
        <w:rPr>
          <w:rFonts w:asciiTheme="majorHAnsi" w:hAnsiTheme="majorHAnsi"/>
          <w:szCs w:val="22"/>
        </w:rPr>
        <w:t>.</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C8424B" w:rsidRPr="003D4320" w:rsidTr="00953AC3">
        <w:trPr>
          <w:trHeight w:val="750"/>
        </w:trPr>
        <w:tc>
          <w:tcPr>
            <w:tcW w:w="2880" w:type="dxa"/>
            <w:tcBorders>
              <w:top w:val="single" w:sz="6" w:space="0" w:color="000000"/>
              <w:left w:val="single" w:sz="6" w:space="0" w:color="000000"/>
              <w:bottom w:val="single" w:sz="6" w:space="0" w:color="000000"/>
              <w:right w:val="single" w:sz="6" w:space="0" w:color="000000"/>
            </w:tcBorders>
          </w:tcPr>
          <w:p w:rsidR="00B3627B" w:rsidRPr="003D4320" w:rsidRDefault="000F0E42" w:rsidP="00864177">
            <w:pPr>
              <w:widowControl/>
              <w:rPr>
                <w:rFonts w:asciiTheme="majorHAnsi" w:hAnsiTheme="majorHAnsi"/>
                <w:szCs w:val="22"/>
              </w:rPr>
            </w:pPr>
            <w:r>
              <w:rPr>
                <w:rFonts w:asciiTheme="majorHAnsi" w:hAnsiTheme="majorHAnsi"/>
                <w:szCs w:val="22"/>
              </w:rPr>
              <w:t>Update of authorship guideline</w:t>
            </w:r>
          </w:p>
        </w:tc>
        <w:tc>
          <w:tcPr>
            <w:tcW w:w="7290" w:type="dxa"/>
            <w:tcBorders>
              <w:top w:val="single" w:sz="6" w:space="0" w:color="000000"/>
              <w:left w:val="single" w:sz="6" w:space="0" w:color="000000"/>
              <w:bottom w:val="single" w:sz="6" w:space="0" w:color="000000"/>
              <w:right w:val="single" w:sz="6" w:space="0" w:color="000000"/>
            </w:tcBorders>
          </w:tcPr>
          <w:p w:rsidR="003558EC" w:rsidRPr="00DE4C9F" w:rsidRDefault="0068694A" w:rsidP="005B4D40">
            <w:pPr>
              <w:rPr>
                <w:rFonts w:asciiTheme="majorHAnsi" w:hAnsiTheme="majorHAnsi"/>
                <w:szCs w:val="22"/>
              </w:rPr>
            </w:pPr>
            <w:r>
              <w:rPr>
                <w:rFonts w:asciiTheme="majorHAnsi" w:hAnsiTheme="majorHAnsi"/>
              </w:rPr>
              <w:t xml:space="preserve">The CPIC Steering Committee approved </w:t>
            </w:r>
            <w:r w:rsidR="00E4516A">
              <w:rPr>
                <w:rFonts w:asciiTheme="majorHAnsi" w:hAnsiTheme="majorHAnsi"/>
              </w:rPr>
              <w:t xml:space="preserve">changing the corresponding author email address to “cpic@PharmGKB.org” email address. The guidelines will still have the individual’s (senior author’s) name listed as corresponding author but the corresponding email address will </w:t>
            </w:r>
            <w:r w:rsidR="005B4D40">
              <w:rPr>
                <w:rFonts w:asciiTheme="majorHAnsi" w:hAnsiTheme="majorHAnsi"/>
              </w:rPr>
              <w:t xml:space="preserve">be </w:t>
            </w:r>
            <w:bookmarkStart w:id="0" w:name="_GoBack"/>
            <w:bookmarkEnd w:id="0"/>
            <w:r w:rsidR="00D14D0E">
              <w:rPr>
                <w:rFonts w:asciiTheme="majorHAnsi" w:hAnsiTheme="majorHAnsi"/>
              </w:rPr>
              <w:t>cpic@pharmgkb.org</w:t>
            </w:r>
            <w:r w:rsidR="00E4516A">
              <w:rPr>
                <w:rFonts w:asciiTheme="majorHAnsi" w:hAnsiTheme="majorHAnsi"/>
              </w:rPr>
              <w:t>. This will help PharmGKB/CPIC better track manuscript submissions, copyright forms being signed, need for corrections, etc. Any email sent to this address would be forwarded by PharmGKB to the corresponding author to allow for their input; this would provide a mechanism for CPIC to track and be responsible for administration of CPIC guidelines.</w:t>
            </w:r>
          </w:p>
        </w:tc>
        <w:tc>
          <w:tcPr>
            <w:tcW w:w="4304" w:type="dxa"/>
            <w:tcBorders>
              <w:top w:val="single" w:sz="6" w:space="0" w:color="000000"/>
              <w:left w:val="single" w:sz="6" w:space="0" w:color="000000"/>
              <w:bottom w:val="single" w:sz="6" w:space="0" w:color="000000"/>
              <w:right w:val="single" w:sz="6" w:space="0" w:color="000000"/>
            </w:tcBorders>
          </w:tcPr>
          <w:p w:rsidR="001C48DD" w:rsidRPr="003D4320" w:rsidRDefault="0068694A" w:rsidP="0068694A">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Revised A</w:t>
            </w:r>
            <w:r w:rsidR="00A73902">
              <w:rPr>
                <w:rFonts w:asciiTheme="majorHAnsi" w:hAnsiTheme="majorHAnsi"/>
                <w:szCs w:val="22"/>
              </w:rPr>
              <w:t>uthorship Guideline posted on the CPIC working group website.</w:t>
            </w:r>
            <w:r>
              <w:rPr>
                <w:rFonts w:asciiTheme="majorHAnsi" w:hAnsiTheme="majorHAnsi"/>
                <w:szCs w:val="22"/>
              </w:rPr>
              <w:t xml:space="preserve"> SOP updated to reflect this change.</w:t>
            </w:r>
          </w:p>
        </w:tc>
      </w:tr>
      <w:tr w:rsidR="00A5028E" w:rsidRPr="003D4320">
        <w:tc>
          <w:tcPr>
            <w:tcW w:w="2880" w:type="dxa"/>
            <w:tcBorders>
              <w:top w:val="single" w:sz="6" w:space="0" w:color="000000"/>
              <w:left w:val="single" w:sz="6" w:space="0" w:color="000000"/>
              <w:bottom w:val="single" w:sz="6" w:space="0" w:color="000000"/>
              <w:right w:val="single" w:sz="6" w:space="0" w:color="000000"/>
            </w:tcBorders>
          </w:tcPr>
          <w:p w:rsidR="00A5028E" w:rsidRDefault="00A5028E" w:rsidP="00864177">
            <w:pPr>
              <w:widowControl/>
              <w:rPr>
                <w:rFonts w:asciiTheme="majorHAnsi" w:hAnsiTheme="majorHAnsi"/>
                <w:szCs w:val="22"/>
              </w:rPr>
            </w:pPr>
            <w:r>
              <w:rPr>
                <w:rFonts w:asciiTheme="majorHAnsi" w:hAnsiTheme="majorHAnsi"/>
                <w:szCs w:val="22"/>
              </w:rPr>
              <w:t>Guidelines.gov deposits</w:t>
            </w:r>
          </w:p>
        </w:tc>
        <w:tc>
          <w:tcPr>
            <w:tcW w:w="7290" w:type="dxa"/>
            <w:tcBorders>
              <w:top w:val="single" w:sz="6" w:space="0" w:color="000000"/>
              <w:left w:val="single" w:sz="6" w:space="0" w:color="000000"/>
              <w:bottom w:val="single" w:sz="6" w:space="0" w:color="000000"/>
              <w:right w:val="single" w:sz="6" w:space="0" w:color="000000"/>
            </w:tcBorders>
          </w:tcPr>
          <w:p w:rsidR="00A5028E" w:rsidRPr="00A64BFA" w:rsidRDefault="00A5028E" w:rsidP="00D14D0E">
            <w:pPr>
              <w:widowControl/>
              <w:rPr>
                <w:rFonts w:asciiTheme="majorHAnsi" w:hAnsiTheme="majorHAnsi"/>
                <w:szCs w:val="22"/>
              </w:rPr>
            </w:pPr>
            <w:r>
              <w:rPr>
                <w:rFonts w:asciiTheme="majorHAnsi" w:hAnsiTheme="majorHAnsi"/>
                <w:szCs w:val="22"/>
              </w:rPr>
              <w:t xml:space="preserve">We have submitted four of our guidelines (Codeine, </w:t>
            </w:r>
            <w:r w:rsidR="00FD721F">
              <w:rPr>
                <w:rFonts w:asciiTheme="majorHAnsi" w:hAnsiTheme="majorHAnsi"/>
                <w:szCs w:val="22"/>
              </w:rPr>
              <w:t xml:space="preserve">Abacavir, Simvastatin, and Allopurinol) </w:t>
            </w:r>
            <w:r>
              <w:rPr>
                <w:rFonts w:asciiTheme="majorHAnsi" w:hAnsiTheme="majorHAnsi"/>
                <w:szCs w:val="22"/>
              </w:rPr>
              <w:t>to guidelines.gov for consideration for inclusion.</w:t>
            </w:r>
            <w:r w:rsidR="00FD721F">
              <w:rPr>
                <w:rFonts w:asciiTheme="majorHAnsi" w:hAnsiTheme="majorHAnsi"/>
                <w:szCs w:val="22"/>
              </w:rPr>
              <w:t xml:space="preserve"> We chose to start with these guidelines as they will not be updated </w:t>
            </w:r>
            <w:r w:rsidR="00D14D0E">
              <w:rPr>
                <w:rFonts w:asciiTheme="majorHAnsi" w:hAnsiTheme="majorHAnsi"/>
                <w:szCs w:val="22"/>
              </w:rPr>
              <w:t>within the next 6 months</w:t>
            </w:r>
            <w:r w:rsidR="00FD721F">
              <w:rPr>
                <w:rFonts w:asciiTheme="majorHAnsi" w:hAnsiTheme="majorHAnsi"/>
                <w:szCs w:val="22"/>
              </w:rPr>
              <w:t xml:space="preserve"> (each update requires a new submission and the process from submission to post on guidelines.gov is approximately 20 weeks). </w:t>
            </w:r>
          </w:p>
        </w:tc>
        <w:tc>
          <w:tcPr>
            <w:tcW w:w="4304" w:type="dxa"/>
            <w:tcBorders>
              <w:top w:val="single" w:sz="6" w:space="0" w:color="000000"/>
              <w:left w:val="single" w:sz="6" w:space="0" w:color="000000"/>
              <w:bottom w:val="single" w:sz="6" w:space="0" w:color="000000"/>
              <w:right w:val="single" w:sz="6" w:space="0" w:color="000000"/>
            </w:tcBorders>
          </w:tcPr>
          <w:p w:rsidR="00A5028E" w:rsidRDefault="00FD721F"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 on progress.</w:t>
            </w:r>
          </w:p>
        </w:tc>
      </w:tr>
      <w:tr w:rsidR="009910DC" w:rsidRPr="003D4320">
        <w:tc>
          <w:tcPr>
            <w:tcW w:w="2880" w:type="dxa"/>
            <w:tcBorders>
              <w:top w:val="single" w:sz="6" w:space="0" w:color="000000"/>
              <w:left w:val="single" w:sz="6" w:space="0" w:color="000000"/>
              <w:bottom w:val="single" w:sz="6" w:space="0" w:color="000000"/>
              <w:right w:val="single" w:sz="6" w:space="0" w:color="000000"/>
            </w:tcBorders>
          </w:tcPr>
          <w:p w:rsidR="009910DC" w:rsidRDefault="009910DC" w:rsidP="00864177">
            <w:pPr>
              <w:widowControl/>
              <w:rPr>
                <w:rFonts w:asciiTheme="majorHAnsi" w:hAnsiTheme="majorHAnsi"/>
                <w:szCs w:val="22"/>
              </w:rPr>
            </w:pPr>
            <w:r>
              <w:rPr>
                <w:rFonts w:asciiTheme="majorHAnsi" w:hAnsiTheme="majorHAnsi"/>
                <w:szCs w:val="22"/>
              </w:rPr>
              <w:t>Pediatrics sections</w:t>
            </w:r>
          </w:p>
        </w:tc>
        <w:tc>
          <w:tcPr>
            <w:tcW w:w="7290" w:type="dxa"/>
            <w:tcBorders>
              <w:top w:val="single" w:sz="6" w:space="0" w:color="000000"/>
              <w:left w:val="single" w:sz="6" w:space="0" w:color="000000"/>
              <w:bottom w:val="single" w:sz="6" w:space="0" w:color="000000"/>
              <w:right w:val="single" w:sz="6" w:space="0" w:color="000000"/>
            </w:tcBorders>
          </w:tcPr>
          <w:p w:rsidR="009910DC" w:rsidRDefault="009910DC" w:rsidP="00892855">
            <w:pPr>
              <w:widowControl/>
              <w:rPr>
                <w:rFonts w:asciiTheme="majorHAnsi" w:hAnsiTheme="majorHAnsi"/>
                <w:szCs w:val="22"/>
              </w:rPr>
            </w:pPr>
            <w:r>
              <w:rPr>
                <w:rFonts w:asciiTheme="majorHAnsi" w:hAnsiTheme="majorHAnsi"/>
                <w:szCs w:val="22"/>
              </w:rPr>
              <w:t>New CPIC guidelines and updates of existing guidelines should include a section on pediatric recommendations</w:t>
            </w:r>
            <w:r w:rsidR="00892855">
              <w:rPr>
                <w:rFonts w:asciiTheme="majorHAnsi" w:hAnsiTheme="majorHAnsi"/>
                <w:szCs w:val="22"/>
              </w:rPr>
              <w:t xml:space="preserve"> (see minutes from December conference call)</w:t>
            </w:r>
            <w:r>
              <w:rPr>
                <w:rFonts w:asciiTheme="majorHAnsi" w:hAnsiTheme="majorHAnsi"/>
                <w:szCs w:val="22"/>
              </w:rPr>
              <w:t xml:space="preserve">. </w:t>
            </w:r>
            <w:r w:rsidRPr="00892855">
              <w:rPr>
                <w:rFonts w:asciiTheme="majorHAnsi" w:hAnsiTheme="majorHAnsi"/>
                <w:color w:val="000000"/>
              </w:rPr>
              <w:t>In cases of insufficient data,</w:t>
            </w:r>
            <w:r>
              <w:rPr>
                <w:rFonts w:ascii="Times New Roman" w:hAnsi="Times New Roman"/>
                <w:color w:val="000000"/>
              </w:rPr>
              <w:t xml:space="preserve"> d</w:t>
            </w:r>
            <w:r>
              <w:rPr>
                <w:rFonts w:asciiTheme="majorHAnsi" w:hAnsiTheme="majorHAnsi"/>
                <w:szCs w:val="22"/>
              </w:rPr>
              <w:t>iscussed using language that would not prohibit reimbursement or restrict access of the genetic test in this population (</w:t>
            </w:r>
            <w:r w:rsidR="00D14D0E">
              <w:rPr>
                <w:rFonts w:asciiTheme="majorHAnsi" w:hAnsiTheme="majorHAnsi"/>
                <w:szCs w:val="22"/>
              </w:rPr>
              <w:t>e.g. …</w:t>
            </w:r>
            <w:r w:rsidR="00D14D0E" w:rsidRPr="00D14D0E">
              <w:rPr>
                <w:rFonts w:asciiTheme="majorHAnsi" w:hAnsiTheme="majorHAnsi"/>
                <w:szCs w:val="22"/>
              </w:rPr>
              <w:t>, at the time of this writing there are no</w:t>
            </w:r>
            <w:r w:rsidR="00D14D0E">
              <w:rPr>
                <w:rFonts w:asciiTheme="majorHAnsi" w:hAnsiTheme="majorHAnsi"/>
                <w:szCs w:val="22"/>
              </w:rPr>
              <w:t>/sparse</w:t>
            </w:r>
            <w:r w:rsidR="00D14D0E" w:rsidRPr="00D14D0E">
              <w:rPr>
                <w:rFonts w:asciiTheme="majorHAnsi" w:hAnsiTheme="majorHAnsi"/>
                <w:szCs w:val="22"/>
              </w:rPr>
              <w:t xml:space="preserve"> data available on </w:t>
            </w:r>
            <w:r w:rsidR="00D14D0E">
              <w:rPr>
                <w:rFonts w:asciiTheme="majorHAnsi" w:hAnsiTheme="majorHAnsi"/>
                <w:szCs w:val="22"/>
              </w:rPr>
              <w:t xml:space="preserve">this gene’s effects </w:t>
            </w:r>
            <w:r w:rsidR="00D14D0E" w:rsidRPr="00D14D0E">
              <w:rPr>
                <w:rFonts w:asciiTheme="majorHAnsi" w:hAnsiTheme="majorHAnsi"/>
                <w:szCs w:val="22"/>
              </w:rPr>
              <w:t xml:space="preserve">on </w:t>
            </w:r>
            <w:r w:rsidR="00D14D0E">
              <w:rPr>
                <w:rFonts w:asciiTheme="majorHAnsi" w:hAnsiTheme="majorHAnsi"/>
                <w:szCs w:val="22"/>
              </w:rPr>
              <w:t>this drug’s response</w:t>
            </w:r>
            <w:r w:rsidR="00D14D0E" w:rsidRPr="00D14D0E">
              <w:rPr>
                <w:rFonts w:asciiTheme="majorHAnsi" w:hAnsiTheme="majorHAnsi"/>
                <w:szCs w:val="22"/>
              </w:rPr>
              <w:t xml:space="preserve"> in pediatric patient populations, although there is no reason to suspect that </w:t>
            </w:r>
            <w:r w:rsidR="00DC771A">
              <w:rPr>
                <w:rFonts w:asciiTheme="majorHAnsi" w:hAnsiTheme="majorHAnsi"/>
                <w:szCs w:val="22"/>
              </w:rPr>
              <w:t xml:space="preserve">gene’s polymorphisms </w:t>
            </w:r>
            <w:r w:rsidR="00D14D0E" w:rsidRPr="00D14D0E">
              <w:rPr>
                <w:rFonts w:asciiTheme="majorHAnsi" w:hAnsiTheme="majorHAnsi"/>
                <w:szCs w:val="22"/>
              </w:rPr>
              <w:t xml:space="preserve">will affect </w:t>
            </w:r>
            <w:r w:rsidR="00DC771A">
              <w:rPr>
                <w:rFonts w:asciiTheme="majorHAnsi" w:hAnsiTheme="majorHAnsi"/>
                <w:szCs w:val="22"/>
              </w:rPr>
              <w:t xml:space="preserve">this drug’s </w:t>
            </w:r>
            <w:r w:rsidR="00D14D0E" w:rsidRPr="00D14D0E">
              <w:rPr>
                <w:rFonts w:asciiTheme="majorHAnsi" w:hAnsiTheme="majorHAnsi"/>
                <w:szCs w:val="22"/>
              </w:rPr>
              <w:t>metabolism differently in children compared to adults.</w:t>
            </w:r>
            <w:r w:rsidR="00892855">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to incorporate into guideline template and remind authors of updates.</w:t>
            </w: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A818E8" w:rsidP="00864177">
            <w:pPr>
              <w:widowControl/>
              <w:rPr>
                <w:rFonts w:asciiTheme="majorHAnsi" w:hAnsiTheme="majorHAnsi"/>
                <w:szCs w:val="22"/>
              </w:rPr>
            </w:pPr>
            <w:r>
              <w:rPr>
                <w:rFonts w:asciiTheme="majorHAnsi" w:hAnsiTheme="majorHAnsi"/>
                <w:szCs w:val="22"/>
              </w:rPr>
              <w:t>Updates on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68694A" w:rsidRDefault="00A818E8" w:rsidP="00A818E8">
            <w:pPr>
              <w:widowControl/>
              <w:rPr>
                <w:rFonts w:asciiTheme="majorHAnsi" w:hAnsiTheme="majorHAnsi"/>
                <w:szCs w:val="22"/>
              </w:rPr>
            </w:pPr>
            <w:r w:rsidRPr="00A64BFA">
              <w:rPr>
                <w:rFonts w:asciiTheme="majorHAnsi" w:hAnsiTheme="majorHAnsi"/>
                <w:szCs w:val="22"/>
              </w:rPr>
              <w:t>- CPIC G6PD-rasburicase guideline</w:t>
            </w:r>
            <w:r>
              <w:rPr>
                <w:rFonts w:asciiTheme="majorHAnsi" w:hAnsiTheme="majorHAnsi"/>
                <w:szCs w:val="22"/>
              </w:rPr>
              <w:t xml:space="preserve">: </w:t>
            </w:r>
            <w:r w:rsidR="008725B0">
              <w:rPr>
                <w:rFonts w:asciiTheme="majorHAnsi" w:hAnsiTheme="majorHAnsi"/>
                <w:szCs w:val="22"/>
              </w:rPr>
              <w:t xml:space="preserve">Comments from authors/experts in field being addressed. Howard to be added as an author. </w:t>
            </w:r>
          </w:p>
          <w:p w:rsidR="00A818E8" w:rsidRDefault="00A818E8" w:rsidP="00A818E8">
            <w:pPr>
              <w:widowControl/>
              <w:rPr>
                <w:rFonts w:asciiTheme="majorHAnsi" w:hAnsiTheme="majorHAnsi"/>
                <w:szCs w:val="22"/>
              </w:rPr>
            </w:pPr>
            <w:r w:rsidRPr="00A64BFA">
              <w:rPr>
                <w:rFonts w:asciiTheme="majorHAnsi" w:hAnsiTheme="majorHAnsi"/>
                <w:szCs w:val="22"/>
              </w:rPr>
              <w:t>- TCA guideline</w:t>
            </w:r>
            <w:r>
              <w:rPr>
                <w:rFonts w:asciiTheme="majorHAnsi" w:hAnsiTheme="majorHAnsi"/>
                <w:szCs w:val="22"/>
              </w:rPr>
              <w:t>:</w:t>
            </w:r>
            <w:r w:rsidR="005D74F2">
              <w:rPr>
                <w:rFonts w:asciiTheme="majorHAnsi" w:hAnsiTheme="majorHAnsi"/>
                <w:szCs w:val="22"/>
              </w:rPr>
              <w:t xml:space="preserve"> In press</w:t>
            </w:r>
          </w:p>
          <w:p w:rsidR="00A818E8" w:rsidRPr="00A64BFA" w:rsidRDefault="00A818E8" w:rsidP="00A818E8">
            <w:pPr>
              <w:widowControl/>
              <w:rPr>
                <w:rFonts w:asciiTheme="majorHAnsi" w:hAnsiTheme="majorHAnsi"/>
                <w:szCs w:val="22"/>
              </w:rPr>
            </w:pPr>
            <w:r w:rsidRPr="00A64BFA">
              <w:rPr>
                <w:rFonts w:asciiTheme="majorHAnsi" w:hAnsiTheme="majorHAnsi"/>
                <w:szCs w:val="22"/>
              </w:rPr>
              <w:t xml:space="preserve">- </w:t>
            </w:r>
            <w:r>
              <w:rPr>
                <w:rFonts w:asciiTheme="majorHAnsi" w:hAnsiTheme="majorHAnsi"/>
                <w:szCs w:val="22"/>
              </w:rPr>
              <w:t>I</w:t>
            </w:r>
            <w:r w:rsidRPr="00A64BFA">
              <w:rPr>
                <w:rFonts w:asciiTheme="majorHAnsi" w:hAnsiTheme="majorHAnsi"/>
                <w:szCs w:val="22"/>
              </w:rPr>
              <w:t xml:space="preserve">L28B CPIC guideline: </w:t>
            </w:r>
            <w:r w:rsidR="005D74F2">
              <w:rPr>
                <w:rFonts w:asciiTheme="majorHAnsi" w:hAnsiTheme="majorHAnsi"/>
                <w:szCs w:val="22"/>
              </w:rPr>
              <w:t xml:space="preserve">Discussed </w:t>
            </w:r>
            <w:r w:rsidR="005D74F2" w:rsidRPr="005D74F2">
              <w:rPr>
                <w:rFonts w:asciiTheme="majorHAnsi" w:hAnsiTheme="majorHAnsi"/>
              </w:rPr>
              <w:t>Table 2</w:t>
            </w:r>
            <w:r w:rsidR="005D74F2">
              <w:rPr>
                <w:rFonts w:asciiTheme="majorHAnsi" w:hAnsiTheme="majorHAnsi"/>
              </w:rPr>
              <w:t xml:space="preserve"> (dosing recommendation) of the IL28B guideline draft and how to better incorporate an “actionable” recommendation</w:t>
            </w:r>
            <w:r w:rsidR="0063359C">
              <w:rPr>
                <w:rFonts w:asciiTheme="majorHAnsi" w:hAnsiTheme="majorHAnsi"/>
              </w:rPr>
              <w:t>.</w:t>
            </w:r>
            <w:r w:rsidR="0063359C" w:rsidRPr="005D74F2" w:rsidDel="0063359C">
              <w:rPr>
                <w:rFonts w:asciiTheme="majorHAnsi" w:hAnsiTheme="majorHAnsi"/>
              </w:rPr>
              <w:t xml:space="preserve"> </w:t>
            </w:r>
          </w:p>
          <w:p w:rsidR="00A818E8" w:rsidRDefault="00A818E8" w:rsidP="00A818E8">
            <w:pPr>
              <w:widowControl/>
              <w:rPr>
                <w:rFonts w:asciiTheme="majorHAnsi" w:hAnsiTheme="majorHAnsi"/>
                <w:szCs w:val="22"/>
              </w:rPr>
            </w:pPr>
            <w:r w:rsidRPr="00A64BFA">
              <w:rPr>
                <w:rFonts w:asciiTheme="majorHAnsi" w:hAnsiTheme="majorHAnsi"/>
                <w:szCs w:val="22"/>
              </w:rPr>
              <w:t>- DPYD/</w:t>
            </w:r>
            <w:proofErr w:type="gramStart"/>
            <w:r w:rsidRPr="00A64BFA">
              <w:rPr>
                <w:rFonts w:asciiTheme="majorHAnsi" w:hAnsiTheme="majorHAnsi"/>
                <w:szCs w:val="22"/>
              </w:rPr>
              <w:t xml:space="preserve">5FU </w:t>
            </w:r>
            <w:r>
              <w:rPr>
                <w:rFonts w:asciiTheme="majorHAnsi" w:hAnsiTheme="majorHAnsi"/>
                <w:szCs w:val="22"/>
              </w:rPr>
              <w:t>:</w:t>
            </w:r>
            <w:proofErr w:type="gramEnd"/>
            <w:r>
              <w:rPr>
                <w:rFonts w:asciiTheme="majorHAnsi" w:hAnsiTheme="majorHAnsi"/>
                <w:szCs w:val="22"/>
              </w:rPr>
              <w:t xml:space="preserve"> </w:t>
            </w:r>
            <w:r w:rsidR="007B5F12">
              <w:rPr>
                <w:rFonts w:asciiTheme="majorHAnsi" w:hAnsiTheme="majorHAnsi"/>
                <w:szCs w:val="22"/>
              </w:rPr>
              <w:t xml:space="preserve">Final draft circulated to all authors. Plan to circulate to CPIC </w:t>
            </w:r>
            <w:r w:rsidR="009910DC">
              <w:rPr>
                <w:rFonts w:asciiTheme="majorHAnsi" w:hAnsiTheme="majorHAnsi"/>
                <w:szCs w:val="22"/>
              </w:rPr>
              <w:lastRenderedPageBreak/>
              <w:t>members</w:t>
            </w:r>
            <w:r w:rsidR="007B5F12">
              <w:rPr>
                <w:rFonts w:asciiTheme="majorHAnsi" w:hAnsiTheme="majorHAnsi"/>
                <w:szCs w:val="22"/>
              </w:rPr>
              <w:t xml:space="preserve"> in next few weeks.</w:t>
            </w:r>
            <w:r w:rsidRPr="00A64BFA">
              <w:rPr>
                <w:rFonts w:asciiTheme="majorHAnsi" w:hAnsiTheme="majorHAnsi"/>
                <w:szCs w:val="22"/>
              </w:rPr>
              <w:t xml:space="preserve"> </w:t>
            </w:r>
          </w:p>
          <w:p w:rsidR="00A818E8" w:rsidRPr="00A64BFA" w:rsidRDefault="00A818E8" w:rsidP="00A818E8">
            <w:pPr>
              <w:widowControl/>
              <w:rPr>
                <w:rFonts w:asciiTheme="majorHAnsi" w:hAnsiTheme="majorHAnsi"/>
                <w:szCs w:val="22"/>
              </w:rPr>
            </w:pPr>
            <w:r w:rsidRPr="00A64BFA">
              <w:rPr>
                <w:rFonts w:asciiTheme="majorHAnsi" w:hAnsiTheme="majorHAnsi"/>
                <w:szCs w:val="22"/>
              </w:rPr>
              <w:t>- allopurinol HLA</w:t>
            </w:r>
            <w:r>
              <w:rPr>
                <w:rFonts w:asciiTheme="majorHAnsi" w:hAnsiTheme="majorHAnsi"/>
                <w:szCs w:val="22"/>
              </w:rPr>
              <w:t xml:space="preserve">: </w:t>
            </w:r>
            <w:r w:rsidR="005D74F2">
              <w:rPr>
                <w:rFonts w:asciiTheme="majorHAnsi" w:hAnsiTheme="majorHAnsi"/>
                <w:szCs w:val="22"/>
              </w:rPr>
              <w:t xml:space="preserve">Published </w:t>
            </w:r>
            <w:r w:rsidR="00DE6B38">
              <w:rPr>
                <w:rFonts w:asciiTheme="majorHAnsi" w:hAnsiTheme="majorHAnsi"/>
                <w:szCs w:val="22"/>
              </w:rPr>
              <w:t>(</w:t>
            </w:r>
            <w:r w:rsidR="00DE6B38" w:rsidRPr="00DE6B38">
              <w:rPr>
                <w:rFonts w:asciiTheme="majorHAnsi" w:hAnsiTheme="majorHAnsi"/>
                <w:szCs w:val="22"/>
              </w:rPr>
              <w:t>http://www.pharmgkb.org/drug/PA448320</w:t>
            </w:r>
            <w:r w:rsidR="00DE6B38">
              <w:rPr>
                <w:rFonts w:asciiTheme="majorHAnsi" w:hAnsiTheme="majorHAnsi"/>
                <w:szCs w:val="22"/>
              </w:rPr>
              <w:t>)</w:t>
            </w:r>
          </w:p>
          <w:p w:rsidR="00A818E8" w:rsidRPr="00A64BFA" w:rsidRDefault="00A818E8" w:rsidP="00A818E8">
            <w:pPr>
              <w:widowControl/>
              <w:rPr>
                <w:rFonts w:asciiTheme="majorHAnsi" w:hAnsiTheme="majorHAnsi"/>
                <w:szCs w:val="22"/>
              </w:rPr>
            </w:pPr>
            <w:r>
              <w:rPr>
                <w:rFonts w:asciiTheme="majorHAnsi" w:hAnsiTheme="majorHAnsi"/>
                <w:szCs w:val="22"/>
              </w:rPr>
              <w:t xml:space="preserve">- </w:t>
            </w:r>
            <w:proofErr w:type="gramStart"/>
            <w:r>
              <w:rPr>
                <w:rFonts w:asciiTheme="majorHAnsi" w:hAnsiTheme="majorHAnsi"/>
                <w:szCs w:val="22"/>
              </w:rPr>
              <w:t>phenytoin</w:t>
            </w:r>
            <w:proofErr w:type="gramEnd"/>
            <w:r w:rsidR="00FC2527">
              <w:rPr>
                <w:rFonts w:asciiTheme="majorHAnsi" w:hAnsiTheme="majorHAnsi"/>
                <w:szCs w:val="22"/>
              </w:rPr>
              <w:t xml:space="preserve"> CYP2C9/</w:t>
            </w:r>
            <w:r>
              <w:rPr>
                <w:rFonts w:asciiTheme="majorHAnsi" w:hAnsiTheme="majorHAnsi"/>
                <w:szCs w:val="22"/>
              </w:rPr>
              <w:t xml:space="preserve"> HLA: </w:t>
            </w:r>
            <w:r w:rsidR="00DE6B38">
              <w:rPr>
                <w:rFonts w:asciiTheme="majorHAnsi" w:hAnsiTheme="majorHAnsi"/>
                <w:szCs w:val="22"/>
              </w:rPr>
              <w:t xml:space="preserve">Draft recommendation table </w:t>
            </w:r>
            <w:r w:rsidR="0063359C">
              <w:rPr>
                <w:rFonts w:asciiTheme="majorHAnsi" w:hAnsiTheme="majorHAnsi"/>
                <w:szCs w:val="22"/>
              </w:rPr>
              <w:t xml:space="preserve">2 </w:t>
            </w:r>
            <w:r w:rsidR="00DE6B38">
              <w:rPr>
                <w:rFonts w:asciiTheme="majorHAnsi" w:hAnsiTheme="majorHAnsi"/>
                <w:szCs w:val="22"/>
              </w:rPr>
              <w:t>complete and being reviewed by writing team. Drafting Authorship Plan to be submitted to Steering Committee next week.</w:t>
            </w:r>
          </w:p>
          <w:p w:rsidR="00A818E8" w:rsidRDefault="00A818E8" w:rsidP="00FC2527">
            <w:pPr>
              <w:widowControl/>
              <w:rPr>
                <w:rFonts w:asciiTheme="majorHAnsi" w:hAnsiTheme="majorHAnsi"/>
                <w:szCs w:val="22"/>
              </w:rPr>
            </w:pPr>
            <w:r w:rsidRPr="007322E3">
              <w:rPr>
                <w:rFonts w:asciiTheme="majorHAnsi" w:hAnsiTheme="majorHAnsi"/>
                <w:szCs w:val="22"/>
              </w:rPr>
              <w:t xml:space="preserve">- HLA-CBZ: </w:t>
            </w:r>
            <w:r w:rsidR="0063359C">
              <w:rPr>
                <w:rFonts w:asciiTheme="majorHAnsi" w:hAnsiTheme="majorHAnsi"/>
                <w:szCs w:val="22"/>
              </w:rPr>
              <w:t xml:space="preserve">Circulated to CPIC members; </w:t>
            </w:r>
            <w:r w:rsidR="00DE6B38">
              <w:rPr>
                <w:rFonts w:asciiTheme="majorHAnsi" w:hAnsiTheme="majorHAnsi"/>
                <w:szCs w:val="22"/>
              </w:rPr>
              <w:t>Submitting to CPT early next week (2/11/2013)</w:t>
            </w:r>
          </w:p>
          <w:p w:rsidR="00783E74" w:rsidRDefault="00FC2527" w:rsidP="00783E74">
            <w:pPr>
              <w:widowControl/>
              <w:rPr>
                <w:rFonts w:asciiTheme="majorHAnsi" w:hAnsiTheme="majorHAnsi"/>
                <w:szCs w:val="22"/>
              </w:rPr>
            </w:pPr>
            <w:r>
              <w:rPr>
                <w:rFonts w:asciiTheme="majorHAnsi" w:hAnsiTheme="majorHAnsi"/>
                <w:szCs w:val="22"/>
              </w:rPr>
              <w:t xml:space="preserve">-Ivacaftor/CFTR: </w:t>
            </w:r>
            <w:r w:rsidR="00783E74">
              <w:rPr>
                <w:rFonts w:asciiTheme="majorHAnsi" w:hAnsiTheme="majorHAnsi"/>
                <w:szCs w:val="22"/>
              </w:rPr>
              <w:t xml:space="preserve">Authorship plan </w:t>
            </w:r>
            <w:r w:rsidR="00DE6B38">
              <w:rPr>
                <w:rFonts w:asciiTheme="majorHAnsi" w:hAnsiTheme="majorHAnsi"/>
                <w:szCs w:val="22"/>
              </w:rPr>
              <w:t>approved by the CPIC Steering Committee; Writing underway.</w:t>
            </w:r>
          </w:p>
          <w:p w:rsidR="00FD721F" w:rsidRDefault="00FD721F" w:rsidP="00DE6B38">
            <w:pPr>
              <w:widowControl/>
              <w:rPr>
                <w:rFonts w:asciiTheme="majorHAnsi" w:hAnsiTheme="majorHAnsi"/>
                <w:szCs w:val="22"/>
              </w:rPr>
            </w:pPr>
            <w:r>
              <w:rPr>
                <w:rFonts w:asciiTheme="majorHAnsi" w:hAnsiTheme="majorHAnsi"/>
                <w:szCs w:val="22"/>
              </w:rPr>
              <w:t>Updates:</w:t>
            </w:r>
          </w:p>
          <w:p w:rsidR="00371C73" w:rsidRDefault="00783E74" w:rsidP="00DE6B38">
            <w:pPr>
              <w:widowControl/>
              <w:rPr>
                <w:rFonts w:asciiTheme="majorHAnsi" w:hAnsiTheme="majorHAnsi"/>
                <w:szCs w:val="22"/>
              </w:rPr>
            </w:pPr>
            <w:r>
              <w:rPr>
                <w:rFonts w:asciiTheme="majorHAnsi" w:hAnsiTheme="majorHAnsi"/>
                <w:szCs w:val="22"/>
              </w:rPr>
              <w:t>-Clopidogrel update:</w:t>
            </w:r>
            <w:r w:rsidR="000129DC">
              <w:rPr>
                <w:rFonts w:asciiTheme="majorHAnsi" w:hAnsiTheme="majorHAnsi"/>
                <w:szCs w:val="22"/>
              </w:rPr>
              <w:t xml:space="preserve"> </w:t>
            </w:r>
            <w:r w:rsidR="00DE6B38">
              <w:rPr>
                <w:rFonts w:asciiTheme="majorHAnsi" w:hAnsiTheme="majorHAnsi"/>
                <w:szCs w:val="22"/>
              </w:rPr>
              <w:t>F</w:t>
            </w:r>
            <w:r w:rsidR="00DE6B38" w:rsidRPr="00DE6B38">
              <w:rPr>
                <w:rFonts w:asciiTheme="majorHAnsi" w:hAnsiTheme="majorHAnsi"/>
                <w:szCs w:val="22"/>
              </w:rPr>
              <w:t>inal draft circulated to authors</w:t>
            </w:r>
            <w:r w:rsidR="00DE6B38">
              <w:rPr>
                <w:rFonts w:asciiTheme="majorHAnsi" w:hAnsiTheme="majorHAnsi"/>
                <w:szCs w:val="22"/>
              </w:rPr>
              <w:t xml:space="preserve"> and will be circulated to CPIC group next week. (Submission deadline: end of February)</w:t>
            </w:r>
          </w:p>
          <w:p w:rsidR="00FD721F" w:rsidRPr="003959FB" w:rsidRDefault="00FD721F" w:rsidP="0063359C">
            <w:pPr>
              <w:widowControl/>
              <w:rPr>
                <w:rFonts w:asciiTheme="majorHAnsi" w:hAnsiTheme="majorHAnsi"/>
                <w:szCs w:val="22"/>
              </w:rPr>
            </w:pPr>
            <w:r>
              <w:rPr>
                <w:rFonts w:asciiTheme="majorHAnsi" w:hAnsiTheme="majorHAnsi"/>
                <w:szCs w:val="22"/>
              </w:rPr>
              <w:t xml:space="preserve">-Warfarin: </w:t>
            </w:r>
            <w:r w:rsidRPr="00FD721F">
              <w:rPr>
                <w:rFonts w:asciiTheme="majorHAnsi" w:hAnsiTheme="majorHAnsi"/>
                <w:szCs w:val="22"/>
              </w:rPr>
              <w:t xml:space="preserve">PharmGKB </w:t>
            </w:r>
            <w:r>
              <w:rPr>
                <w:rFonts w:asciiTheme="majorHAnsi" w:hAnsiTheme="majorHAnsi"/>
                <w:szCs w:val="22"/>
              </w:rPr>
              <w:t>has started</w:t>
            </w:r>
            <w:r w:rsidRPr="00FD721F">
              <w:rPr>
                <w:rFonts w:asciiTheme="majorHAnsi" w:hAnsiTheme="majorHAnsi"/>
                <w:szCs w:val="22"/>
              </w:rPr>
              <w:t xml:space="preserve"> to update the literature </w:t>
            </w:r>
            <w:r>
              <w:rPr>
                <w:rFonts w:asciiTheme="majorHAnsi" w:hAnsiTheme="majorHAnsi"/>
                <w:szCs w:val="22"/>
              </w:rPr>
              <w:t>r</w:t>
            </w:r>
            <w:r w:rsidRPr="00FD721F">
              <w:rPr>
                <w:rFonts w:asciiTheme="majorHAnsi" w:hAnsiTheme="majorHAnsi"/>
                <w:szCs w:val="22"/>
              </w:rPr>
              <w:t>eview/supplement.</w:t>
            </w:r>
            <w:r>
              <w:rPr>
                <w:rFonts w:asciiTheme="majorHAnsi" w:hAnsiTheme="majorHAnsi"/>
                <w:szCs w:val="22"/>
              </w:rPr>
              <w:t xml:space="preserve"> Coordination of the update is underway and additional authors are being invited to participate in the update. </w:t>
            </w:r>
          </w:p>
        </w:tc>
        <w:tc>
          <w:tcPr>
            <w:tcW w:w="4304" w:type="dxa"/>
            <w:tcBorders>
              <w:top w:val="single" w:sz="6" w:space="0" w:color="000000"/>
              <w:left w:val="single" w:sz="6" w:space="0" w:color="000000"/>
              <w:bottom w:val="single" w:sz="6" w:space="0" w:color="000000"/>
              <w:right w:val="single" w:sz="6" w:space="0" w:color="000000"/>
            </w:tcBorders>
          </w:tcPr>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B5F12" w:rsidRDefault="007B5F12"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5D74F2"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IL28B guideline draft sent to Julie, Howard, Mia, and Tom for additional input from hepatologists at their inst</w:t>
            </w:r>
            <w:r w:rsidR="004B2F28">
              <w:rPr>
                <w:rFonts w:asciiTheme="majorHAnsi" w:hAnsiTheme="majorHAnsi"/>
                <w:szCs w:val="22"/>
              </w:rPr>
              <w:t>it</w:t>
            </w:r>
            <w:r>
              <w:rPr>
                <w:rFonts w:asciiTheme="majorHAnsi" w:hAnsiTheme="majorHAnsi"/>
                <w:szCs w:val="22"/>
              </w:rPr>
              <w:t>utions.</w:t>
            </w: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submit authorship plan</w:t>
            </w:r>
            <w:r w:rsidR="0014226D">
              <w:rPr>
                <w:rFonts w:asciiTheme="majorHAnsi" w:hAnsiTheme="majorHAnsi"/>
                <w:szCs w:val="22"/>
              </w:rPr>
              <w:t xml:space="preserve"> to Steering Committee</w:t>
            </w: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Julie will coordinate and follow-up on progress.</w:t>
            </w: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40" w:rsidRDefault="005B4D40" w:rsidP="00E00679">
      <w:r>
        <w:separator/>
      </w:r>
    </w:p>
  </w:endnote>
  <w:endnote w:type="continuationSeparator" w:id="0">
    <w:p w:rsidR="005B4D40" w:rsidRDefault="005B4D40"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40" w:rsidRDefault="005B4D40" w:rsidP="00E00679">
      <w:r>
        <w:separator/>
      </w:r>
    </w:p>
  </w:footnote>
  <w:footnote w:type="continuationSeparator" w:id="0">
    <w:p w:rsidR="005B4D40" w:rsidRDefault="005B4D40"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3"/>
  </w:num>
  <w:num w:numId="11">
    <w:abstractNumId w:val="18"/>
  </w:num>
  <w:num w:numId="12">
    <w:abstractNumId w:val="13"/>
  </w:num>
  <w:num w:numId="13">
    <w:abstractNumId w:val="10"/>
  </w:num>
  <w:num w:numId="14">
    <w:abstractNumId w:val="17"/>
  </w:num>
  <w:num w:numId="15">
    <w:abstractNumId w:val="0"/>
  </w:num>
  <w:num w:numId="16">
    <w:abstractNumId w:val="11"/>
  </w:num>
  <w:num w:numId="17">
    <w:abstractNumId w:val="14"/>
  </w:num>
  <w:num w:numId="18">
    <w:abstractNumId w:val="7"/>
  </w:num>
  <w:num w:numId="19">
    <w:abstractNumId w:val="15"/>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317A"/>
    <w:rsid w:val="00036D28"/>
    <w:rsid w:val="00040149"/>
    <w:rsid w:val="00050635"/>
    <w:rsid w:val="00065D20"/>
    <w:rsid w:val="00071849"/>
    <w:rsid w:val="0009054A"/>
    <w:rsid w:val="00097667"/>
    <w:rsid w:val="00097EB1"/>
    <w:rsid w:val="000A4E1A"/>
    <w:rsid w:val="000A52D2"/>
    <w:rsid w:val="000A58CD"/>
    <w:rsid w:val="000B0DF9"/>
    <w:rsid w:val="000B290E"/>
    <w:rsid w:val="000B4363"/>
    <w:rsid w:val="000C0537"/>
    <w:rsid w:val="000D27D4"/>
    <w:rsid w:val="000D538E"/>
    <w:rsid w:val="000E6969"/>
    <w:rsid w:val="000F0E42"/>
    <w:rsid w:val="000F4F38"/>
    <w:rsid w:val="001115B8"/>
    <w:rsid w:val="00113D3C"/>
    <w:rsid w:val="0011696D"/>
    <w:rsid w:val="00120327"/>
    <w:rsid w:val="001203FD"/>
    <w:rsid w:val="001260F5"/>
    <w:rsid w:val="001275C0"/>
    <w:rsid w:val="00132EE0"/>
    <w:rsid w:val="0014226D"/>
    <w:rsid w:val="001576EA"/>
    <w:rsid w:val="00162A08"/>
    <w:rsid w:val="00167896"/>
    <w:rsid w:val="001752B7"/>
    <w:rsid w:val="001810E5"/>
    <w:rsid w:val="001A118A"/>
    <w:rsid w:val="001A4F87"/>
    <w:rsid w:val="001A5696"/>
    <w:rsid w:val="001B036D"/>
    <w:rsid w:val="001B14B8"/>
    <w:rsid w:val="001B364A"/>
    <w:rsid w:val="001C45E7"/>
    <w:rsid w:val="001C48DD"/>
    <w:rsid w:val="001D19CE"/>
    <w:rsid w:val="001E1E5D"/>
    <w:rsid w:val="001E561D"/>
    <w:rsid w:val="0020168A"/>
    <w:rsid w:val="00210C5C"/>
    <w:rsid w:val="00212DFE"/>
    <w:rsid w:val="002157CA"/>
    <w:rsid w:val="00231D27"/>
    <w:rsid w:val="002344B6"/>
    <w:rsid w:val="0023623B"/>
    <w:rsid w:val="0023788C"/>
    <w:rsid w:val="00241ADC"/>
    <w:rsid w:val="00246A2E"/>
    <w:rsid w:val="00247AB2"/>
    <w:rsid w:val="00251D33"/>
    <w:rsid w:val="0025356F"/>
    <w:rsid w:val="00255692"/>
    <w:rsid w:val="00260076"/>
    <w:rsid w:val="00260B34"/>
    <w:rsid w:val="00271A9C"/>
    <w:rsid w:val="00277E00"/>
    <w:rsid w:val="00284CC1"/>
    <w:rsid w:val="00285D31"/>
    <w:rsid w:val="002869BC"/>
    <w:rsid w:val="002A45B7"/>
    <w:rsid w:val="002A4D8C"/>
    <w:rsid w:val="002C49CD"/>
    <w:rsid w:val="002C6A3F"/>
    <w:rsid w:val="002D3CA7"/>
    <w:rsid w:val="002E4B90"/>
    <w:rsid w:val="002F0507"/>
    <w:rsid w:val="002F42FE"/>
    <w:rsid w:val="00311421"/>
    <w:rsid w:val="00327286"/>
    <w:rsid w:val="00333E31"/>
    <w:rsid w:val="00333FDC"/>
    <w:rsid w:val="0033416E"/>
    <w:rsid w:val="00337AC2"/>
    <w:rsid w:val="0034265E"/>
    <w:rsid w:val="0034571B"/>
    <w:rsid w:val="00354B93"/>
    <w:rsid w:val="003558EC"/>
    <w:rsid w:val="00360653"/>
    <w:rsid w:val="00371C73"/>
    <w:rsid w:val="003725F7"/>
    <w:rsid w:val="00372987"/>
    <w:rsid w:val="0037358B"/>
    <w:rsid w:val="00375E78"/>
    <w:rsid w:val="0037681C"/>
    <w:rsid w:val="00376FFA"/>
    <w:rsid w:val="00380597"/>
    <w:rsid w:val="0038539E"/>
    <w:rsid w:val="0038667B"/>
    <w:rsid w:val="00394558"/>
    <w:rsid w:val="00394E01"/>
    <w:rsid w:val="003959FB"/>
    <w:rsid w:val="003A3C7F"/>
    <w:rsid w:val="003A6D91"/>
    <w:rsid w:val="003B2081"/>
    <w:rsid w:val="003B6BC7"/>
    <w:rsid w:val="003C6E3A"/>
    <w:rsid w:val="003D4320"/>
    <w:rsid w:val="003D536F"/>
    <w:rsid w:val="003F2238"/>
    <w:rsid w:val="003F641E"/>
    <w:rsid w:val="00402704"/>
    <w:rsid w:val="004037A8"/>
    <w:rsid w:val="00412BAD"/>
    <w:rsid w:val="004154E2"/>
    <w:rsid w:val="004170EC"/>
    <w:rsid w:val="0041768D"/>
    <w:rsid w:val="00420B9D"/>
    <w:rsid w:val="0043136C"/>
    <w:rsid w:val="00440382"/>
    <w:rsid w:val="00445D26"/>
    <w:rsid w:val="00447592"/>
    <w:rsid w:val="00457A70"/>
    <w:rsid w:val="00461127"/>
    <w:rsid w:val="004661C5"/>
    <w:rsid w:val="00474B97"/>
    <w:rsid w:val="00476BF7"/>
    <w:rsid w:val="00477418"/>
    <w:rsid w:val="00490568"/>
    <w:rsid w:val="004A3A57"/>
    <w:rsid w:val="004A5DEB"/>
    <w:rsid w:val="004B2F28"/>
    <w:rsid w:val="004B5764"/>
    <w:rsid w:val="004C714F"/>
    <w:rsid w:val="004D4E60"/>
    <w:rsid w:val="004E04C6"/>
    <w:rsid w:val="004E2E8E"/>
    <w:rsid w:val="004E689A"/>
    <w:rsid w:val="004E75C6"/>
    <w:rsid w:val="004F090D"/>
    <w:rsid w:val="005021D3"/>
    <w:rsid w:val="00502C5F"/>
    <w:rsid w:val="00514A8E"/>
    <w:rsid w:val="00523768"/>
    <w:rsid w:val="00527ECE"/>
    <w:rsid w:val="005364CB"/>
    <w:rsid w:val="00537ACC"/>
    <w:rsid w:val="0054107D"/>
    <w:rsid w:val="005639D7"/>
    <w:rsid w:val="005662D7"/>
    <w:rsid w:val="00570362"/>
    <w:rsid w:val="00571ED4"/>
    <w:rsid w:val="0057505A"/>
    <w:rsid w:val="00580E5F"/>
    <w:rsid w:val="00580FEF"/>
    <w:rsid w:val="00582BF4"/>
    <w:rsid w:val="00584DAE"/>
    <w:rsid w:val="00590E72"/>
    <w:rsid w:val="00593949"/>
    <w:rsid w:val="005A0AB9"/>
    <w:rsid w:val="005A218A"/>
    <w:rsid w:val="005A564D"/>
    <w:rsid w:val="005A7E37"/>
    <w:rsid w:val="005B3DCC"/>
    <w:rsid w:val="005B4621"/>
    <w:rsid w:val="005B4C3B"/>
    <w:rsid w:val="005B4D40"/>
    <w:rsid w:val="005C0860"/>
    <w:rsid w:val="005C6523"/>
    <w:rsid w:val="005D74F2"/>
    <w:rsid w:val="005E2723"/>
    <w:rsid w:val="005E62F1"/>
    <w:rsid w:val="005E6335"/>
    <w:rsid w:val="005E66C9"/>
    <w:rsid w:val="005E6CC2"/>
    <w:rsid w:val="005F40AD"/>
    <w:rsid w:val="005F4FA6"/>
    <w:rsid w:val="005F6406"/>
    <w:rsid w:val="00600339"/>
    <w:rsid w:val="0060151A"/>
    <w:rsid w:val="00612211"/>
    <w:rsid w:val="00614A73"/>
    <w:rsid w:val="00620B4B"/>
    <w:rsid w:val="00622AF9"/>
    <w:rsid w:val="0063239D"/>
    <w:rsid w:val="0063359C"/>
    <w:rsid w:val="006353E6"/>
    <w:rsid w:val="00662EEF"/>
    <w:rsid w:val="00665601"/>
    <w:rsid w:val="00666E14"/>
    <w:rsid w:val="0067768F"/>
    <w:rsid w:val="00683E8A"/>
    <w:rsid w:val="0068694A"/>
    <w:rsid w:val="0069479B"/>
    <w:rsid w:val="00695A95"/>
    <w:rsid w:val="0069742A"/>
    <w:rsid w:val="006A3925"/>
    <w:rsid w:val="006A43C2"/>
    <w:rsid w:val="006B0E66"/>
    <w:rsid w:val="006B1EF8"/>
    <w:rsid w:val="006C0EB3"/>
    <w:rsid w:val="006C6F38"/>
    <w:rsid w:val="006E059E"/>
    <w:rsid w:val="006E6D2E"/>
    <w:rsid w:val="006F3330"/>
    <w:rsid w:val="00700E35"/>
    <w:rsid w:val="00701CF3"/>
    <w:rsid w:val="00706062"/>
    <w:rsid w:val="00706BE9"/>
    <w:rsid w:val="007322E1"/>
    <w:rsid w:val="007322E3"/>
    <w:rsid w:val="00736048"/>
    <w:rsid w:val="00740994"/>
    <w:rsid w:val="007535A4"/>
    <w:rsid w:val="00753881"/>
    <w:rsid w:val="0076225E"/>
    <w:rsid w:val="007770D6"/>
    <w:rsid w:val="00783E74"/>
    <w:rsid w:val="0079028E"/>
    <w:rsid w:val="00790D46"/>
    <w:rsid w:val="00792870"/>
    <w:rsid w:val="007942AE"/>
    <w:rsid w:val="00795A80"/>
    <w:rsid w:val="00796F11"/>
    <w:rsid w:val="007A57D0"/>
    <w:rsid w:val="007B1CE4"/>
    <w:rsid w:val="007B51C8"/>
    <w:rsid w:val="007B5F12"/>
    <w:rsid w:val="007C1FAB"/>
    <w:rsid w:val="007E1843"/>
    <w:rsid w:val="007E446E"/>
    <w:rsid w:val="007F3F3A"/>
    <w:rsid w:val="00805851"/>
    <w:rsid w:val="0081548F"/>
    <w:rsid w:val="00816E4D"/>
    <w:rsid w:val="008223C6"/>
    <w:rsid w:val="00824028"/>
    <w:rsid w:val="00827AE2"/>
    <w:rsid w:val="00834BF0"/>
    <w:rsid w:val="008353EA"/>
    <w:rsid w:val="008439EC"/>
    <w:rsid w:val="00843B6A"/>
    <w:rsid w:val="00845007"/>
    <w:rsid w:val="00864177"/>
    <w:rsid w:val="008667D6"/>
    <w:rsid w:val="008725B0"/>
    <w:rsid w:val="0087385A"/>
    <w:rsid w:val="00876B79"/>
    <w:rsid w:val="00880B0B"/>
    <w:rsid w:val="00890D18"/>
    <w:rsid w:val="00892855"/>
    <w:rsid w:val="008A200A"/>
    <w:rsid w:val="008A24CD"/>
    <w:rsid w:val="008A55A8"/>
    <w:rsid w:val="008B7EE4"/>
    <w:rsid w:val="008C3876"/>
    <w:rsid w:val="008C4A65"/>
    <w:rsid w:val="008C7ABC"/>
    <w:rsid w:val="008C7D0E"/>
    <w:rsid w:val="008D3ECF"/>
    <w:rsid w:val="008E1145"/>
    <w:rsid w:val="008F0614"/>
    <w:rsid w:val="00914024"/>
    <w:rsid w:val="009219ED"/>
    <w:rsid w:val="009234DE"/>
    <w:rsid w:val="00923BA5"/>
    <w:rsid w:val="009256E2"/>
    <w:rsid w:val="00940918"/>
    <w:rsid w:val="00944FD6"/>
    <w:rsid w:val="00946402"/>
    <w:rsid w:val="00953AC3"/>
    <w:rsid w:val="00964673"/>
    <w:rsid w:val="00971813"/>
    <w:rsid w:val="009735AD"/>
    <w:rsid w:val="00981CB6"/>
    <w:rsid w:val="00983774"/>
    <w:rsid w:val="009910DC"/>
    <w:rsid w:val="00994156"/>
    <w:rsid w:val="00997F39"/>
    <w:rsid w:val="009A520D"/>
    <w:rsid w:val="009A7516"/>
    <w:rsid w:val="009B0261"/>
    <w:rsid w:val="009C2A9A"/>
    <w:rsid w:val="009C7D5A"/>
    <w:rsid w:val="009D7EB6"/>
    <w:rsid w:val="00A0374D"/>
    <w:rsid w:val="00A2283D"/>
    <w:rsid w:val="00A25BC3"/>
    <w:rsid w:val="00A326FF"/>
    <w:rsid w:val="00A36B4C"/>
    <w:rsid w:val="00A41A98"/>
    <w:rsid w:val="00A46308"/>
    <w:rsid w:val="00A5028E"/>
    <w:rsid w:val="00A51341"/>
    <w:rsid w:val="00A55C6A"/>
    <w:rsid w:val="00A60F7E"/>
    <w:rsid w:val="00A612DB"/>
    <w:rsid w:val="00A64BFA"/>
    <w:rsid w:val="00A67343"/>
    <w:rsid w:val="00A73902"/>
    <w:rsid w:val="00A73FEA"/>
    <w:rsid w:val="00A749BC"/>
    <w:rsid w:val="00A818E8"/>
    <w:rsid w:val="00A85FAA"/>
    <w:rsid w:val="00A92AE4"/>
    <w:rsid w:val="00A978D7"/>
    <w:rsid w:val="00AB6965"/>
    <w:rsid w:val="00AC7B30"/>
    <w:rsid w:val="00AD0FBB"/>
    <w:rsid w:val="00AD14AB"/>
    <w:rsid w:val="00AD4382"/>
    <w:rsid w:val="00AE09E8"/>
    <w:rsid w:val="00AE4D0B"/>
    <w:rsid w:val="00AF20C2"/>
    <w:rsid w:val="00AF21C8"/>
    <w:rsid w:val="00AF6B53"/>
    <w:rsid w:val="00B0022C"/>
    <w:rsid w:val="00B14CB6"/>
    <w:rsid w:val="00B16912"/>
    <w:rsid w:val="00B212AC"/>
    <w:rsid w:val="00B3249D"/>
    <w:rsid w:val="00B352C5"/>
    <w:rsid w:val="00B3627B"/>
    <w:rsid w:val="00B457F1"/>
    <w:rsid w:val="00B47B24"/>
    <w:rsid w:val="00B567CD"/>
    <w:rsid w:val="00B65663"/>
    <w:rsid w:val="00B74E84"/>
    <w:rsid w:val="00B91359"/>
    <w:rsid w:val="00B96C08"/>
    <w:rsid w:val="00BA29F1"/>
    <w:rsid w:val="00BB4C1F"/>
    <w:rsid w:val="00BE110E"/>
    <w:rsid w:val="00BE3168"/>
    <w:rsid w:val="00BE6D44"/>
    <w:rsid w:val="00C1377F"/>
    <w:rsid w:val="00C17171"/>
    <w:rsid w:val="00C25B09"/>
    <w:rsid w:val="00C3032C"/>
    <w:rsid w:val="00C4599D"/>
    <w:rsid w:val="00C463A0"/>
    <w:rsid w:val="00C538B5"/>
    <w:rsid w:val="00C56819"/>
    <w:rsid w:val="00C70CAA"/>
    <w:rsid w:val="00C7700A"/>
    <w:rsid w:val="00C8416B"/>
    <w:rsid w:val="00C8424B"/>
    <w:rsid w:val="00C855DA"/>
    <w:rsid w:val="00C86649"/>
    <w:rsid w:val="00CA09B7"/>
    <w:rsid w:val="00CA36A9"/>
    <w:rsid w:val="00CA43E4"/>
    <w:rsid w:val="00CD3200"/>
    <w:rsid w:val="00CE3270"/>
    <w:rsid w:val="00CE4120"/>
    <w:rsid w:val="00CF1DCB"/>
    <w:rsid w:val="00CF2234"/>
    <w:rsid w:val="00CF3800"/>
    <w:rsid w:val="00CF3900"/>
    <w:rsid w:val="00CF5CCB"/>
    <w:rsid w:val="00D0714E"/>
    <w:rsid w:val="00D072AC"/>
    <w:rsid w:val="00D14D0E"/>
    <w:rsid w:val="00D176EC"/>
    <w:rsid w:val="00D17A88"/>
    <w:rsid w:val="00D21134"/>
    <w:rsid w:val="00D31181"/>
    <w:rsid w:val="00D318CC"/>
    <w:rsid w:val="00D4679D"/>
    <w:rsid w:val="00D53A59"/>
    <w:rsid w:val="00D60E2E"/>
    <w:rsid w:val="00D6179C"/>
    <w:rsid w:val="00D64A36"/>
    <w:rsid w:val="00D64D37"/>
    <w:rsid w:val="00D732BB"/>
    <w:rsid w:val="00D801B2"/>
    <w:rsid w:val="00D8028F"/>
    <w:rsid w:val="00D82D23"/>
    <w:rsid w:val="00D85432"/>
    <w:rsid w:val="00D9386C"/>
    <w:rsid w:val="00DA13D0"/>
    <w:rsid w:val="00DA714B"/>
    <w:rsid w:val="00DB0A63"/>
    <w:rsid w:val="00DB255F"/>
    <w:rsid w:val="00DC2FB5"/>
    <w:rsid w:val="00DC771A"/>
    <w:rsid w:val="00DD1F19"/>
    <w:rsid w:val="00DE4071"/>
    <w:rsid w:val="00DE4C9F"/>
    <w:rsid w:val="00DE5CF4"/>
    <w:rsid w:val="00DE6B38"/>
    <w:rsid w:val="00DF27D3"/>
    <w:rsid w:val="00E00679"/>
    <w:rsid w:val="00E01179"/>
    <w:rsid w:val="00E07683"/>
    <w:rsid w:val="00E12A87"/>
    <w:rsid w:val="00E15E05"/>
    <w:rsid w:val="00E15E43"/>
    <w:rsid w:val="00E162A9"/>
    <w:rsid w:val="00E26C1E"/>
    <w:rsid w:val="00E34AC4"/>
    <w:rsid w:val="00E446F4"/>
    <w:rsid w:val="00E4516A"/>
    <w:rsid w:val="00E52420"/>
    <w:rsid w:val="00E55262"/>
    <w:rsid w:val="00E64B2B"/>
    <w:rsid w:val="00E72BFE"/>
    <w:rsid w:val="00E856E7"/>
    <w:rsid w:val="00E86654"/>
    <w:rsid w:val="00EA2223"/>
    <w:rsid w:val="00EB37FF"/>
    <w:rsid w:val="00EB56B7"/>
    <w:rsid w:val="00EB58EC"/>
    <w:rsid w:val="00EC2B3F"/>
    <w:rsid w:val="00EC5D33"/>
    <w:rsid w:val="00EE5EDB"/>
    <w:rsid w:val="00EF1222"/>
    <w:rsid w:val="00EF48DB"/>
    <w:rsid w:val="00F146AA"/>
    <w:rsid w:val="00F32800"/>
    <w:rsid w:val="00F34FE2"/>
    <w:rsid w:val="00F37CB7"/>
    <w:rsid w:val="00F415AB"/>
    <w:rsid w:val="00F41A9B"/>
    <w:rsid w:val="00F44E81"/>
    <w:rsid w:val="00F471D0"/>
    <w:rsid w:val="00F53BCB"/>
    <w:rsid w:val="00F61213"/>
    <w:rsid w:val="00F62BCA"/>
    <w:rsid w:val="00F63D20"/>
    <w:rsid w:val="00F657C2"/>
    <w:rsid w:val="00F65DEC"/>
    <w:rsid w:val="00F66DE5"/>
    <w:rsid w:val="00F93BAA"/>
    <w:rsid w:val="00F93BEC"/>
    <w:rsid w:val="00FB45C5"/>
    <w:rsid w:val="00FB7593"/>
    <w:rsid w:val="00FC2527"/>
    <w:rsid w:val="00FC31D4"/>
    <w:rsid w:val="00FD03E8"/>
    <w:rsid w:val="00FD16A0"/>
    <w:rsid w:val="00FD4C23"/>
    <w:rsid w:val="00FD721F"/>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3</cp:revision>
  <cp:lastPrinted>2011-12-02T15:04:00Z</cp:lastPrinted>
  <dcterms:created xsi:type="dcterms:W3CDTF">2013-02-11T14:32:00Z</dcterms:created>
  <dcterms:modified xsi:type="dcterms:W3CDTF">2013-02-18T16:50:00Z</dcterms:modified>
</cp:coreProperties>
</file>