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rsidR="009735AD" w:rsidRPr="003D4320" w:rsidRDefault="009735AD" w:rsidP="005F6406">
      <w:pPr>
        <w:tabs>
          <w:tab w:val="left" w:pos="-388"/>
          <w:tab w:val="left" w:pos="0"/>
          <w:tab w:val="left" w:pos="450"/>
        </w:tabs>
        <w:rPr>
          <w:rFonts w:asciiTheme="majorHAnsi" w:hAnsiTheme="majorHAnsi"/>
          <w:szCs w:val="22"/>
        </w:rPr>
      </w:pPr>
    </w:p>
    <w:p w:rsidR="00EA2223" w:rsidRDefault="00EA2223" w:rsidP="005F6406">
      <w:pPr>
        <w:tabs>
          <w:tab w:val="left" w:pos="-388"/>
          <w:tab w:val="left" w:pos="0"/>
          <w:tab w:val="left" w:pos="450"/>
          <w:tab w:val="left" w:pos="1890"/>
        </w:tabs>
        <w:ind w:left="1440" w:hanging="1440"/>
        <w:rPr>
          <w:rFonts w:asciiTheme="majorHAnsi" w:hAnsiTheme="majorHAnsi"/>
          <w:szCs w:val="22"/>
        </w:rPr>
      </w:pPr>
    </w:p>
    <w:p w:rsidR="009735AD" w:rsidRPr="003D4320" w:rsidRDefault="009735AD" w:rsidP="005F6406">
      <w:pPr>
        <w:tabs>
          <w:tab w:val="left" w:pos="-388"/>
          <w:tab w:val="left" w:pos="0"/>
          <w:tab w:val="left" w:pos="450"/>
          <w:tab w:val="left" w:pos="1890"/>
        </w:tabs>
        <w:ind w:left="1440" w:hanging="1440"/>
        <w:rPr>
          <w:rFonts w:asciiTheme="majorHAnsi" w:hAnsiTheme="majorHAnsi"/>
          <w:szCs w:val="22"/>
        </w:rPr>
      </w:pPr>
      <w:r w:rsidRPr="003D4320">
        <w:rPr>
          <w:rFonts w:asciiTheme="majorHAnsi" w:hAnsiTheme="majorHAnsi"/>
          <w:szCs w:val="22"/>
        </w:rPr>
        <w:t>DATE:</w:t>
      </w:r>
      <w:r w:rsidRPr="003D4320">
        <w:rPr>
          <w:rFonts w:asciiTheme="majorHAnsi" w:hAnsiTheme="majorHAnsi"/>
          <w:szCs w:val="22"/>
        </w:rPr>
        <w:tab/>
      </w:r>
      <w:r w:rsidR="0031238E">
        <w:rPr>
          <w:rFonts w:asciiTheme="majorHAnsi" w:hAnsiTheme="majorHAnsi"/>
          <w:szCs w:val="22"/>
        </w:rPr>
        <w:t>May 1</w:t>
      </w:r>
      <w:r w:rsidR="00F265DC">
        <w:rPr>
          <w:rFonts w:asciiTheme="majorHAnsi" w:hAnsiTheme="majorHAnsi"/>
          <w:szCs w:val="22"/>
        </w:rPr>
        <w:t>,</w:t>
      </w:r>
      <w:r w:rsidR="006C749C">
        <w:rPr>
          <w:rFonts w:asciiTheme="majorHAnsi" w:hAnsiTheme="majorHAnsi"/>
          <w:szCs w:val="22"/>
        </w:rPr>
        <w:t xml:space="preserve"> 2014</w:t>
      </w:r>
    </w:p>
    <w:p w:rsidR="009735AD" w:rsidRPr="003D4320" w:rsidRDefault="009735AD" w:rsidP="005F6406">
      <w:pPr>
        <w:tabs>
          <w:tab w:val="left" w:pos="-388"/>
          <w:tab w:val="left" w:pos="0"/>
          <w:tab w:val="left" w:pos="450"/>
          <w:tab w:val="left" w:pos="1890"/>
        </w:tabs>
        <w:rPr>
          <w:rFonts w:asciiTheme="majorHAnsi" w:hAnsiTheme="majorHAnsi"/>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290"/>
        <w:gridCol w:w="4304"/>
      </w:tblGrid>
      <w:tr w:rsidR="009735AD" w:rsidRPr="0029562D">
        <w:trPr>
          <w:tblHeader/>
        </w:trPr>
        <w:tc>
          <w:tcPr>
            <w:tcW w:w="2880"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TOPIC</w:t>
            </w:r>
          </w:p>
        </w:tc>
        <w:tc>
          <w:tcPr>
            <w:tcW w:w="7290"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DISCUSSION/ACTION</w:t>
            </w:r>
          </w:p>
        </w:tc>
        <w:tc>
          <w:tcPr>
            <w:tcW w:w="4304"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FOLLOW-UP</w:t>
            </w:r>
          </w:p>
        </w:tc>
      </w:tr>
      <w:tr w:rsidR="00ED336A" w:rsidRPr="0029562D">
        <w:tc>
          <w:tcPr>
            <w:tcW w:w="2880" w:type="dxa"/>
            <w:tcBorders>
              <w:top w:val="single" w:sz="6" w:space="0" w:color="000000"/>
              <w:left w:val="single" w:sz="6" w:space="0" w:color="000000"/>
              <w:bottom w:val="single" w:sz="6" w:space="0" w:color="000000"/>
              <w:right w:val="single" w:sz="6" w:space="0" w:color="000000"/>
            </w:tcBorders>
          </w:tcPr>
          <w:p w:rsidR="00ED336A" w:rsidRPr="0029562D" w:rsidRDefault="006E5188" w:rsidP="006E5188">
            <w:pPr>
              <w:widowControl/>
              <w:rPr>
                <w:rFonts w:asciiTheme="majorHAnsi" w:hAnsiTheme="majorHAnsi"/>
                <w:szCs w:val="22"/>
              </w:rPr>
            </w:pPr>
            <w:r w:rsidRPr="0029562D">
              <w:rPr>
                <w:rFonts w:asciiTheme="majorHAnsi" w:hAnsiTheme="majorHAnsi"/>
                <w:szCs w:val="22"/>
              </w:rPr>
              <w:t>Update on CPIC guidelines in progress</w:t>
            </w:r>
          </w:p>
        </w:tc>
        <w:tc>
          <w:tcPr>
            <w:tcW w:w="7290" w:type="dxa"/>
            <w:tcBorders>
              <w:top w:val="single" w:sz="6" w:space="0" w:color="000000"/>
              <w:left w:val="single" w:sz="6" w:space="0" w:color="000000"/>
              <w:bottom w:val="single" w:sz="6" w:space="0" w:color="000000"/>
              <w:right w:val="single" w:sz="6" w:space="0" w:color="000000"/>
            </w:tcBorders>
          </w:tcPr>
          <w:p w:rsidR="006E5188" w:rsidRPr="0029562D" w:rsidRDefault="006E5188" w:rsidP="006E5188">
            <w:pPr>
              <w:widowControl/>
              <w:rPr>
                <w:rFonts w:asciiTheme="majorHAnsi" w:hAnsiTheme="majorHAnsi"/>
                <w:szCs w:val="22"/>
              </w:rPr>
            </w:pPr>
            <w:r w:rsidRPr="0029562D">
              <w:rPr>
                <w:rFonts w:asciiTheme="majorHAnsi" w:hAnsiTheme="majorHAnsi"/>
                <w:szCs w:val="22"/>
              </w:rPr>
              <w:t xml:space="preserve">- </w:t>
            </w:r>
            <w:r w:rsidRPr="0029562D">
              <w:rPr>
                <w:rFonts w:asciiTheme="majorHAnsi" w:hAnsiTheme="majorHAnsi"/>
                <w:i/>
                <w:szCs w:val="22"/>
              </w:rPr>
              <w:t>CFTR</w:t>
            </w:r>
            <w:r w:rsidRPr="0029562D">
              <w:rPr>
                <w:rFonts w:asciiTheme="majorHAnsi" w:hAnsiTheme="majorHAnsi"/>
                <w:szCs w:val="22"/>
              </w:rPr>
              <w:t xml:space="preserve">/ivacaftor: </w:t>
            </w:r>
            <w:r w:rsidR="0031238E" w:rsidRPr="0029562D">
              <w:rPr>
                <w:rFonts w:asciiTheme="majorHAnsi" w:hAnsiTheme="majorHAnsi"/>
                <w:szCs w:val="22"/>
              </w:rPr>
              <w:t>published on-line</w:t>
            </w:r>
            <w:r w:rsidR="002D2A3A">
              <w:rPr>
                <w:rFonts w:asciiTheme="majorHAnsi" w:hAnsiTheme="majorHAnsi"/>
                <w:szCs w:val="22"/>
              </w:rPr>
              <w:t xml:space="preserve"> (</w:t>
            </w:r>
            <w:r w:rsidR="002D2A3A" w:rsidRPr="002D2A3A">
              <w:rPr>
                <w:rFonts w:asciiTheme="majorHAnsi" w:hAnsiTheme="majorHAnsi"/>
                <w:szCs w:val="22"/>
              </w:rPr>
              <w:t>http://www.pharmgkb.org/guideline/PA166114461</w:t>
            </w:r>
            <w:r w:rsidR="002D2A3A">
              <w:rPr>
                <w:rFonts w:asciiTheme="majorHAnsi" w:hAnsiTheme="majorHAnsi"/>
                <w:szCs w:val="22"/>
              </w:rPr>
              <w:t>)</w:t>
            </w:r>
          </w:p>
          <w:p w:rsidR="006E5188" w:rsidRPr="0029562D" w:rsidRDefault="006E5188" w:rsidP="006E5188">
            <w:pPr>
              <w:widowControl/>
              <w:rPr>
                <w:rFonts w:asciiTheme="majorHAnsi" w:hAnsiTheme="majorHAnsi"/>
                <w:szCs w:val="22"/>
              </w:rPr>
            </w:pPr>
            <w:r w:rsidRPr="0029562D">
              <w:rPr>
                <w:rFonts w:asciiTheme="majorHAnsi" w:hAnsiTheme="majorHAnsi"/>
                <w:szCs w:val="22"/>
              </w:rPr>
              <w:t>-</w:t>
            </w:r>
            <w:r w:rsidR="001B1F06" w:rsidRPr="0029562D">
              <w:rPr>
                <w:rFonts w:asciiTheme="majorHAnsi" w:hAnsiTheme="majorHAnsi"/>
                <w:szCs w:val="22"/>
              </w:rPr>
              <w:t xml:space="preserve"> </w:t>
            </w:r>
            <w:r w:rsidRPr="0029562D">
              <w:rPr>
                <w:rFonts w:asciiTheme="majorHAnsi" w:hAnsiTheme="majorHAnsi"/>
                <w:i/>
                <w:szCs w:val="22"/>
              </w:rPr>
              <w:t>G6PD/</w:t>
            </w:r>
            <w:r w:rsidRPr="0029562D">
              <w:rPr>
                <w:rFonts w:asciiTheme="majorHAnsi" w:hAnsiTheme="majorHAnsi"/>
                <w:szCs w:val="22"/>
              </w:rPr>
              <w:t xml:space="preserve">rasburicase guideline: </w:t>
            </w:r>
            <w:r w:rsidR="0031238E" w:rsidRPr="0029562D">
              <w:rPr>
                <w:rFonts w:asciiTheme="majorHAnsi" w:hAnsiTheme="majorHAnsi"/>
                <w:szCs w:val="22"/>
              </w:rPr>
              <w:t>accepted</w:t>
            </w:r>
          </w:p>
          <w:p w:rsidR="006E5188" w:rsidRPr="0029562D" w:rsidRDefault="006E5188" w:rsidP="006E5188">
            <w:pPr>
              <w:widowControl/>
              <w:rPr>
                <w:rFonts w:asciiTheme="majorHAnsi" w:hAnsiTheme="majorHAnsi"/>
                <w:szCs w:val="22"/>
              </w:rPr>
            </w:pPr>
            <w:r w:rsidRPr="0029562D">
              <w:rPr>
                <w:rFonts w:asciiTheme="majorHAnsi" w:hAnsiTheme="majorHAnsi"/>
                <w:i/>
                <w:szCs w:val="22"/>
              </w:rPr>
              <w:t>- CYP2C9</w:t>
            </w:r>
            <w:r w:rsidRPr="0029562D">
              <w:rPr>
                <w:rFonts w:asciiTheme="majorHAnsi" w:hAnsiTheme="majorHAnsi"/>
                <w:szCs w:val="22"/>
              </w:rPr>
              <w:t xml:space="preserve">/ </w:t>
            </w:r>
            <w:r w:rsidRPr="0029562D">
              <w:rPr>
                <w:rFonts w:asciiTheme="majorHAnsi" w:hAnsiTheme="majorHAnsi"/>
                <w:i/>
                <w:szCs w:val="22"/>
              </w:rPr>
              <w:t>HLA-B</w:t>
            </w:r>
            <w:r w:rsidRPr="0029562D">
              <w:rPr>
                <w:rFonts w:asciiTheme="majorHAnsi" w:hAnsiTheme="majorHAnsi"/>
                <w:szCs w:val="22"/>
              </w:rPr>
              <w:t xml:space="preserve">/phenytoin: </w:t>
            </w:r>
            <w:r w:rsidR="0031238E" w:rsidRPr="0029562D">
              <w:rPr>
                <w:rFonts w:asciiTheme="majorHAnsi" w:hAnsiTheme="majorHAnsi"/>
                <w:szCs w:val="22"/>
              </w:rPr>
              <w:t>See below</w:t>
            </w:r>
          </w:p>
          <w:p w:rsidR="006E5188" w:rsidRPr="0029562D" w:rsidRDefault="006E5188" w:rsidP="006E5188">
            <w:pPr>
              <w:widowControl/>
              <w:rPr>
                <w:rFonts w:asciiTheme="majorHAnsi" w:hAnsiTheme="majorHAnsi"/>
                <w:szCs w:val="22"/>
              </w:rPr>
            </w:pPr>
            <w:r w:rsidRPr="0029562D">
              <w:rPr>
                <w:rFonts w:asciiTheme="majorHAnsi" w:hAnsiTheme="majorHAnsi"/>
                <w:szCs w:val="22"/>
              </w:rPr>
              <w:t>-</w:t>
            </w:r>
            <w:r w:rsidR="001B1F06" w:rsidRPr="0029562D">
              <w:rPr>
                <w:rFonts w:asciiTheme="majorHAnsi" w:hAnsiTheme="majorHAnsi"/>
                <w:szCs w:val="22"/>
              </w:rPr>
              <w:t xml:space="preserve"> </w:t>
            </w:r>
            <w:r w:rsidRPr="0029562D">
              <w:rPr>
                <w:rFonts w:asciiTheme="majorHAnsi" w:hAnsiTheme="majorHAnsi"/>
                <w:i/>
                <w:szCs w:val="22"/>
              </w:rPr>
              <w:t>CYP2D6</w:t>
            </w:r>
            <w:r w:rsidRPr="0029562D">
              <w:rPr>
                <w:rFonts w:asciiTheme="majorHAnsi" w:hAnsiTheme="majorHAnsi"/>
                <w:szCs w:val="22"/>
              </w:rPr>
              <w:t xml:space="preserve">/SSRI: </w:t>
            </w:r>
            <w:r w:rsidR="0031238E" w:rsidRPr="0029562D">
              <w:rPr>
                <w:rFonts w:asciiTheme="majorHAnsi" w:hAnsiTheme="majorHAnsi"/>
                <w:szCs w:val="22"/>
              </w:rPr>
              <w:t>Evidence review complete; finalizing recommendation</w:t>
            </w:r>
          </w:p>
          <w:p w:rsidR="006E5188" w:rsidRPr="0029562D" w:rsidRDefault="006E5188" w:rsidP="006E5188">
            <w:pPr>
              <w:widowControl/>
              <w:rPr>
                <w:rFonts w:asciiTheme="majorHAnsi" w:hAnsiTheme="majorHAnsi"/>
                <w:szCs w:val="22"/>
              </w:rPr>
            </w:pPr>
            <w:r w:rsidRPr="0029562D">
              <w:rPr>
                <w:rFonts w:asciiTheme="majorHAnsi" w:hAnsiTheme="majorHAnsi"/>
                <w:szCs w:val="22"/>
              </w:rPr>
              <w:t>-</w:t>
            </w:r>
            <w:r w:rsidR="001B1F06" w:rsidRPr="0029562D">
              <w:rPr>
                <w:rFonts w:asciiTheme="majorHAnsi" w:hAnsiTheme="majorHAnsi"/>
                <w:szCs w:val="22"/>
              </w:rPr>
              <w:t xml:space="preserve"> </w:t>
            </w:r>
            <w:r w:rsidRPr="0029562D">
              <w:rPr>
                <w:rFonts w:asciiTheme="majorHAnsi" w:hAnsiTheme="majorHAnsi"/>
                <w:i/>
                <w:szCs w:val="22"/>
              </w:rPr>
              <w:t>CYP3A5</w:t>
            </w:r>
            <w:r w:rsidRPr="0029562D">
              <w:rPr>
                <w:rFonts w:asciiTheme="majorHAnsi" w:hAnsiTheme="majorHAnsi"/>
                <w:szCs w:val="22"/>
              </w:rPr>
              <w:t>/tacrolimus: Evidence review underway</w:t>
            </w:r>
          </w:p>
          <w:p w:rsidR="006E5188" w:rsidRPr="0029562D" w:rsidRDefault="006E5188" w:rsidP="006E5188">
            <w:pPr>
              <w:widowControl/>
              <w:rPr>
                <w:rFonts w:asciiTheme="majorHAnsi" w:hAnsiTheme="majorHAnsi"/>
                <w:szCs w:val="22"/>
              </w:rPr>
            </w:pPr>
          </w:p>
          <w:p w:rsidR="006E5188" w:rsidRPr="0029562D" w:rsidRDefault="006E5188" w:rsidP="006E5188">
            <w:pPr>
              <w:widowControl/>
              <w:rPr>
                <w:rFonts w:asciiTheme="majorHAnsi" w:hAnsiTheme="majorHAnsi"/>
                <w:szCs w:val="22"/>
              </w:rPr>
            </w:pPr>
            <w:r w:rsidRPr="0029562D">
              <w:rPr>
                <w:rFonts w:asciiTheme="majorHAnsi" w:hAnsiTheme="majorHAnsi"/>
                <w:szCs w:val="22"/>
              </w:rPr>
              <w:t>Guideline Updates:</w:t>
            </w:r>
          </w:p>
          <w:p w:rsidR="006E5188" w:rsidRPr="0029562D" w:rsidRDefault="006E5188" w:rsidP="006E5188">
            <w:pPr>
              <w:widowControl/>
              <w:rPr>
                <w:rFonts w:asciiTheme="majorHAnsi" w:hAnsiTheme="majorHAnsi"/>
                <w:szCs w:val="22"/>
              </w:rPr>
            </w:pPr>
            <w:r w:rsidRPr="0029562D">
              <w:rPr>
                <w:rFonts w:asciiTheme="majorHAnsi" w:hAnsiTheme="majorHAnsi"/>
                <w:szCs w:val="22"/>
              </w:rPr>
              <w:t>-</w:t>
            </w:r>
            <w:r w:rsidR="001B1F06" w:rsidRPr="0029562D">
              <w:rPr>
                <w:rFonts w:asciiTheme="majorHAnsi" w:hAnsiTheme="majorHAnsi"/>
                <w:szCs w:val="22"/>
              </w:rPr>
              <w:t xml:space="preserve"> </w:t>
            </w:r>
            <w:r w:rsidRPr="0029562D">
              <w:rPr>
                <w:rFonts w:asciiTheme="majorHAnsi" w:hAnsiTheme="majorHAnsi"/>
                <w:i/>
                <w:szCs w:val="22"/>
              </w:rPr>
              <w:t>HLA-B</w:t>
            </w:r>
            <w:r w:rsidRPr="0029562D">
              <w:rPr>
                <w:rFonts w:asciiTheme="majorHAnsi" w:hAnsiTheme="majorHAnsi"/>
                <w:szCs w:val="22"/>
              </w:rPr>
              <w:t xml:space="preserve">/abacavir: </w:t>
            </w:r>
            <w:r w:rsidR="0031238E" w:rsidRPr="0029562D">
              <w:rPr>
                <w:rFonts w:asciiTheme="majorHAnsi" w:hAnsiTheme="majorHAnsi"/>
                <w:szCs w:val="22"/>
              </w:rPr>
              <w:t>published on-line</w:t>
            </w:r>
            <w:r w:rsidR="002D2A3A">
              <w:rPr>
                <w:rFonts w:asciiTheme="majorHAnsi" w:hAnsiTheme="majorHAnsi"/>
                <w:szCs w:val="22"/>
              </w:rPr>
              <w:t xml:space="preserve"> (</w:t>
            </w:r>
            <w:r w:rsidR="002D2A3A" w:rsidRPr="002D2A3A">
              <w:rPr>
                <w:rFonts w:asciiTheme="majorHAnsi" w:hAnsiTheme="majorHAnsi"/>
                <w:szCs w:val="22"/>
              </w:rPr>
              <w:t>http://www.pharmgkb.org/guideline/PA166104997</w:t>
            </w:r>
            <w:r w:rsidR="002D2A3A">
              <w:rPr>
                <w:rFonts w:asciiTheme="majorHAnsi" w:hAnsiTheme="majorHAnsi"/>
                <w:szCs w:val="22"/>
              </w:rPr>
              <w:t>)</w:t>
            </w:r>
          </w:p>
          <w:p w:rsidR="00ED336A" w:rsidRPr="0029562D" w:rsidRDefault="006E5188" w:rsidP="0031238E">
            <w:pPr>
              <w:widowControl/>
              <w:rPr>
                <w:rFonts w:asciiTheme="majorHAnsi" w:hAnsiTheme="majorHAnsi"/>
                <w:szCs w:val="22"/>
              </w:rPr>
            </w:pPr>
            <w:r w:rsidRPr="0029562D">
              <w:rPr>
                <w:rFonts w:asciiTheme="majorHAnsi" w:hAnsiTheme="majorHAnsi"/>
                <w:szCs w:val="22"/>
              </w:rPr>
              <w:t>-</w:t>
            </w:r>
            <w:r w:rsidR="001B1F06" w:rsidRPr="0029562D">
              <w:rPr>
                <w:rFonts w:asciiTheme="majorHAnsi" w:hAnsiTheme="majorHAnsi"/>
                <w:szCs w:val="22"/>
              </w:rPr>
              <w:t xml:space="preserve"> </w:t>
            </w:r>
            <w:r w:rsidRPr="0029562D">
              <w:rPr>
                <w:rFonts w:asciiTheme="majorHAnsi" w:hAnsiTheme="majorHAnsi"/>
                <w:i/>
                <w:szCs w:val="22"/>
              </w:rPr>
              <w:t>SLCO1B1</w:t>
            </w:r>
            <w:r w:rsidRPr="0029562D">
              <w:rPr>
                <w:rFonts w:asciiTheme="majorHAnsi" w:hAnsiTheme="majorHAnsi"/>
                <w:szCs w:val="22"/>
              </w:rPr>
              <w:t xml:space="preserve">/simvastatin: </w:t>
            </w:r>
            <w:r w:rsidR="0031238E" w:rsidRPr="0029562D">
              <w:rPr>
                <w:rFonts w:asciiTheme="majorHAnsi" w:hAnsiTheme="majorHAnsi"/>
                <w:szCs w:val="22"/>
              </w:rPr>
              <w:t>in revision</w:t>
            </w:r>
          </w:p>
          <w:p w:rsidR="00827B09" w:rsidRPr="0029562D" w:rsidRDefault="00827B09" w:rsidP="0031238E">
            <w:pPr>
              <w:widowControl/>
              <w:rPr>
                <w:rFonts w:asciiTheme="majorHAnsi" w:hAnsiTheme="majorHAnsi"/>
                <w:szCs w:val="22"/>
              </w:rPr>
            </w:pPr>
            <w:r w:rsidRPr="0029562D">
              <w:rPr>
                <w:rFonts w:asciiTheme="majorHAnsi" w:hAnsiTheme="majorHAnsi"/>
                <w:szCs w:val="22"/>
              </w:rPr>
              <w:t>-</w:t>
            </w:r>
            <w:r w:rsidR="001B1F06" w:rsidRPr="0029562D">
              <w:rPr>
                <w:rFonts w:asciiTheme="majorHAnsi" w:hAnsiTheme="majorHAnsi"/>
                <w:szCs w:val="22"/>
              </w:rPr>
              <w:t xml:space="preserve"> </w:t>
            </w:r>
            <w:r w:rsidRPr="0029562D">
              <w:rPr>
                <w:rFonts w:asciiTheme="majorHAnsi" w:hAnsiTheme="majorHAnsi"/>
                <w:i/>
                <w:szCs w:val="22"/>
              </w:rPr>
              <w:t>CYP2C9</w:t>
            </w:r>
            <w:r w:rsidRPr="0029562D">
              <w:rPr>
                <w:rFonts w:asciiTheme="majorHAnsi" w:hAnsiTheme="majorHAnsi"/>
                <w:szCs w:val="22"/>
              </w:rPr>
              <w:t>/</w:t>
            </w:r>
            <w:r w:rsidRPr="0029562D">
              <w:rPr>
                <w:rFonts w:asciiTheme="majorHAnsi" w:hAnsiTheme="majorHAnsi"/>
                <w:i/>
                <w:szCs w:val="22"/>
              </w:rPr>
              <w:t>VCORC1</w:t>
            </w:r>
            <w:r w:rsidRPr="0029562D">
              <w:rPr>
                <w:rFonts w:asciiTheme="majorHAnsi" w:hAnsiTheme="majorHAnsi"/>
                <w:szCs w:val="22"/>
              </w:rPr>
              <w:t>/warfarin: Will be a major update. Evidence review underway</w:t>
            </w:r>
            <w:r w:rsidR="002D2A3A">
              <w:rPr>
                <w:rFonts w:asciiTheme="majorHAnsi" w:hAnsiTheme="majorHAnsi"/>
                <w:szCs w:val="22"/>
              </w:rPr>
              <w:t>.</w:t>
            </w:r>
          </w:p>
          <w:p w:rsidR="00827B09" w:rsidRPr="0029562D" w:rsidRDefault="00827B09" w:rsidP="0031238E">
            <w:pPr>
              <w:widowControl/>
              <w:rPr>
                <w:rFonts w:asciiTheme="majorHAnsi" w:hAnsiTheme="majorHAnsi"/>
                <w:szCs w:val="22"/>
              </w:rPr>
            </w:pPr>
            <w:r w:rsidRPr="0029562D">
              <w:rPr>
                <w:rFonts w:asciiTheme="majorHAnsi" w:hAnsiTheme="majorHAnsi"/>
                <w:szCs w:val="22"/>
              </w:rPr>
              <w:t>-</w:t>
            </w:r>
            <w:r w:rsidR="001B1F06" w:rsidRPr="0029562D">
              <w:rPr>
                <w:rFonts w:asciiTheme="majorHAnsi" w:hAnsiTheme="majorHAnsi"/>
                <w:szCs w:val="22"/>
              </w:rPr>
              <w:t xml:space="preserve"> </w:t>
            </w:r>
            <w:r w:rsidRPr="00470901">
              <w:rPr>
                <w:rFonts w:asciiTheme="majorHAnsi" w:hAnsiTheme="majorHAnsi"/>
                <w:i/>
                <w:szCs w:val="22"/>
              </w:rPr>
              <w:t>HLA-B</w:t>
            </w:r>
            <w:r w:rsidRPr="0029562D">
              <w:rPr>
                <w:rFonts w:asciiTheme="majorHAnsi" w:hAnsiTheme="majorHAnsi"/>
                <w:szCs w:val="22"/>
              </w:rPr>
              <w:t>/allopurinol: Will start mid-summer. Kelly will contact authors.</w:t>
            </w:r>
          </w:p>
        </w:tc>
        <w:tc>
          <w:tcPr>
            <w:tcW w:w="4304" w:type="dxa"/>
            <w:tcBorders>
              <w:top w:val="single" w:sz="6" w:space="0" w:color="000000"/>
              <w:left w:val="single" w:sz="6" w:space="0" w:color="000000"/>
              <w:bottom w:val="single" w:sz="6" w:space="0" w:color="000000"/>
              <w:right w:val="single" w:sz="6" w:space="0" w:color="000000"/>
            </w:tcBorders>
          </w:tcPr>
          <w:p w:rsidR="00ED336A" w:rsidRPr="0029562D" w:rsidRDefault="006E5188" w:rsidP="008706BE">
            <w:pPr>
              <w:pStyle w:val="ListParagraph"/>
              <w:widowControl/>
              <w:tabs>
                <w:tab w:val="left" w:pos="526"/>
                <w:tab w:val="left" w:pos="1102"/>
                <w:tab w:val="left" w:pos="1627"/>
                <w:tab w:val="left" w:pos="2152"/>
              </w:tabs>
              <w:ind w:left="0"/>
              <w:rPr>
                <w:rFonts w:asciiTheme="majorHAnsi" w:hAnsiTheme="majorHAnsi"/>
                <w:szCs w:val="22"/>
              </w:rPr>
            </w:pPr>
            <w:r w:rsidRPr="0029562D">
              <w:rPr>
                <w:rFonts w:asciiTheme="majorHAnsi" w:hAnsiTheme="majorHAnsi" w:cstheme="minorHAnsi"/>
                <w:szCs w:val="22"/>
              </w:rPr>
              <w:t>Kelly will follow-up on progress.</w:t>
            </w:r>
          </w:p>
        </w:tc>
      </w:tr>
      <w:tr w:rsidR="00A9197A" w:rsidRPr="0029562D">
        <w:tc>
          <w:tcPr>
            <w:tcW w:w="2880" w:type="dxa"/>
            <w:tcBorders>
              <w:top w:val="single" w:sz="6" w:space="0" w:color="000000"/>
              <w:left w:val="single" w:sz="6" w:space="0" w:color="000000"/>
              <w:bottom w:val="single" w:sz="6" w:space="0" w:color="000000"/>
              <w:right w:val="single" w:sz="6" w:space="0" w:color="000000"/>
            </w:tcBorders>
          </w:tcPr>
          <w:p w:rsidR="00A9197A" w:rsidRPr="0029562D" w:rsidRDefault="00827B09" w:rsidP="0034505C">
            <w:pPr>
              <w:widowControl/>
              <w:rPr>
                <w:rFonts w:asciiTheme="majorHAnsi" w:hAnsiTheme="majorHAnsi"/>
                <w:szCs w:val="22"/>
              </w:rPr>
            </w:pPr>
            <w:r w:rsidRPr="00470901">
              <w:rPr>
                <w:rFonts w:asciiTheme="majorHAnsi" w:hAnsiTheme="majorHAnsi"/>
                <w:i/>
                <w:szCs w:val="22"/>
              </w:rPr>
              <w:t>CYP2C9</w:t>
            </w:r>
            <w:r w:rsidRPr="0029562D">
              <w:rPr>
                <w:rFonts w:asciiTheme="majorHAnsi" w:hAnsiTheme="majorHAnsi"/>
                <w:szCs w:val="22"/>
              </w:rPr>
              <w:t>/</w:t>
            </w:r>
            <w:r w:rsidRPr="00470901">
              <w:rPr>
                <w:rFonts w:asciiTheme="majorHAnsi" w:hAnsiTheme="majorHAnsi"/>
                <w:i/>
                <w:szCs w:val="22"/>
              </w:rPr>
              <w:t>HLA-B</w:t>
            </w:r>
            <w:r w:rsidRPr="0029562D">
              <w:rPr>
                <w:rFonts w:asciiTheme="majorHAnsi" w:hAnsiTheme="majorHAnsi"/>
                <w:szCs w:val="22"/>
              </w:rPr>
              <w:t>/Phenytoin guideline</w:t>
            </w:r>
          </w:p>
        </w:tc>
        <w:tc>
          <w:tcPr>
            <w:tcW w:w="7290" w:type="dxa"/>
            <w:tcBorders>
              <w:top w:val="single" w:sz="6" w:space="0" w:color="000000"/>
              <w:left w:val="single" w:sz="6" w:space="0" w:color="000000"/>
              <w:bottom w:val="single" w:sz="6" w:space="0" w:color="000000"/>
              <w:right w:val="single" w:sz="6" w:space="0" w:color="000000"/>
            </w:tcBorders>
          </w:tcPr>
          <w:p w:rsidR="00A9197A" w:rsidRPr="0029562D" w:rsidRDefault="00575759" w:rsidP="0029562D">
            <w:pPr>
              <w:widowControl/>
              <w:rPr>
                <w:rFonts w:asciiTheme="majorHAnsi" w:hAnsiTheme="majorHAnsi"/>
                <w:szCs w:val="22"/>
              </w:rPr>
            </w:pPr>
            <w:r w:rsidRPr="0029562D">
              <w:rPr>
                <w:rFonts w:asciiTheme="majorHAnsi" w:hAnsiTheme="majorHAnsi"/>
                <w:szCs w:val="22"/>
              </w:rPr>
              <w:t>Kelly</w:t>
            </w:r>
            <w:r w:rsidR="00827B09" w:rsidRPr="0029562D">
              <w:rPr>
                <w:rFonts w:asciiTheme="majorHAnsi" w:hAnsiTheme="majorHAnsi"/>
                <w:szCs w:val="22"/>
              </w:rPr>
              <w:t xml:space="preserve"> presented guideline</w:t>
            </w:r>
            <w:r w:rsidRPr="0029562D">
              <w:rPr>
                <w:rFonts w:asciiTheme="majorHAnsi" w:hAnsiTheme="majorHAnsi"/>
                <w:szCs w:val="22"/>
              </w:rPr>
              <w:t>,</w:t>
            </w:r>
            <w:r w:rsidR="00827B09" w:rsidRPr="0029562D">
              <w:rPr>
                <w:rFonts w:asciiTheme="majorHAnsi" w:hAnsiTheme="majorHAnsi"/>
                <w:szCs w:val="22"/>
              </w:rPr>
              <w:t xml:space="preserve"> specifically Table 1, Table 2 and</w:t>
            </w:r>
            <w:r w:rsidRPr="0029562D">
              <w:rPr>
                <w:rFonts w:asciiTheme="majorHAnsi" w:hAnsiTheme="majorHAnsi"/>
                <w:szCs w:val="22"/>
              </w:rPr>
              <w:t xml:space="preserve"> the</w:t>
            </w:r>
            <w:r w:rsidR="00827B09" w:rsidRPr="0029562D">
              <w:rPr>
                <w:rFonts w:asciiTheme="majorHAnsi" w:hAnsiTheme="majorHAnsi"/>
                <w:szCs w:val="22"/>
              </w:rPr>
              <w:t xml:space="preserve"> implementation tables in the supplement. </w:t>
            </w:r>
            <w:r w:rsidR="0029562D" w:rsidRPr="0029562D">
              <w:rPr>
                <w:rFonts w:asciiTheme="majorHAnsi" w:hAnsiTheme="majorHAnsi"/>
                <w:szCs w:val="22"/>
              </w:rPr>
              <w:t xml:space="preserve">CPIC members provided feedback and suggested adding a table that would combine both </w:t>
            </w:r>
            <w:r w:rsidR="0029562D" w:rsidRPr="0029562D">
              <w:rPr>
                <w:rFonts w:asciiTheme="majorHAnsi" w:hAnsiTheme="majorHAnsi"/>
                <w:i/>
                <w:szCs w:val="22"/>
              </w:rPr>
              <w:t>CYP2C9</w:t>
            </w:r>
            <w:r w:rsidR="0029562D" w:rsidRPr="0029562D">
              <w:rPr>
                <w:rFonts w:asciiTheme="majorHAnsi" w:hAnsiTheme="majorHAnsi"/>
                <w:szCs w:val="22"/>
              </w:rPr>
              <w:t xml:space="preserve"> and </w:t>
            </w:r>
            <w:r w:rsidR="0029562D" w:rsidRPr="0029562D">
              <w:rPr>
                <w:rFonts w:asciiTheme="majorHAnsi" w:hAnsiTheme="majorHAnsi"/>
                <w:i/>
                <w:szCs w:val="22"/>
              </w:rPr>
              <w:t>HLA-B</w:t>
            </w:r>
            <w:r w:rsidR="0029562D" w:rsidRPr="0029562D">
              <w:rPr>
                <w:rFonts w:asciiTheme="majorHAnsi" w:hAnsiTheme="majorHAnsi"/>
                <w:szCs w:val="22"/>
              </w:rPr>
              <w:t xml:space="preserve"> recommendations (instead of two separate recommendations). </w:t>
            </w:r>
            <w:r w:rsidRPr="0029562D">
              <w:rPr>
                <w:rFonts w:asciiTheme="majorHAnsi" w:hAnsiTheme="majorHAnsi"/>
                <w:szCs w:val="22"/>
              </w:rPr>
              <w:t xml:space="preserve">Plan to submit this guideline to </w:t>
            </w:r>
            <w:r w:rsidRPr="0029562D">
              <w:rPr>
                <w:rFonts w:asciiTheme="majorHAnsi" w:hAnsiTheme="majorHAnsi"/>
                <w:i/>
                <w:szCs w:val="22"/>
              </w:rPr>
              <w:t>CPT</w:t>
            </w:r>
            <w:r w:rsidRPr="0029562D">
              <w:rPr>
                <w:rFonts w:asciiTheme="majorHAnsi" w:hAnsiTheme="majorHAnsi"/>
                <w:szCs w:val="22"/>
              </w:rPr>
              <w:t xml:space="preserve"> in late May. Will circulate the guideline to CPIC members for review and feedback.</w:t>
            </w:r>
          </w:p>
        </w:tc>
        <w:tc>
          <w:tcPr>
            <w:tcW w:w="4304" w:type="dxa"/>
            <w:tcBorders>
              <w:top w:val="single" w:sz="6" w:space="0" w:color="000000"/>
              <w:left w:val="single" w:sz="6" w:space="0" w:color="000000"/>
              <w:bottom w:val="single" w:sz="6" w:space="0" w:color="000000"/>
              <w:right w:val="single" w:sz="6" w:space="0" w:color="000000"/>
            </w:tcBorders>
          </w:tcPr>
          <w:p w:rsidR="00A9197A" w:rsidRPr="0029562D" w:rsidRDefault="00575759" w:rsidP="009B5126">
            <w:pPr>
              <w:pStyle w:val="ListParagraph"/>
              <w:widowControl/>
              <w:tabs>
                <w:tab w:val="left" w:pos="526"/>
                <w:tab w:val="left" w:pos="1102"/>
                <w:tab w:val="left" w:pos="1627"/>
                <w:tab w:val="left" w:pos="2152"/>
              </w:tabs>
              <w:ind w:left="0"/>
              <w:rPr>
                <w:rFonts w:asciiTheme="majorHAnsi" w:hAnsiTheme="majorHAnsi"/>
                <w:szCs w:val="22"/>
              </w:rPr>
            </w:pPr>
            <w:r w:rsidRPr="0029562D">
              <w:rPr>
                <w:rFonts w:asciiTheme="majorHAnsi" w:hAnsiTheme="majorHAnsi" w:cstheme="minorHAnsi"/>
                <w:szCs w:val="22"/>
              </w:rPr>
              <w:t xml:space="preserve">Kelly will circulate final guideline draft to CPIC members for comments/edits. </w:t>
            </w:r>
            <w:r w:rsidRPr="0029562D">
              <w:rPr>
                <w:rFonts w:asciiTheme="majorHAnsi" w:hAnsiTheme="majorHAnsi"/>
                <w:szCs w:val="22"/>
              </w:rPr>
              <w:t xml:space="preserve">Please send all guideline comments/edits to </w:t>
            </w:r>
            <w:hyperlink r:id="rId8" w:history="1">
              <w:r w:rsidRPr="0029562D">
                <w:rPr>
                  <w:rStyle w:val="Hyperlink"/>
                  <w:rFonts w:asciiTheme="majorHAnsi" w:hAnsiTheme="majorHAnsi"/>
                  <w:szCs w:val="22"/>
                </w:rPr>
                <w:t>Kelly.caudle@stjude.org</w:t>
              </w:r>
            </w:hyperlink>
            <w:r w:rsidRPr="0029562D">
              <w:rPr>
                <w:rFonts w:asciiTheme="majorHAnsi" w:hAnsiTheme="majorHAnsi"/>
                <w:szCs w:val="22"/>
              </w:rPr>
              <w:t xml:space="preserve"> by May </w:t>
            </w:r>
            <w:r w:rsidR="009B5126">
              <w:rPr>
                <w:rFonts w:asciiTheme="majorHAnsi" w:hAnsiTheme="majorHAnsi"/>
                <w:szCs w:val="22"/>
              </w:rPr>
              <w:t>23rd</w:t>
            </w:r>
            <w:bookmarkStart w:id="0" w:name="_GoBack"/>
            <w:bookmarkEnd w:id="0"/>
            <w:r w:rsidRPr="0029562D">
              <w:rPr>
                <w:rFonts w:asciiTheme="majorHAnsi" w:hAnsiTheme="majorHAnsi"/>
                <w:szCs w:val="22"/>
              </w:rPr>
              <w:t>.</w:t>
            </w:r>
          </w:p>
        </w:tc>
      </w:tr>
      <w:tr w:rsidR="002076F8" w:rsidRPr="0029562D">
        <w:tc>
          <w:tcPr>
            <w:tcW w:w="2880" w:type="dxa"/>
            <w:tcBorders>
              <w:top w:val="single" w:sz="6" w:space="0" w:color="000000"/>
              <w:left w:val="single" w:sz="6" w:space="0" w:color="000000"/>
              <w:bottom w:val="single" w:sz="6" w:space="0" w:color="000000"/>
              <w:right w:val="single" w:sz="6" w:space="0" w:color="000000"/>
            </w:tcBorders>
          </w:tcPr>
          <w:p w:rsidR="002076F8" w:rsidRPr="0029562D" w:rsidRDefault="00575759" w:rsidP="00963503">
            <w:pPr>
              <w:widowControl/>
              <w:rPr>
                <w:rFonts w:asciiTheme="majorHAnsi" w:hAnsiTheme="majorHAnsi"/>
                <w:szCs w:val="22"/>
              </w:rPr>
            </w:pPr>
            <w:r w:rsidRPr="0029562D">
              <w:rPr>
                <w:rFonts w:asciiTheme="majorHAnsi" w:hAnsiTheme="majorHAnsi"/>
                <w:szCs w:val="22"/>
              </w:rPr>
              <w:t>CPIC gene/drug pair list on PharmGKB</w:t>
            </w:r>
          </w:p>
        </w:tc>
        <w:tc>
          <w:tcPr>
            <w:tcW w:w="7290" w:type="dxa"/>
            <w:tcBorders>
              <w:top w:val="single" w:sz="6" w:space="0" w:color="000000"/>
              <w:left w:val="single" w:sz="6" w:space="0" w:color="000000"/>
              <w:bottom w:val="single" w:sz="6" w:space="0" w:color="000000"/>
              <w:right w:val="single" w:sz="6" w:space="0" w:color="000000"/>
            </w:tcBorders>
          </w:tcPr>
          <w:p w:rsidR="002076F8" w:rsidRPr="0029562D" w:rsidRDefault="004D2BA6" w:rsidP="0029562D">
            <w:pPr>
              <w:widowControl/>
              <w:rPr>
                <w:rFonts w:asciiTheme="majorHAnsi" w:hAnsiTheme="majorHAnsi"/>
                <w:szCs w:val="22"/>
              </w:rPr>
            </w:pPr>
            <w:r w:rsidRPr="0029562D">
              <w:rPr>
                <w:rFonts w:asciiTheme="majorHAnsi" w:hAnsiTheme="majorHAnsi"/>
                <w:szCs w:val="22"/>
              </w:rPr>
              <w:t xml:space="preserve">The gene/drug </w:t>
            </w:r>
            <w:proofErr w:type="gramStart"/>
            <w:r w:rsidRPr="0029562D">
              <w:rPr>
                <w:rFonts w:asciiTheme="majorHAnsi" w:hAnsiTheme="majorHAnsi"/>
                <w:szCs w:val="22"/>
              </w:rPr>
              <w:t>pair</w:t>
            </w:r>
            <w:r w:rsidR="00441E8B" w:rsidRPr="0029562D">
              <w:rPr>
                <w:rFonts w:asciiTheme="majorHAnsi" w:hAnsiTheme="majorHAnsi"/>
                <w:szCs w:val="22"/>
              </w:rPr>
              <w:t>s of interest</w:t>
            </w:r>
            <w:r w:rsidRPr="0029562D">
              <w:rPr>
                <w:rFonts w:asciiTheme="majorHAnsi" w:hAnsiTheme="majorHAnsi"/>
                <w:szCs w:val="22"/>
              </w:rPr>
              <w:t xml:space="preserve"> list (discussed on previous CPIC calls) is</w:t>
            </w:r>
            <w:proofErr w:type="gramEnd"/>
            <w:r w:rsidRPr="0029562D">
              <w:rPr>
                <w:rFonts w:asciiTheme="majorHAnsi" w:hAnsiTheme="majorHAnsi"/>
                <w:szCs w:val="22"/>
              </w:rPr>
              <w:t xml:space="preserve"> now available on PharmGKB (</w:t>
            </w:r>
            <w:hyperlink r:id="rId9" w:history="1">
              <w:r w:rsidR="00441E8B" w:rsidRPr="0029562D">
                <w:rPr>
                  <w:rStyle w:val="Hyperlink"/>
                  <w:rFonts w:asciiTheme="majorHAnsi" w:hAnsiTheme="majorHAnsi"/>
                  <w:szCs w:val="22"/>
                </w:rPr>
                <w:t>http://www.pharmgkb.org/cpic/pairs</w:t>
              </w:r>
            </w:hyperlink>
            <w:r w:rsidRPr="0029562D">
              <w:rPr>
                <w:rFonts w:asciiTheme="majorHAnsi" w:hAnsiTheme="majorHAnsi"/>
                <w:szCs w:val="22"/>
              </w:rPr>
              <w:t>).</w:t>
            </w:r>
            <w:r w:rsidR="00441E8B" w:rsidRPr="0029562D">
              <w:rPr>
                <w:rFonts w:asciiTheme="majorHAnsi" w:hAnsiTheme="majorHAnsi"/>
                <w:szCs w:val="22"/>
              </w:rPr>
              <w:t xml:space="preserve">  The list contains information and links to the CPIC guideline (if available), CPIC level (A, B, C or D), PharmGKB level of evidence, and pharmacogenetic information in the FDA labeling (if available). Links are also provided to information regarding the process used for prioritizing these gene/drug pairs, a legend for the different CPIC </w:t>
            </w:r>
            <w:proofErr w:type="gramStart"/>
            <w:r w:rsidR="00441E8B" w:rsidRPr="0029562D">
              <w:rPr>
                <w:rFonts w:asciiTheme="majorHAnsi" w:hAnsiTheme="majorHAnsi"/>
                <w:szCs w:val="22"/>
              </w:rPr>
              <w:t>levels,</w:t>
            </w:r>
            <w:proofErr w:type="gramEnd"/>
            <w:r w:rsidR="00441E8B" w:rsidRPr="0029562D">
              <w:rPr>
                <w:rFonts w:asciiTheme="majorHAnsi" w:hAnsiTheme="majorHAnsi"/>
                <w:szCs w:val="22"/>
              </w:rPr>
              <w:t xml:space="preserve"> and a downloadable table in excel format. </w:t>
            </w:r>
          </w:p>
        </w:tc>
        <w:tc>
          <w:tcPr>
            <w:tcW w:w="4304" w:type="dxa"/>
            <w:tcBorders>
              <w:top w:val="single" w:sz="6" w:space="0" w:color="000000"/>
              <w:left w:val="single" w:sz="6" w:space="0" w:color="000000"/>
              <w:bottom w:val="single" w:sz="6" w:space="0" w:color="000000"/>
              <w:right w:val="single" w:sz="6" w:space="0" w:color="000000"/>
            </w:tcBorders>
          </w:tcPr>
          <w:p w:rsidR="002076F8" w:rsidRPr="0029562D" w:rsidRDefault="00244160" w:rsidP="002076F8">
            <w:pPr>
              <w:pStyle w:val="ListParagraph"/>
              <w:widowControl/>
              <w:tabs>
                <w:tab w:val="left" w:pos="526"/>
                <w:tab w:val="left" w:pos="1102"/>
                <w:tab w:val="left" w:pos="1627"/>
                <w:tab w:val="left" w:pos="2152"/>
              </w:tabs>
              <w:ind w:left="0"/>
              <w:rPr>
                <w:rFonts w:asciiTheme="majorHAnsi" w:hAnsiTheme="majorHAnsi"/>
                <w:szCs w:val="22"/>
              </w:rPr>
            </w:pPr>
            <w:r w:rsidRPr="0029562D">
              <w:rPr>
                <w:rFonts w:asciiTheme="majorHAnsi" w:hAnsiTheme="majorHAnsi"/>
                <w:szCs w:val="22"/>
              </w:rPr>
              <w:t xml:space="preserve">Kelly and PharmGKB will continue to maintain and update this list. </w:t>
            </w:r>
          </w:p>
        </w:tc>
      </w:tr>
      <w:tr w:rsidR="009E153F" w:rsidRPr="0029562D">
        <w:tc>
          <w:tcPr>
            <w:tcW w:w="2880" w:type="dxa"/>
            <w:tcBorders>
              <w:top w:val="single" w:sz="6" w:space="0" w:color="000000"/>
              <w:left w:val="single" w:sz="6" w:space="0" w:color="000000"/>
              <w:bottom w:val="single" w:sz="6" w:space="0" w:color="000000"/>
              <w:right w:val="single" w:sz="6" w:space="0" w:color="000000"/>
            </w:tcBorders>
          </w:tcPr>
          <w:p w:rsidR="009E153F" w:rsidRPr="0029562D" w:rsidRDefault="005F2591" w:rsidP="00963503">
            <w:pPr>
              <w:widowControl/>
              <w:rPr>
                <w:rFonts w:asciiTheme="majorHAnsi" w:hAnsiTheme="majorHAnsi"/>
                <w:szCs w:val="22"/>
              </w:rPr>
            </w:pPr>
            <w:r w:rsidRPr="0029562D">
              <w:rPr>
                <w:rFonts w:asciiTheme="majorHAnsi" w:hAnsiTheme="majorHAnsi"/>
                <w:szCs w:val="22"/>
              </w:rPr>
              <w:t xml:space="preserve">New gene-drug pair </w:t>
            </w:r>
          </w:p>
        </w:tc>
        <w:tc>
          <w:tcPr>
            <w:tcW w:w="7290" w:type="dxa"/>
            <w:tcBorders>
              <w:top w:val="single" w:sz="6" w:space="0" w:color="000000"/>
              <w:left w:val="single" w:sz="6" w:space="0" w:color="000000"/>
              <w:bottom w:val="single" w:sz="6" w:space="0" w:color="000000"/>
              <w:right w:val="single" w:sz="6" w:space="0" w:color="000000"/>
            </w:tcBorders>
          </w:tcPr>
          <w:p w:rsidR="009E153F" w:rsidRPr="0029562D" w:rsidRDefault="005F2591" w:rsidP="005F2591">
            <w:pPr>
              <w:widowControl/>
              <w:rPr>
                <w:rFonts w:asciiTheme="majorHAnsi" w:hAnsiTheme="majorHAnsi"/>
                <w:szCs w:val="22"/>
              </w:rPr>
            </w:pPr>
            <w:r w:rsidRPr="0029562D">
              <w:rPr>
                <w:rFonts w:asciiTheme="majorHAnsi" w:hAnsiTheme="majorHAnsi"/>
                <w:szCs w:val="22"/>
              </w:rPr>
              <w:t xml:space="preserve">The CPIC Steering Committee approved the request to start the </w:t>
            </w:r>
            <w:r w:rsidRPr="0029562D">
              <w:rPr>
                <w:rFonts w:asciiTheme="majorHAnsi" w:hAnsiTheme="majorHAnsi"/>
                <w:i/>
                <w:szCs w:val="22"/>
              </w:rPr>
              <w:t>CYP2C19</w:t>
            </w:r>
            <w:r w:rsidRPr="0029562D">
              <w:rPr>
                <w:rFonts w:asciiTheme="majorHAnsi" w:hAnsiTheme="majorHAnsi"/>
                <w:szCs w:val="22"/>
              </w:rPr>
              <w:t>/voriconazole guideline. Kelly is organizing the author list and will coordinate the writing of this guideline.</w:t>
            </w:r>
          </w:p>
        </w:tc>
        <w:tc>
          <w:tcPr>
            <w:tcW w:w="4304" w:type="dxa"/>
            <w:tcBorders>
              <w:top w:val="single" w:sz="6" w:space="0" w:color="000000"/>
              <w:left w:val="single" w:sz="6" w:space="0" w:color="000000"/>
              <w:bottom w:val="single" w:sz="6" w:space="0" w:color="000000"/>
              <w:right w:val="single" w:sz="6" w:space="0" w:color="000000"/>
            </w:tcBorders>
          </w:tcPr>
          <w:p w:rsidR="009E153F" w:rsidRPr="0029562D" w:rsidRDefault="005F2591" w:rsidP="002076F8">
            <w:pPr>
              <w:pStyle w:val="ListParagraph"/>
              <w:widowControl/>
              <w:tabs>
                <w:tab w:val="left" w:pos="526"/>
                <w:tab w:val="left" w:pos="1102"/>
                <w:tab w:val="left" w:pos="1627"/>
                <w:tab w:val="left" w:pos="2152"/>
              </w:tabs>
              <w:ind w:left="0"/>
              <w:rPr>
                <w:rFonts w:asciiTheme="majorHAnsi" w:hAnsiTheme="majorHAnsi"/>
                <w:szCs w:val="22"/>
              </w:rPr>
            </w:pPr>
            <w:r w:rsidRPr="0029562D">
              <w:rPr>
                <w:rFonts w:asciiTheme="majorHAnsi" w:hAnsiTheme="majorHAnsi"/>
                <w:szCs w:val="22"/>
              </w:rPr>
              <w:t>Kelly will follow-up on progress.</w:t>
            </w:r>
          </w:p>
        </w:tc>
      </w:tr>
      <w:tr w:rsidR="00405BE7" w:rsidRPr="0029562D">
        <w:tc>
          <w:tcPr>
            <w:tcW w:w="2880" w:type="dxa"/>
            <w:tcBorders>
              <w:top w:val="single" w:sz="6" w:space="0" w:color="000000"/>
              <w:left w:val="single" w:sz="6" w:space="0" w:color="000000"/>
              <w:bottom w:val="single" w:sz="6" w:space="0" w:color="000000"/>
              <w:right w:val="single" w:sz="6" w:space="0" w:color="000000"/>
            </w:tcBorders>
          </w:tcPr>
          <w:p w:rsidR="00405BE7" w:rsidRPr="0029562D" w:rsidRDefault="00EA6DD3" w:rsidP="00963503">
            <w:pPr>
              <w:widowControl/>
              <w:rPr>
                <w:rFonts w:asciiTheme="majorHAnsi" w:hAnsiTheme="majorHAnsi"/>
                <w:szCs w:val="22"/>
              </w:rPr>
            </w:pPr>
            <w:r w:rsidRPr="0029562D">
              <w:rPr>
                <w:rFonts w:asciiTheme="majorHAnsi" w:hAnsiTheme="majorHAnsi"/>
                <w:szCs w:val="22"/>
              </w:rPr>
              <w:t>Request to work with ACMG on pharmacogenes</w:t>
            </w:r>
          </w:p>
        </w:tc>
        <w:tc>
          <w:tcPr>
            <w:tcW w:w="7290" w:type="dxa"/>
            <w:tcBorders>
              <w:top w:val="single" w:sz="6" w:space="0" w:color="000000"/>
              <w:left w:val="single" w:sz="6" w:space="0" w:color="000000"/>
              <w:bottom w:val="single" w:sz="6" w:space="0" w:color="000000"/>
              <w:right w:val="single" w:sz="6" w:space="0" w:color="000000"/>
            </w:tcBorders>
          </w:tcPr>
          <w:p w:rsidR="00405BE7" w:rsidRPr="0029562D" w:rsidRDefault="00640FDE" w:rsidP="00847DFB">
            <w:pPr>
              <w:widowControl/>
              <w:rPr>
                <w:rFonts w:asciiTheme="majorHAnsi" w:hAnsiTheme="majorHAnsi"/>
                <w:szCs w:val="22"/>
              </w:rPr>
            </w:pPr>
            <w:r>
              <w:rPr>
                <w:rFonts w:asciiTheme="majorHAnsi" w:hAnsiTheme="majorHAnsi"/>
                <w:szCs w:val="22"/>
              </w:rPr>
              <w:t xml:space="preserve">In 2013, </w:t>
            </w:r>
            <w:r w:rsidR="00EA6DD3" w:rsidRPr="0029562D">
              <w:rPr>
                <w:rFonts w:asciiTheme="majorHAnsi" w:hAnsiTheme="majorHAnsi"/>
                <w:szCs w:val="22"/>
              </w:rPr>
              <w:t xml:space="preserve">the ACMG </w:t>
            </w:r>
            <w:r w:rsidR="00BB3CC5" w:rsidRPr="0029562D">
              <w:rPr>
                <w:rFonts w:asciiTheme="majorHAnsi" w:hAnsiTheme="majorHAnsi"/>
                <w:szCs w:val="22"/>
              </w:rPr>
              <w:t xml:space="preserve">published a </w:t>
            </w:r>
            <w:r w:rsidR="00EA6DD3" w:rsidRPr="0029562D">
              <w:rPr>
                <w:rFonts w:asciiTheme="majorHAnsi" w:hAnsiTheme="majorHAnsi"/>
                <w:szCs w:val="22"/>
              </w:rPr>
              <w:t>policy statement on the disclosure of incidental findings from exome and genome sequencing</w:t>
            </w:r>
            <w:r w:rsidR="00BB3CC5" w:rsidRPr="0029562D">
              <w:rPr>
                <w:rFonts w:asciiTheme="majorHAnsi" w:hAnsiTheme="majorHAnsi"/>
                <w:szCs w:val="22"/>
              </w:rPr>
              <w:t xml:space="preserve"> and recommend that laboratories performing clinical sequencing seek and report </w:t>
            </w:r>
            <w:r>
              <w:rPr>
                <w:rFonts w:asciiTheme="majorHAnsi" w:hAnsiTheme="majorHAnsi"/>
                <w:szCs w:val="22"/>
              </w:rPr>
              <w:t xml:space="preserve">variants </w:t>
            </w:r>
            <w:r w:rsidR="00BB3CC5" w:rsidRPr="0029562D">
              <w:rPr>
                <w:rFonts w:asciiTheme="majorHAnsi" w:hAnsiTheme="majorHAnsi"/>
                <w:szCs w:val="22"/>
              </w:rPr>
              <w:lastRenderedPageBreak/>
              <w:t xml:space="preserve">for a </w:t>
            </w:r>
            <w:r w:rsidR="0029562D" w:rsidRPr="0029562D">
              <w:rPr>
                <w:rFonts w:asciiTheme="majorHAnsi" w:hAnsiTheme="majorHAnsi"/>
                <w:szCs w:val="22"/>
              </w:rPr>
              <w:t xml:space="preserve">defined </w:t>
            </w:r>
            <w:r w:rsidR="00BB3CC5" w:rsidRPr="0029562D">
              <w:rPr>
                <w:rFonts w:asciiTheme="majorHAnsi" w:hAnsiTheme="majorHAnsi"/>
                <w:szCs w:val="22"/>
              </w:rPr>
              <w:t xml:space="preserve">list of genes. However, </w:t>
            </w:r>
            <w:r>
              <w:rPr>
                <w:rFonts w:asciiTheme="majorHAnsi" w:hAnsiTheme="majorHAnsi"/>
                <w:szCs w:val="22"/>
              </w:rPr>
              <w:t xml:space="preserve">the list largely excludes </w:t>
            </w:r>
            <w:r w:rsidR="00BB3CC5" w:rsidRPr="0029562D">
              <w:rPr>
                <w:rFonts w:asciiTheme="majorHAnsi" w:hAnsiTheme="majorHAnsi"/>
                <w:szCs w:val="22"/>
              </w:rPr>
              <w:t xml:space="preserve">pharmacogenes. ACMG has also created a working group to discuss recommendations for additional “incidental” genomic variants of clinical significance. </w:t>
            </w:r>
            <w:r w:rsidR="00EA6DD3" w:rsidRPr="0029562D">
              <w:rPr>
                <w:rFonts w:asciiTheme="majorHAnsi" w:hAnsiTheme="majorHAnsi"/>
                <w:szCs w:val="22"/>
              </w:rPr>
              <w:t xml:space="preserve">Mary shared a letter sent from CPIC </w:t>
            </w:r>
            <w:r w:rsidR="00BB3CC5" w:rsidRPr="0029562D">
              <w:rPr>
                <w:rFonts w:asciiTheme="majorHAnsi" w:hAnsiTheme="majorHAnsi"/>
                <w:szCs w:val="22"/>
              </w:rPr>
              <w:t xml:space="preserve">leadership </w:t>
            </w:r>
            <w:r w:rsidR="00EA6DD3" w:rsidRPr="0029562D">
              <w:rPr>
                <w:rFonts w:asciiTheme="majorHAnsi" w:hAnsiTheme="majorHAnsi"/>
                <w:szCs w:val="22"/>
              </w:rPr>
              <w:t xml:space="preserve">to ACMG </w:t>
            </w:r>
            <w:r w:rsidR="00BB3CC5" w:rsidRPr="0029562D">
              <w:rPr>
                <w:rFonts w:asciiTheme="majorHAnsi" w:hAnsiTheme="majorHAnsi"/>
                <w:szCs w:val="22"/>
              </w:rPr>
              <w:t xml:space="preserve">leadership encouraging ACMG to consider recommendations of use of pharmacogenetic information and </w:t>
            </w:r>
            <w:r w:rsidR="00470901">
              <w:rPr>
                <w:rFonts w:asciiTheme="majorHAnsi" w:hAnsiTheme="majorHAnsi"/>
                <w:szCs w:val="22"/>
              </w:rPr>
              <w:t>offering</w:t>
            </w:r>
            <w:r w:rsidR="00BB3CC5" w:rsidRPr="0029562D">
              <w:rPr>
                <w:rFonts w:asciiTheme="majorHAnsi" w:hAnsiTheme="majorHAnsi"/>
                <w:szCs w:val="22"/>
              </w:rPr>
              <w:t xml:space="preserve"> our input on pharmacogenes to the ACMG working group.</w:t>
            </w:r>
            <w:r w:rsidR="00AF65CA" w:rsidRPr="0029562D">
              <w:rPr>
                <w:rFonts w:asciiTheme="majorHAnsi" w:hAnsiTheme="majorHAnsi"/>
                <w:szCs w:val="22"/>
              </w:rPr>
              <w:t xml:space="preserve"> </w:t>
            </w:r>
            <w:r w:rsidR="00847DFB">
              <w:rPr>
                <w:rFonts w:asciiTheme="majorHAnsi" w:hAnsiTheme="majorHAnsi"/>
                <w:szCs w:val="22"/>
              </w:rPr>
              <w:t xml:space="preserve"> (Shortly after the CPIC conference call we received an email from ACMG leadership indicating an interest in CPIC involvement in the working group.)</w:t>
            </w:r>
          </w:p>
        </w:tc>
        <w:tc>
          <w:tcPr>
            <w:tcW w:w="4304" w:type="dxa"/>
            <w:tcBorders>
              <w:top w:val="single" w:sz="6" w:space="0" w:color="000000"/>
              <w:left w:val="single" w:sz="6" w:space="0" w:color="000000"/>
              <w:bottom w:val="single" w:sz="6" w:space="0" w:color="000000"/>
              <w:right w:val="single" w:sz="6" w:space="0" w:color="000000"/>
            </w:tcBorders>
          </w:tcPr>
          <w:p w:rsidR="00405BE7" w:rsidRPr="0029562D" w:rsidRDefault="00DF3C8D" w:rsidP="002076F8">
            <w:pPr>
              <w:pStyle w:val="ListParagraph"/>
              <w:widowControl/>
              <w:tabs>
                <w:tab w:val="left" w:pos="526"/>
                <w:tab w:val="left" w:pos="1102"/>
                <w:tab w:val="left" w:pos="1627"/>
                <w:tab w:val="left" w:pos="2152"/>
              </w:tabs>
              <w:ind w:left="0"/>
              <w:rPr>
                <w:rFonts w:asciiTheme="majorHAnsi" w:hAnsiTheme="majorHAnsi"/>
                <w:szCs w:val="22"/>
              </w:rPr>
            </w:pPr>
            <w:r w:rsidRPr="0029562D">
              <w:rPr>
                <w:rFonts w:asciiTheme="majorHAnsi" w:hAnsiTheme="majorHAnsi"/>
                <w:szCs w:val="22"/>
              </w:rPr>
              <w:lastRenderedPageBreak/>
              <w:t>Mary will follow-up.</w:t>
            </w:r>
          </w:p>
        </w:tc>
      </w:tr>
      <w:tr w:rsidR="009E153F" w:rsidRPr="0029562D">
        <w:tc>
          <w:tcPr>
            <w:tcW w:w="2880" w:type="dxa"/>
            <w:tcBorders>
              <w:top w:val="single" w:sz="6" w:space="0" w:color="000000"/>
              <w:left w:val="single" w:sz="6" w:space="0" w:color="000000"/>
              <w:bottom w:val="single" w:sz="6" w:space="0" w:color="000000"/>
              <w:right w:val="single" w:sz="6" w:space="0" w:color="000000"/>
            </w:tcBorders>
          </w:tcPr>
          <w:p w:rsidR="009E153F" w:rsidRPr="0029562D" w:rsidRDefault="00AC7698" w:rsidP="00963503">
            <w:pPr>
              <w:widowControl/>
              <w:rPr>
                <w:rFonts w:asciiTheme="majorHAnsi" w:hAnsiTheme="majorHAnsi"/>
                <w:szCs w:val="22"/>
              </w:rPr>
            </w:pPr>
            <w:r w:rsidRPr="0029562D">
              <w:rPr>
                <w:rFonts w:asciiTheme="majorHAnsi" w:hAnsiTheme="majorHAnsi"/>
                <w:szCs w:val="22"/>
              </w:rPr>
              <w:lastRenderedPageBreak/>
              <w:t>Posting/sharing CPIC presentation slides on PharmGKB/CPIC site</w:t>
            </w:r>
          </w:p>
        </w:tc>
        <w:tc>
          <w:tcPr>
            <w:tcW w:w="7290" w:type="dxa"/>
            <w:tcBorders>
              <w:top w:val="single" w:sz="6" w:space="0" w:color="000000"/>
              <w:left w:val="single" w:sz="6" w:space="0" w:color="000000"/>
              <w:bottom w:val="single" w:sz="6" w:space="0" w:color="000000"/>
              <w:right w:val="single" w:sz="6" w:space="0" w:color="000000"/>
            </w:tcBorders>
          </w:tcPr>
          <w:p w:rsidR="009E153F" w:rsidRPr="0029562D" w:rsidRDefault="0029562D" w:rsidP="003A03D5">
            <w:pPr>
              <w:widowControl/>
              <w:rPr>
                <w:rFonts w:asciiTheme="majorHAnsi" w:hAnsiTheme="majorHAnsi"/>
                <w:szCs w:val="22"/>
              </w:rPr>
            </w:pPr>
            <w:r w:rsidRPr="0029562D">
              <w:rPr>
                <w:rFonts w:asciiTheme="majorHAnsi" w:hAnsiTheme="majorHAnsi"/>
                <w:szCs w:val="22"/>
              </w:rPr>
              <w:t xml:space="preserve">Discussed posting/sharing CPIC-related presentation slides used by CPIC members. </w:t>
            </w:r>
            <w:r w:rsidR="002D2A3A">
              <w:rPr>
                <w:rFonts w:asciiTheme="majorHAnsi" w:hAnsiTheme="majorHAnsi"/>
                <w:szCs w:val="22"/>
              </w:rPr>
              <w:t xml:space="preserve">Discussed two ways of posting/sharing slides: 1) </w:t>
            </w:r>
            <w:r w:rsidR="002D2A3A" w:rsidRPr="0029562D">
              <w:rPr>
                <w:rFonts w:asciiTheme="majorHAnsi" w:hAnsiTheme="majorHAnsi"/>
                <w:szCs w:val="22"/>
              </w:rPr>
              <w:t xml:space="preserve">members </w:t>
            </w:r>
            <w:r w:rsidR="002D2A3A">
              <w:rPr>
                <w:rFonts w:asciiTheme="majorHAnsi" w:hAnsiTheme="majorHAnsi"/>
                <w:szCs w:val="22"/>
              </w:rPr>
              <w:t>could</w:t>
            </w:r>
            <w:r w:rsidR="002D2A3A" w:rsidRPr="0029562D">
              <w:rPr>
                <w:rFonts w:asciiTheme="majorHAnsi" w:hAnsiTheme="majorHAnsi"/>
                <w:szCs w:val="22"/>
              </w:rPr>
              <w:t xml:space="preserve"> share their CPIC-related presentation slides on the CPIC working group site </w:t>
            </w:r>
            <w:r w:rsidR="002D2A3A">
              <w:rPr>
                <w:rFonts w:asciiTheme="majorHAnsi" w:hAnsiTheme="majorHAnsi"/>
                <w:szCs w:val="22"/>
              </w:rPr>
              <w:t>and 2) PharmGKB would post</w:t>
            </w:r>
            <w:r w:rsidRPr="0029562D">
              <w:rPr>
                <w:rFonts w:asciiTheme="majorHAnsi" w:hAnsiTheme="majorHAnsi"/>
                <w:szCs w:val="22"/>
              </w:rPr>
              <w:t xml:space="preserve"> one to two </w:t>
            </w:r>
            <w:r w:rsidR="002D2A3A">
              <w:rPr>
                <w:rFonts w:asciiTheme="majorHAnsi" w:hAnsiTheme="majorHAnsi"/>
                <w:szCs w:val="22"/>
              </w:rPr>
              <w:t xml:space="preserve">standardized </w:t>
            </w:r>
            <w:r w:rsidRPr="0029562D">
              <w:rPr>
                <w:rFonts w:asciiTheme="majorHAnsi" w:hAnsiTheme="majorHAnsi"/>
                <w:szCs w:val="22"/>
              </w:rPr>
              <w:t>sets of slides publically that would be maintained by CPIC leadership/PharmGKB</w:t>
            </w:r>
            <w:r w:rsidR="002D2A3A">
              <w:rPr>
                <w:rFonts w:asciiTheme="majorHAnsi" w:hAnsiTheme="majorHAnsi"/>
                <w:szCs w:val="22"/>
              </w:rPr>
              <w:t xml:space="preserve"> and members would be encouraged to use these slides when presenting about CPIC (e.g., </w:t>
            </w:r>
            <w:r w:rsidR="003A03D5">
              <w:rPr>
                <w:rFonts w:asciiTheme="majorHAnsi" w:hAnsiTheme="majorHAnsi"/>
                <w:szCs w:val="22"/>
              </w:rPr>
              <w:t xml:space="preserve">a limited number of </w:t>
            </w:r>
            <w:r w:rsidR="002D2A3A">
              <w:rPr>
                <w:rFonts w:asciiTheme="majorHAnsi" w:hAnsiTheme="majorHAnsi"/>
                <w:szCs w:val="22"/>
              </w:rPr>
              <w:t>slide</w:t>
            </w:r>
            <w:r w:rsidR="003A03D5">
              <w:rPr>
                <w:rFonts w:asciiTheme="majorHAnsi" w:hAnsiTheme="majorHAnsi"/>
                <w:szCs w:val="22"/>
              </w:rPr>
              <w:t>s would be kept up to date</w:t>
            </w:r>
            <w:r w:rsidR="002D2A3A">
              <w:rPr>
                <w:rFonts w:asciiTheme="majorHAnsi" w:hAnsiTheme="majorHAnsi"/>
                <w:szCs w:val="22"/>
              </w:rPr>
              <w:t xml:space="preserve">) </w:t>
            </w:r>
          </w:p>
        </w:tc>
        <w:tc>
          <w:tcPr>
            <w:tcW w:w="4304" w:type="dxa"/>
            <w:tcBorders>
              <w:top w:val="single" w:sz="6" w:space="0" w:color="000000"/>
              <w:left w:val="single" w:sz="6" w:space="0" w:color="000000"/>
              <w:bottom w:val="single" w:sz="6" w:space="0" w:color="000000"/>
              <w:right w:val="single" w:sz="6" w:space="0" w:color="000000"/>
            </w:tcBorders>
          </w:tcPr>
          <w:p w:rsidR="009E153F" w:rsidRPr="0029562D" w:rsidRDefault="0029562D" w:rsidP="002076F8">
            <w:pPr>
              <w:pStyle w:val="ListParagraph"/>
              <w:widowControl/>
              <w:tabs>
                <w:tab w:val="left" w:pos="526"/>
                <w:tab w:val="left" w:pos="1102"/>
                <w:tab w:val="left" w:pos="1627"/>
                <w:tab w:val="left" w:pos="2152"/>
              </w:tabs>
              <w:ind w:left="0"/>
              <w:rPr>
                <w:rFonts w:asciiTheme="majorHAnsi" w:hAnsiTheme="majorHAnsi"/>
                <w:szCs w:val="22"/>
              </w:rPr>
            </w:pPr>
            <w:r w:rsidRPr="0029562D">
              <w:rPr>
                <w:rFonts w:asciiTheme="majorHAnsi" w:hAnsiTheme="majorHAnsi"/>
                <w:szCs w:val="22"/>
              </w:rPr>
              <w:t>PharmGKB/Teri will follow-up.</w:t>
            </w:r>
          </w:p>
        </w:tc>
      </w:tr>
      <w:tr w:rsidR="0029562D" w:rsidRPr="0029562D">
        <w:tc>
          <w:tcPr>
            <w:tcW w:w="2880" w:type="dxa"/>
            <w:tcBorders>
              <w:top w:val="single" w:sz="6" w:space="0" w:color="000000"/>
              <w:left w:val="single" w:sz="6" w:space="0" w:color="000000"/>
              <w:bottom w:val="single" w:sz="6" w:space="0" w:color="000000"/>
              <w:right w:val="single" w:sz="6" w:space="0" w:color="000000"/>
            </w:tcBorders>
          </w:tcPr>
          <w:p w:rsidR="0029562D" w:rsidRPr="0029562D" w:rsidRDefault="0029562D" w:rsidP="00963503">
            <w:pPr>
              <w:widowControl/>
              <w:rPr>
                <w:rFonts w:asciiTheme="majorHAnsi" w:hAnsiTheme="majorHAnsi"/>
                <w:szCs w:val="22"/>
              </w:rPr>
            </w:pPr>
            <w:r w:rsidRPr="0029562D">
              <w:rPr>
                <w:rFonts w:asciiTheme="majorHAnsi" w:hAnsiTheme="majorHAnsi"/>
                <w:szCs w:val="22"/>
              </w:rPr>
              <w:t>Medicare Local Coverage determinations</w:t>
            </w:r>
          </w:p>
        </w:tc>
        <w:tc>
          <w:tcPr>
            <w:tcW w:w="7290" w:type="dxa"/>
            <w:tcBorders>
              <w:top w:val="single" w:sz="6" w:space="0" w:color="000000"/>
              <w:left w:val="single" w:sz="6" w:space="0" w:color="000000"/>
              <w:bottom w:val="single" w:sz="6" w:space="0" w:color="000000"/>
              <w:right w:val="single" w:sz="6" w:space="0" w:color="000000"/>
            </w:tcBorders>
          </w:tcPr>
          <w:p w:rsidR="0029562D" w:rsidRPr="0029562D" w:rsidRDefault="0029562D" w:rsidP="0029562D">
            <w:pPr>
              <w:widowControl/>
              <w:rPr>
                <w:rFonts w:asciiTheme="majorHAnsi" w:hAnsiTheme="majorHAnsi"/>
                <w:szCs w:val="22"/>
              </w:rPr>
            </w:pPr>
            <w:r w:rsidRPr="0029562D">
              <w:rPr>
                <w:rFonts w:asciiTheme="majorHAnsi" w:hAnsiTheme="majorHAnsi"/>
                <w:szCs w:val="22"/>
              </w:rPr>
              <w:t>Sam Johnson sent an email to CPIC members (dated April 28</w:t>
            </w:r>
            <w:r w:rsidRPr="0029562D">
              <w:rPr>
                <w:rFonts w:asciiTheme="majorHAnsi" w:hAnsiTheme="majorHAnsi"/>
                <w:szCs w:val="22"/>
                <w:vertAlign w:val="superscript"/>
              </w:rPr>
              <w:t>th</w:t>
            </w:r>
            <w:r w:rsidRPr="0029562D">
              <w:rPr>
                <w:rFonts w:asciiTheme="majorHAnsi" w:hAnsiTheme="majorHAnsi"/>
                <w:szCs w:val="22"/>
              </w:rPr>
              <w:t xml:space="preserve">, 2014) asking if any CPIC members or other interested parties have a desire to independently participate in an effort to catalog existing payment models (both CMS and commercial insurers) and possibly advocate for coverage for clinical pharmacogenetic testing. It was reiterated that CPIC is committed to development of guidelines to help clinicians understand HOW available genetic test results should be used to optimize drug therapy, rather than WHETHER tests should be ordered and so CPIC itself does not want to officially advocate for third party payment.  </w:t>
            </w:r>
          </w:p>
        </w:tc>
        <w:tc>
          <w:tcPr>
            <w:tcW w:w="4304" w:type="dxa"/>
            <w:tcBorders>
              <w:top w:val="single" w:sz="6" w:space="0" w:color="000000"/>
              <w:left w:val="single" w:sz="6" w:space="0" w:color="000000"/>
              <w:bottom w:val="single" w:sz="6" w:space="0" w:color="000000"/>
              <w:right w:val="single" w:sz="6" w:space="0" w:color="000000"/>
            </w:tcBorders>
          </w:tcPr>
          <w:p w:rsidR="0029562D" w:rsidRPr="0029562D" w:rsidRDefault="0029562D" w:rsidP="00345995">
            <w:pPr>
              <w:pStyle w:val="ListParagraph"/>
              <w:widowControl/>
              <w:tabs>
                <w:tab w:val="left" w:pos="526"/>
                <w:tab w:val="left" w:pos="1102"/>
                <w:tab w:val="left" w:pos="1627"/>
                <w:tab w:val="left" w:pos="2152"/>
              </w:tabs>
              <w:ind w:left="0"/>
              <w:rPr>
                <w:rFonts w:asciiTheme="majorHAnsi" w:hAnsiTheme="majorHAnsi"/>
                <w:szCs w:val="22"/>
              </w:rPr>
            </w:pPr>
            <w:r w:rsidRPr="0029562D">
              <w:rPr>
                <w:rFonts w:asciiTheme="majorHAnsi" w:hAnsiTheme="majorHAnsi"/>
                <w:szCs w:val="22"/>
              </w:rPr>
              <w:t>If you are interested, please email Sam Johnson (</w:t>
            </w:r>
            <w:hyperlink r:id="rId10" w:history="1">
              <w:r w:rsidRPr="0029562D">
                <w:rPr>
                  <w:rStyle w:val="Hyperlink"/>
                  <w:rFonts w:asciiTheme="majorHAnsi" w:hAnsiTheme="majorHAnsi"/>
                  <w:szCs w:val="22"/>
                </w:rPr>
                <w:t>samuel.g.johnson@kp.org</w:t>
              </w:r>
            </w:hyperlink>
            <w:r w:rsidRPr="0029562D">
              <w:rPr>
                <w:rFonts w:asciiTheme="majorHAnsi" w:hAnsiTheme="majorHAnsi"/>
                <w:szCs w:val="22"/>
              </w:rPr>
              <w:t xml:space="preserve">). </w:t>
            </w:r>
            <w:r w:rsidR="00345995">
              <w:rPr>
                <w:rFonts w:asciiTheme="majorHAnsi" w:hAnsiTheme="majorHAnsi"/>
                <w:szCs w:val="22"/>
              </w:rPr>
              <w:t>Sam will schedule a conference call for those interested.</w:t>
            </w:r>
          </w:p>
        </w:tc>
      </w:tr>
      <w:tr w:rsidR="000F0438" w:rsidRPr="0029562D">
        <w:tc>
          <w:tcPr>
            <w:tcW w:w="2880" w:type="dxa"/>
            <w:tcBorders>
              <w:top w:val="single" w:sz="6" w:space="0" w:color="000000"/>
              <w:left w:val="single" w:sz="6" w:space="0" w:color="000000"/>
              <w:bottom w:val="single" w:sz="6" w:space="0" w:color="000000"/>
              <w:right w:val="single" w:sz="6" w:space="0" w:color="000000"/>
            </w:tcBorders>
          </w:tcPr>
          <w:p w:rsidR="000F0438" w:rsidRPr="0029562D" w:rsidRDefault="000F0438" w:rsidP="00963503">
            <w:pPr>
              <w:widowControl/>
              <w:rPr>
                <w:rFonts w:asciiTheme="majorHAnsi" w:hAnsiTheme="majorHAnsi"/>
                <w:szCs w:val="22"/>
              </w:rPr>
            </w:pPr>
            <w:r>
              <w:rPr>
                <w:rFonts w:asciiTheme="majorHAnsi" w:hAnsiTheme="majorHAnsi"/>
                <w:szCs w:val="22"/>
              </w:rPr>
              <w:t>CPIC Informatics working group update</w:t>
            </w:r>
          </w:p>
        </w:tc>
        <w:tc>
          <w:tcPr>
            <w:tcW w:w="7290" w:type="dxa"/>
            <w:tcBorders>
              <w:top w:val="single" w:sz="6" w:space="0" w:color="000000"/>
              <w:left w:val="single" w:sz="6" w:space="0" w:color="000000"/>
              <w:bottom w:val="single" w:sz="6" w:space="0" w:color="000000"/>
              <w:right w:val="single" w:sz="6" w:space="0" w:color="000000"/>
            </w:tcBorders>
          </w:tcPr>
          <w:p w:rsidR="000F0438" w:rsidRDefault="00470901" w:rsidP="00470901">
            <w:pPr>
              <w:widowControl/>
              <w:rPr>
                <w:rFonts w:asciiTheme="majorHAnsi" w:hAnsiTheme="majorHAnsi"/>
                <w:szCs w:val="22"/>
              </w:rPr>
            </w:pPr>
            <w:r>
              <w:rPr>
                <w:rFonts w:asciiTheme="majorHAnsi" w:hAnsiTheme="majorHAnsi"/>
                <w:szCs w:val="22"/>
              </w:rPr>
              <w:t>-Working group in the process of determining the best approach to standardize functional status terms used to describe allelic variants across CPIC guidelines.</w:t>
            </w:r>
          </w:p>
          <w:p w:rsidR="00470901" w:rsidRDefault="00470901" w:rsidP="00470901">
            <w:pPr>
              <w:widowControl/>
              <w:rPr>
                <w:rFonts w:asciiTheme="majorHAnsi" w:hAnsiTheme="majorHAnsi"/>
                <w:szCs w:val="22"/>
              </w:rPr>
            </w:pPr>
            <w:r>
              <w:rPr>
                <w:rFonts w:asciiTheme="majorHAnsi" w:hAnsiTheme="majorHAnsi"/>
                <w:szCs w:val="22"/>
              </w:rPr>
              <w:t xml:space="preserve">- Kelly and Michelle </w:t>
            </w:r>
            <w:r w:rsidR="003A03D5">
              <w:rPr>
                <w:rFonts w:asciiTheme="majorHAnsi" w:hAnsiTheme="majorHAnsi"/>
                <w:szCs w:val="22"/>
              </w:rPr>
              <w:t xml:space="preserve">developed </w:t>
            </w:r>
            <w:r>
              <w:rPr>
                <w:rFonts w:asciiTheme="majorHAnsi" w:hAnsiTheme="majorHAnsi"/>
                <w:szCs w:val="22"/>
              </w:rPr>
              <w:t xml:space="preserve">implementation figures/tables for the </w:t>
            </w:r>
            <w:r w:rsidRPr="002D2A3A">
              <w:rPr>
                <w:rFonts w:asciiTheme="majorHAnsi" w:hAnsiTheme="majorHAnsi"/>
                <w:i/>
                <w:szCs w:val="22"/>
              </w:rPr>
              <w:t>CYP2C9</w:t>
            </w:r>
            <w:r>
              <w:rPr>
                <w:rFonts w:asciiTheme="majorHAnsi" w:hAnsiTheme="majorHAnsi"/>
                <w:szCs w:val="22"/>
              </w:rPr>
              <w:t>/</w:t>
            </w:r>
            <w:r w:rsidRPr="002D2A3A">
              <w:rPr>
                <w:rFonts w:asciiTheme="majorHAnsi" w:hAnsiTheme="majorHAnsi"/>
                <w:i/>
                <w:szCs w:val="22"/>
              </w:rPr>
              <w:t>HLA-B</w:t>
            </w:r>
            <w:r>
              <w:rPr>
                <w:rFonts w:asciiTheme="majorHAnsi" w:hAnsiTheme="majorHAnsi"/>
                <w:szCs w:val="22"/>
              </w:rPr>
              <w:t>-phenytoin guideline and these were presented (see above).</w:t>
            </w:r>
          </w:p>
          <w:p w:rsidR="00470901" w:rsidRDefault="00470901" w:rsidP="00470901">
            <w:pPr>
              <w:widowControl/>
              <w:rPr>
                <w:rFonts w:asciiTheme="majorHAnsi" w:hAnsiTheme="majorHAnsi"/>
                <w:szCs w:val="22"/>
              </w:rPr>
            </w:pPr>
            <w:r>
              <w:rPr>
                <w:rFonts w:asciiTheme="majorHAnsi" w:hAnsiTheme="majorHAnsi"/>
                <w:szCs w:val="22"/>
              </w:rPr>
              <w:t>-Michelle is creating a CPIC informatics</w:t>
            </w:r>
            <w:r w:rsidR="002D2A3A">
              <w:rPr>
                <w:rFonts w:asciiTheme="majorHAnsi" w:hAnsiTheme="majorHAnsi"/>
                <w:szCs w:val="22"/>
              </w:rPr>
              <w:t xml:space="preserve"> working group</w:t>
            </w:r>
            <w:r>
              <w:rPr>
                <w:rFonts w:asciiTheme="majorHAnsi" w:hAnsiTheme="majorHAnsi"/>
                <w:szCs w:val="22"/>
              </w:rPr>
              <w:t xml:space="preserve"> webpage (available from the CPIC page on PharmGKB) that will describe the goal and focus of the working group as well as any other important information about this group (e.g., list of members, leaders, resources, etc.)</w:t>
            </w:r>
          </w:p>
          <w:p w:rsidR="00470901" w:rsidRPr="0029562D" w:rsidRDefault="00470901" w:rsidP="00470901">
            <w:pPr>
              <w:widowControl/>
              <w:rPr>
                <w:rFonts w:asciiTheme="majorHAnsi" w:hAnsiTheme="majorHAnsi"/>
                <w:szCs w:val="22"/>
              </w:rPr>
            </w:pPr>
            <w:r>
              <w:rPr>
                <w:rFonts w:asciiTheme="majorHAnsi" w:hAnsiTheme="majorHAnsi"/>
                <w:szCs w:val="22"/>
              </w:rPr>
              <w:t>-Informatics working group continues to work on translation tables for upcoming guidelines and guideline updates.</w:t>
            </w:r>
          </w:p>
        </w:tc>
        <w:tc>
          <w:tcPr>
            <w:tcW w:w="4304" w:type="dxa"/>
            <w:tcBorders>
              <w:top w:val="single" w:sz="6" w:space="0" w:color="000000"/>
              <w:left w:val="single" w:sz="6" w:space="0" w:color="000000"/>
              <w:bottom w:val="single" w:sz="6" w:space="0" w:color="000000"/>
              <w:right w:val="single" w:sz="6" w:space="0" w:color="000000"/>
            </w:tcBorders>
          </w:tcPr>
          <w:p w:rsidR="000F0438" w:rsidRPr="0029562D" w:rsidRDefault="00470901" w:rsidP="002076F8">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James, Michelle, and Bob will continue to update CPIC group on progress.</w:t>
            </w:r>
          </w:p>
        </w:tc>
      </w:tr>
    </w:tbl>
    <w:p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725" w:rsidRDefault="00675725" w:rsidP="00E00679">
      <w:r>
        <w:separator/>
      </w:r>
    </w:p>
  </w:endnote>
  <w:endnote w:type="continuationSeparator" w:id="0">
    <w:p w:rsidR="00675725" w:rsidRDefault="00675725"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725" w:rsidRDefault="00675725" w:rsidP="00E00679">
      <w:r>
        <w:separator/>
      </w:r>
    </w:p>
  </w:footnote>
  <w:footnote w:type="continuationSeparator" w:id="0">
    <w:p w:rsidR="00675725" w:rsidRDefault="00675725" w:rsidP="00E00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7">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2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7"/>
  </w:num>
  <w:num w:numId="10">
    <w:abstractNumId w:val="4"/>
  </w:num>
  <w:num w:numId="11">
    <w:abstractNumId w:val="19"/>
  </w:num>
  <w:num w:numId="12">
    <w:abstractNumId w:val="14"/>
  </w:num>
  <w:num w:numId="13">
    <w:abstractNumId w:val="11"/>
  </w:num>
  <w:num w:numId="14">
    <w:abstractNumId w:val="18"/>
  </w:num>
  <w:num w:numId="15">
    <w:abstractNumId w:val="1"/>
  </w:num>
  <w:num w:numId="16">
    <w:abstractNumId w:val="12"/>
  </w:num>
  <w:num w:numId="17">
    <w:abstractNumId w:val="15"/>
  </w:num>
  <w:num w:numId="18">
    <w:abstractNumId w:val="8"/>
  </w:num>
  <w:num w:numId="19">
    <w:abstractNumId w:val="16"/>
  </w:num>
  <w:num w:numId="20">
    <w:abstractNumId w:val="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7"/>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23"/>
    <w:rsid w:val="00000655"/>
    <w:rsid w:val="0000332E"/>
    <w:rsid w:val="00006B63"/>
    <w:rsid w:val="000129DC"/>
    <w:rsid w:val="00013AB5"/>
    <w:rsid w:val="000158C6"/>
    <w:rsid w:val="0002505E"/>
    <w:rsid w:val="0002655A"/>
    <w:rsid w:val="00026D1F"/>
    <w:rsid w:val="0002732C"/>
    <w:rsid w:val="0003085A"/>
    <w:rsid w:val="00030F99"/>
    <w:rsid w:val="0003317A"/>
    <w:rsid w:val="00036D28"/>
    <w:rsid w:val="00040149"/>
    <w:rsid w:val="00040768"/>
    <w:rsid w:val="00050635"/>
    <w:rsid w:val="000638D7"/>
    <w:rsid w:val="00065D20"/>
    <w:rsid w:val="00071849"/>
    <w:rsid w:val="0009054A"/>
    <w:rsid w:val="00097667"/>
    <w:rsid w:val="00097EB1"/>
    <w:rsid w:val="000A4E1A"/>
    <w:rsid w:val="000A52D2"/>
    <w:rsid w:val="000A58CD"/>
    <w:rsid w:val="000B0B3B"/>
    <w:rsid w:val="000B0DF9"/>
    <w:rsid w:val="000B290E"/>
    <w:rsid w:val="000B4363"/>
    <w:rsid w:val="000C0537"/>
    <w:rsid w:val="000D236B"/>
    <w:rsid w:val="000D27D4"/>
    <w:rsid w:val="000D538E"/>
    <w:rsid w:val="000E6969"/>
    <w:rsid w:val="000F0438"/>
    <w:rsid w:val="000F0E42"/>
    <w:rsid w:val="000F4F38"/>
    <w:rsid w:val="00110A74"/>
    <w:rsid w:val="001115B8"/>
    <w:rsid w:val="00113D3C"/>
    <w:rsid w:val="00115456"/>
    <w:rsid w:val="0011696D"/>
    <w:rsid w:val="00120327"/>
    <w:rsid w:val="001203FD"/>
    <w:rsid w:val="001242A0"/>
    <w:rsid w:val="00124CD1"/>
    <w:rsid w:val="001260F5"/>
    <w:rsid w:val="001275C0"/>
    <w:rsid w:val="00130156"/>
    <w:rsid w:val="001314F0"/>
    <w:rsid w:val="00132EE0"/>
    <w:rsid w:val="0014226D"/>
    <w:rsid w:val="001430D9"/>
    <w:rsid w:val="001470C2"/>
    <w:rsid w:val="00152FE2"/>
    <w:rsid w:val="00153A90"/>
    <w:rsid w:val="001576EA"/>
    <w:rsid w:val="00162A08"/>
    <w:rsid w:val="00167896"/>
    <w:rsid w:val="00170606"/>
    <w:rsid w:val="001752B7"/>
    <w:rsid w:val="001810E5"/>
    <w:rsid w:val="001919B6"/>
    <w:rsid w:val="00195B1A"/>
    <w:rsid w:val="00197429"/>
    <w:rsid w:val="001A118A"/>
    <w:rsid w:val="001A4F87"/>
    <w:rsid w:val="001A5696"/>
    <w:rsid w:val="001B036D"/>
    <w:rsid w:val="001B14B8"/>
    <w:rsid w:val="001B1F06"/>
    <w:rsid w:val="001B364A"/>
    <w:rsid w:val="001C2582"/>
    <w:rsid w:val="001C45E7"/>
    <w:rsid w:val="001C48DD"/>
    <w:rsid w:val="001C5EEE"/>
    <w:rsid w:val="001D19CE"/>
    <w:rsid w:val="001E1E5D"/>
    <w:rsid w:val="001E2F2D"/>
    <w:rsid w:val="001E4629"/>
    <w:rsid w:val="001E561D"/>
    <w:rsid w:val="001E7347"/>
    <w:rsid w:val="0020168A"/>
    <w:rsid w:val="002076F8"/>
    <w:rsid w:val="00210C5C"/>
    <w:rsid w:val="00212DFE"/>
    <w:rsid w:val="002157CA"/>
    <w:rsid w:val="002216DE"/>
    <w:rsid w:val="00224450"/>
    <w:rsid w:val="00231D27"/>
    <w:rsid w:val="002344B6"/>
    <w:rsid w:val="0023623B"/>
    <w:rsid w:val="0023788C"/>
    <w:rsid w:val="00241ADC"/>
    <w:rsid w:val="00244160"/>
    <w:rsid w:val="00246A2E"/>
    <w:rsid w:val="00247AB2"/>
    <w:rsid w:val="00251296"/>
    <w:rsid w:val="00251D33"/>
    <w:rsid w:val="002529EC"/>
    <w:rsid w:val="0025356F"/>
    <w:rsid w:val="0025378D"/>
    <w:rsid w:val="00255692"/>
    <w:rsid w:val="00260076"/>
    <w:rsid w:val="00260B34"/>
    <w:rsid w:val="00271A9C"/>
    <w:rsid w:val="0027208A"/>
    <w:rsid w:val="00277E00"/>
    <w:rsid w:val="00280A39"/>
    <w:rsid w:val="00284CC1"/>
    <w:rsid w:val="00285D31"/>
    <w:rsid w:val="002869BC"/>
    <w:rsid w:val="0029562D"/>
    <w:rsid w:val="002A45B7"/>
    <w:rsid w:val="002A4D8C"/>
    <w:rsid w:val="002C49CD"/>
    <w:rsid w:val="002C6A3F"/>
    <w:rsid w:val="002D2A3A"/>
    <w:rsid w:val="002D3CA7"/>
    <w:rsid w:val="002E4B90"/>
    <w:rsid w:val="002F0507"/>
    <w:rsid w:val="002F42FE"/>
    <w:rsid w:val="002F5897"/>
    <w:rsid w:val="00311421"/>
    <w:rsid w:val="0031238E"/>
    <w:rsid w:val="00327286"/>
    <w:rsid w:val="00327B13"/>
    <w:rsid w:val="00333E31"/>
    <w:rsid w:val="00333FDC"/>
    <w:rsid w:val="0033416E"/>
    <w:rsid w:val="00337AC2"/>
    <w:rsid w:val="0034265E"/>
    <w:rsid w:val="0034505C"/>
    <w:rsid w:val="0034571B"/>
    <w:rsid w:val="00345995"/>
    <w:rsid w:val="00352A8D"/>
    <w:rsid w:val="00354B93"/>
    <w:rsid w:val="003558EC"/>
    <w:rsid w:val="00356075"/>
    <w:rsid w:val="00360653"/>
    <w:rsid w:val="003706C5"/>
    <w:rsid w:val="00371C73"/>
    <w:rsid w:val="003725F7"/>
    <w:rsid w:val="00372987"/>
    <w:rsid w:val="0037358B"/>
    <w:rsid w:val="00375E78"/>
    <w:rsid w:val="0037681C"/>
    <w:rsid w:val="00376FFA"/>
    <w:rsid w:val="00380597"/>
    <w:rsid w:val="0038539E"/>
    <w:rsid w:val="0038667B"/>
    <w:rsid w:val="00394558"/>
    <w:rsid w:val="00394E01"/>
    <w:rsid w:val="003959FB"/>
    <w:rsid w:val="003A03D5"/>
    <w:rsid w:val="003A3C7F"/>
    <w:rsid w:val="003A5D3B"/>
    <w:rsid w:val="003A6D91"/>
    <w:rsid w:val="003B2081"/>
    <w:rsid w:val="003B4BE1"/>
    <w:rsid w:val="003B6BC7"/>
    <w:rsid w:val="003C1D16"/>
    <w:rsid w:val="003C6E3A"/>
    <w:rsid w:val="003D4320"/>
    <w:rsid w:val="003D536F"/>
    <w:rsid w:val="003E10B0"/>
    <w:rsid w:val="003F2238"/>
    <w:rsid w:val="003F641E"/>
    <w:rsid w:val="00402704"/>
    <w:rsid w:val="00402918"/>
    <w:rsid w:val="004037A8"/>
    <w:rsid w:val="00405BE7"/>
    <w:rsid w:val="00410715"/>
    <w:rsid w:val="00412BAD"/>
    <w:rsid w:val="004154E2"/>
    <w:rsid w:val="004170EC"/>
    <w:rsid w:val="0041768D"/>
    <w:rsid w:val="00420B9D"/>
    <w:rsid w:val="0043136C"/>
    <w:rsid w:val="00440382"/>
    <w:rsid w:val="00441E8B"/>
    <w:rsid w:val="00445D26"/>
    <w:rsid w:val="00447592"/>
    <w:rsid w:val="00457A70"/>
    <w:rsid w:val="00461127"/>
    <w:rsid w:val="004661C5"/>
    <w:rsid w:val="00466EC5"/>
    <w:rsid w:val="00470901"/>
    <w:rsid w:val="00474B97"/>
    <w:rsid w:val="00475396"/>
    <w:rsid w:val="00476BF7"/>
    <w:rsid w:val="00477418"/>
    <w:rsid w:val="004828EF"/>
    <w:rsid w:val="00490568"/>
    <w:rsid w:val="004A17C9"/>
    <w:rsid w:val="004A3A57"/>
    <w:rsid w:val="004A5DEB"/>
    <w:rsid w:val="004B2F28"/>
    <w:rsid w:val="004B5764"/>
    <w:rsid w:val="004C714F"/>
    <w:rsid w:val="004D2BA6"/>
    <w:rsid w:val="004D4089"/>
    <w:rsid w:val="004D4E60"/>
    <w:rsid w:val="004E04C6"/>
    <w:rsid w:val="004E2E8E"/>
    <w:rsid w:val="004E689A"/>
    <w:rsid w:val="004E6973"/>
    <w:rsid w:val="004E75C6"/>
    <w:rsid w:val="004F090D"/>
    <w:rsid w:val="005021D3"/>
    <w:rsid w:val="00502C5F"/>
    <w:rsid w:val="00512586"/>
    <w:rsid w:val="00514A8E"/>
    <w:rsid w:val="00523768"/>
    <w:rsid w:val="00527ECE"/>
    <w:rsid w:val="00530292"/>
    <w:rsid w:val="005364CB"/>
    <w:rsid w:val="00537ACC"/>
    <w:rsid w:val="0054107D"/>
    <w:rsid w:val="00550D54"/>
    <w:rsid w:val="00551CD8"/>
    <w:rsid w:val="0055426E"/>
    <w:rsid w:val="005639D7"/>
    <w:rsid w:val="005662D7"/>
    <w:rsid w:val="00570362"/>
    <w:rsid w:val="00571ED4"/>
    <w:rsid w:val="0057505A"/>
    <w:rsid w:val="00575759"/>
    <w:rsid w:val="00580E5F"/>
    <w:rsid w:val="00580FEF"/>
    <w:rsid w:val="00582BF4"/>
    <w:rsid w:val="00584DAE"/>
    <w:rsid w:val="005906B5"/>
    <w:rsid w:val="00590E72"/>
    <w:rsid w:val="00590FE4"/>
    <w:rsid w:val="00593949"/>
    <w:rsid w:val="005A0AB9"/>
    <w:rsid w:val="005A218A"/>
    <w:rsid w:val="005A564D"/>
    <w:rsid w:val="005A7E37"/>
    <w:rsid w:val="005B112E"/>
    <w:rsid w:val="005B3DCC"/>
    <w:rsid w:val="005B4621"/>
    <w:rsid w:val="005B4C3B"/>
    <w:rsid w:val="005B4D40"/>
    <w:rsid w:val="005C0860"/>
    <w:rsid w:val="005C6523"/>
    <w:rsid w:val="005D74F2"/>
    <w:rsid w:val="005D77BF"/>
    <w:rsid w:val="005E2723"/>
    <w:rsid w:val="005E62F1"/>
    <w:rsid w:val="005E6335"/>
    <w:rsid w:val="005E66C9"/>
    <w:rsid w:val="005E6CC2"/>
    <w:rsid w:val="005F2591"/>
    <w:rsid w:val="005F40AD"/>
    <w:rsid w:val="005F46E8"/>
    <w:rsid w:val="005F4FA6"/>
    <w:rsid w:val="005F55F1"/>
    <w:rsid w:val="005F6406"/>
    <w:rsid w:val="005F7DC1"/>
    <w:rsid w:val="00600339"/>
    <w:rsid w:val="0060151A"/>
    <w:rsid w:val="00610A1B"/>
    <w:rsid w:val="00612211"/>
    <w:rsid w:val="00612EFF"/>
    <w:rsid w:val="00614A73"/>
    <w:rsid w:val="00620B4B"/>
    <w:rsid w:val="006220B2"/>
    <w:rsid w:val="00622AF9"/>
    <w:rsid w:val="0063065D"/>
    <w:rsid w:val="0063239D"/>
    <w:rsid w:val="00632D27"/>
    <w:rsid w:val="0063359C"/>
    <w:rsid w:val="006353E6"/>
    <w:rsid w:val="00640FDE"/>
    <w:rsid w:val="00662EEF"/>
    <w:rsid w:val="00665601"/>
    <w:rsid w:val="00666E14"/>
    <w:rsid w:val="00667B03"/>
    <w:rsid w:val="00675725"/>
    <w:rsid w:val="0067768F"/>
    <w:rsid w:val="00683E8A"/>
    <w:rsid w:val="00685E2C"/>
    <w:rsid w:val="0068694A"/>
    <w:rsid w:val="0069479B"/>
    <w:rsid w:val="00695A95"/>
    <w:rsid w:val="0069742A"/>
    <w:rsid w:val="006A3925"/>
    <w:rsid w:val="006A43C2"/>
    <w:rsid w:val="006B0E66"/>
    <w:rsid w:val="006B1EF8"/>
    <w:rsid w:val="006C0EB3"/>
    <w:rsid w:val="006C6F38"/>
    <w:rsid w:val="006C749C"/>
    <w:rsid w:val="006D67DE"/>
    <w:rsid w:val="006E059E"/>
    <w:rsid w:val="006E3B5D"/>
    <w:rsid w:val="006E5188"/>
    <w:rsid w:val="006E5EB3"/>
    <w:rsid w:val="006E6D2E"/>
    <w:rsid w:val="006F222A"/>
    <w:rsid w:val="006F3330"/>
    <w:rsid w:val="00700E35"/>
    <w:rsid w:val="00701CF3"/>
    <w:rsid w:val="00706062"/>
    <w:rsid w:val="00706BE9"/>
    <w:rsid w:val="007322E1"/>
    <w:rsid w:val="007322E3"/>
    <w:rsid w:val="007339B7"/>
    <w:rsid w:val="00736048"/>
    <w:rsid w:val="00740994"/>
    <w:rsid w:val="007448BC"/>
    <w:rsid w:val="00752894"/>
    <w:rsid w:val="007535A4"/>
    <w:rsid w:val="00753881"/>
    <w:rsid w:val="0076225E"/>
    <w:rsid w:val="0076683F"/>
    <w:rsid w:val="007770D6"/>
    <w:rsid w:val="00783E74"/>
    <w:rsid w:val="0079028E"/>
    <w:rsid w:val="00790989"/>
    <w:rsid w:val="00790D46"/>
    <w:rsid w:val="00792870"/>
    <w:rsid w:val="007942AE"/>
    <w:rsid w:val="00795A80"/>
    <w:rsid w:val="00796F11"/>
    <w:rsid w:val="007A4275"/>
    <w:rsid w:val="007A57D0"/>
    <w:rsid w:val="007A669C"/>
    <w:rsid w:val="007B1CE4"/>
    <w:rsid w:val="007B51C8"/>
    <w:rsid w:val="007B5F12"/>
    <w:rsid w:val="007C1FAB"/>
    <w:rsid w:val="007E1843"/>
    <w:rsid w:val="007E446E"/>
    <w:rsid w:val="007F05A0"/>
    <w:rsid w:val="007F3F3A"/>
    <w:rsid w:val="007F4259"/>
    <w:rsid w:val="00805851"/>
    <w:rsid w:val="0081548F"/>
    <w:rsid w:val="00816E4D"/>
    <w:rsid w:val="008223C6"/>
    <w:rsid w:val="00824028"/>
    <w:rsid w:val="00827AE2"/>
    <w:rsid w:val="00827B09"/>
    <w:rsid w:val="00834BF0"/>
    <w:rsid w:val="008353EA"/>
    <w:rsid w:val="008439EC"/>
    <w:rsid w:val="00843B6A"/>
    <w:rsid w:val="00845007"/>
    <w:rsid w:val="00847DFB"/>
    <w:rsid w:val="00853198"/>
    <w:rsid w:val="00857DFA"/>
    <w:rsid w:val="00864177"/>
    <w:rsid w:val="008667D6"/>
    <w:rsid w:val="008706BE"/>
    <w:rsid w:val="008725B0"/>
    <w:rsid w:val="0087385A"/>
    <w:rsid w:val="00876B79"/>
    <w:rsid w:val="00880B0B"/>
    <w:rsid w:val="00890D18"/>
    <w:rsid w:val="00892855"/>
    <w:rsid w:val="008944C9"/>
    <w:rsid w:val="00896927"/>
    <w:rsid w:val="008A200A"/>
    <w:rsid w:val="008A24CD"/>
    <w:rsid w:val="008A55A8"/>
    <w:rsid w:val="008B7EE4"/>
    <w:rsid w:val="008C15AC"/>
    <w:rsid w:val="008C3876"/>
    <w:rsid w:val="008C4A65"/>
    <w:rsid w:val="008C7ABC"/>
    <w:rsid w:val="008C7D0E"/>
    <w:rsid w:val="008D310E"/>
    <w:rsid w:val="008D3972"/>
    <w:rsid w:val="008D3ECF"/>
    <w:rsid w:val="008E1145"/>
    <w:rsid w:val="008F0614"/>
    <w:rsid w:val="00914024"/>
    <w:rsid w:val="009172D5"/>
    <w:rsid w:val="009219ED"/>
    <w:rsid w:val="009234DE"/>
    <w:rsid w:val="00923BA5"/>
    <w:rsid w:val="009256E2"/>
    <w:rsid w:val="00927875"/>
    <w:rsid w:val="00940918"/>
    <w:rsid w:val="00944FD6"/>
    <w:rsid w:val="00946402"/>
    <w:rsid w:val="00953AC3"/>
    <w:rsid w:val="00963503"/>
    <w:rsid w:val="00964673"/>
    <w:rsid w:val="00971813"/>
    <w:rsid w:val="009735AD"/>
    <w:rsid w:val="00981CB6"/>
    <w:rsid w:val="00983774"/>
    <w:rsid w:val="009910DC"/>
    <w:rsid w:val="00994156"/>
    <w:rsid w:val="00997F39"/>
    <w:rsid w:val="009A520D"/>
    <w:rsid w:val="009A7516"/>
    <w:rsid w:val="009B0261"/>
    <w:rsid w:val="009B4D74"/>
    <w:rsid w:val="009B5126"/>
    <w:rsid w:val="009C2A9A"/>
    <w:rsid w:val="009C3871"/>
    <w:rsid w:val="009C7D5A"/>
    <w:rsid w:val="009D7EB6"/>
    <w:rsid w:val="009E153F"/>
    <w:rsid w:val="00A0374D"/>
    <w:rsid w:val="00A1261B"/>
    <w:rsid w:val="00A21478"/>
    <w:rsid w:val="00A2283D"/>
    <w:rsid w:val="00A25BC3"/>
    <w:rsid w:val="00A25CA6"/>
    <w:rsid w:val="00A326FF"/>
    <w:rsid w:val="00A36B4C"/>
    <w:rsid w:val="00A36F1E"/>
    <w:rsid w:val="00A41252"/>
    <w:rsid w:val="00A41A98"/>
    <w:rsid w:val="00A44330"/>
    <w:rsid w:val="00A46308"/>
    <w:rsid w:val="00A5028E"/>
    <w:rsid w:val="00A51341"/>
    <w:rsid w:val="00A517FE"/>
    <w:rsid w:val="00A55C6A"/>
    <w:rsid w:val="00A60F7E"/>
    <w:rsid w:val="00A612DB"/>
    <w:rsid w:val="00A64BFA"/>
    <w:rsid w:val="00A67343"/>
    <w:rsid w:val="00A73902"/>
    <w:rsid w:val="00A73FEA"/>
    <w:rsid w:val="00A749BC"/>
    <w:rsid w:val="00A818E8"/>
    <w:rsid w:val="00A85FAA"/>
    <w:rsid w:val="00A9197A"/>
    <w:rsid w:val="00A92948"/>
    <w:rsid w:val="00A92AE4"/>
    <w:rsid w:val="00A94ED6"/>
    <w:rsid w:val="00A978D7"/>
    <w:rsid w:val="00AA2CE8"/>
    <w:rsid w:val="00AB6224"/>
    <w:rsid w:val="00AB6965"/>
    <w:rsid w:val="00AC58D7"/>
    <w:rsid w:val="00AC7698"/>
    <w:rsid w:val="00AC7B30"/>
    <w:rsid w:val="00AD0FBB"/>
    <w:rsid w:val="00AD14AB"/>
    <w:rsid w:val="00AD2903"/>
    <w:rsid w:val="00AD4382"/>
    <w:rsid w:val="00AE09E8"/>
    <w:rsid w:val="00AE4D0B"/>
    <w:rsid w:val="00AF20C2"/>
    <w:rsid w:val="00AF21C8"/>
    <w:rsid w:val="00AF65CA"/>
    <w:rsid w:val="00AF6B53"/>
    <w:rsid w:val="00B0022C"/>
    <w:rsid w:val="00B14CB6"/>
    <w:rsid w:val="00B16912"/>
    <w:rsid w:val="00B16DEF"/>
    <w:rsid w:val="00B212AC"/>
    <w:rsid w:val="00B3249D"/>
    <w:rsid w:val="00B352C5"/>
    <w:rsid w:val="00B3627B"/>
    <w:rsid w:val="00B457F1"/>
    <w:rsid w:val="00B47B24"/>
    <w:rsid w:val="00B52BDF"/>
    <w:rsid w:val="00B567CD"/>
    <w:rsid w:val="00B65663"/>
    <w:rsid w:val="00B74E84"/>
    <w:rsid w:val="00B87072"/>
    <w:rsid w:val="00B91359"/>
    <w:rsid w:val="00B96C08"/>
    <w:rsid w:val="00BA29F1"/>
    <w:rsid w:val="00BB3CC5"/>
    <w:rsid w:val="00BB4C1F"/>
    <w:rsid w:val="00BC62DE"/>
    <w:rsid w:val="00BD48E3"/>
    <w:rsid w:val="00BE110E"/>
    <w:rsid w:val="00BE3168"/>
    <w:rsid w:val="00BE4131"/>
    <w:rsid w:val="00BE6D44"/>
    <w:rsid w:val="00BF40C1"/>
    <w:rsid w:val="00C0203E"/>
    <w:rsid w:val="00C1377F"/>
    <w:rsid w:val="00C17171"/>
    <w:rsid w:val="00C25B09"/>
    <w:rsid w:val="00C3032C"/>
    <w:rsid w:val="00C4599D"/>
    <w:rsid w:val="00C463A0"/>
    <w:rsid w:val="00C46EC0"/>
    <w:rsid w:val="00C538B5"/>
    <w:rsid w:val="00C56819"/>
    <w:rsid w:val="00C70CAA"/>
    <w:rsid w:val="00C7700A"/>
    <w:rsid w:val="00C8416B"/>
    <w:rsid w:val="00C8424B"/>
    <w:rsid w:val="00C855DA"/>
    <w:rsid w:val="00C86649"/>
    <w:rsid w:val="00C924EF"/>
    <w:rsid w:val="00C943B1"/>
    <w:rsid w:val="00C96676"/>
    <w:rsid w:val="00CA09B7"/>
    <w:rsid w:val="00CA36A9"/>
    <w:rsid w:val="00CA43E4"/>
    <w:rsid w:val="00CD3200"/>
    <w:rsid w:val="00CE3270"/>
    <w:rsid w:val="00CE4120"/>
    <w:rsid w:val="00CF1DCB"/>
    <w:rsid w:val="00CF2234"/>
    <w:rsid w:val="00CF3800"/>
    <w:rsid w:val="00CF3900"/>
    <w:rsid w:val="00CF5CCB"/>
    <w:rsid w:val="00CF5D8B"/>
    <w:rsid w:val="00D04974"/>
    <w:rsid w:val="00D0714E"/>
    <w:rsid w:val="00D072AC"/>
    <w:rsid w:val="00D14D0E"/>
    <w:rsid w:val="00D176EC"/>
    <w:rsid w:val="00D17A88"/>
    <w:rsid w:val="00D21134"/>
    <w:rsid w:val="00D31181"/>
    <w:rsid w:val="00D318CC"/>
    <w:rsid w:val="00D4679D"/>
    <w:rsid w:val="00D53A59"/>
    <w:rsid w:val="00D60E2E"/>
    <w:rsid w:val="00D6179C"/>
    <w:rsid w:val="00D618F5"/>
    <w:rsid w:val="00D64A36"/>
    <w:rsid w:val="00D64D37"/>
    <w:rsid w:val="00D732BB"/>
    <w:rsid w:val="00D801B2"/>
    <w:rsid w:val="00D8028F"/>
    <w:rsid w:val="00D82D23"/>
    <w:rsid w:val="00D85432"/>
    <w:rsid w:val="00D9386C"/>
    <w:rsid w:val="00DA13D0"/>
    <w:rsid w:val="00DA714B"/>
    <w:rsid w:val="00DB0A63"/>
    <w:rsid w:val="00DB255F"/>
    <w:rsid w:val="00DC2FB5"/>
    <w:rsid w:val="00DC35AB"/>
    <w:rsid w:val="00DC4EAE"/>
    <w:rsid w:val="00DC771A"/>
    <w:rsid w:val="00DD1F19"/>
    <w:rsid w:val="00DD6218"/>
    <w:rsid w:val="00DE4071"/>
    <w:rsid w:val="00DE4C9F"/>
    <w:rsid w:val="00DE5CF4"/>
    <w:rsid w:val="00DE6B38"/>
    <w:rsid w:val="00DF07B3"/>
    <w:rsid w:val="00DF27D3"/>
    <w:rsid w:val="00DF3C8D"/>
    <w:rsid w:val="00E00679"/>
    <w:rsid w:val="00E01179"/>
    <w:rsid w:val="00E014D5"/>
    <w:rsid w:val="00E07683"/>
    <w:rsid w:val="00E12A87"/>
    <w:rsid w:val="00E15E05"/>
    <w:rsid w:val="00E15E43"/>
    <w:rsid w:val="00E162A9"/>
    <w:rsid w:val="00E26C1E"/>
    <w:rsid w:val="00E30F6D"/>
    <w:rsid w:val="00E34AC4"/>
    <w:rsid w:val="00E37C0A"/>
    <w:rsid w:val="00E43B03"/>
    <w:rsid w:val="00E446F4"/>
    <w:rsid w:val="00E4516A"/>
    <w:rsid w:val="00E4641A"/>
    <w:rsid w:val="00E52420"/>
    <w:rsid w:val="00E55262"/>
    <w:rsid w:val="00E61007"/>
    <w:rsid w:val="00E64B2B"/>
    <w:rsid w:val="00E659EC"/>
    <w:rsid w:val="00E72BFE"/>
    <w:rsid w:val="00E80912"/>
    <w:rsid w:val="00E856E7"/>
    <w:rsid w:val="00E86654"/>
    <w:rsid w:val="00E92E73"/>
    <w:rsid w:val="00E95A36"/>
    <w:rsid w:val="00EA2223"/>
    <w:rsid w:val="00EA6DD3"/>
    <w:rsid w:val="00EB37FF"/>
    <w:rsid w:val="00EB56B7"/>
    <w:rsid w:val="00EB58EC"/>
    <w:rsid w:val="00EC2B3F"/>
    <w:rsid w:val="00EC5D33"/>
    <w:rsid w:val="00ED113F"/>
    <w:rsid w:val="00ED336A"/>
    <w:rsid w:val="00EE5EDB"/>
    <w:rsid w:val="00EF1222"/>
    <w:rsid w:val="00EF1546"/>
    <w:rsid w:val="00EF48DB"/>
    <w:rsid w:val="00F146AA"/>
    <w:rsid w:val="00F224F8"/>
    <w:rsid w:val="00F23DAE"/>
    <w:rsid w:val="00F24942"/>
    <w:rsid w:val="00F265DC"/>
    <w:rsid w:val="00F32800"/>
    <w:rsid w:val="00F34FE2"/>
    <w:rsid w:val="00F37CB7"/>
    <w:rsid w:val="00F415AB"/>
    <w:rsid w:val="00F41A9B"/>
    <w:rsid w:val="00F4274E"/>
    <w:rsid w:val="00F43371"/>
    <w:rsid w:val="00F44E81"/>
    <w:rsid w:val="00F471D0"/>
    <w:rsid w:val="00F53BCB"/>
    <w:rsid w:val="00F545BB"/>
    <w:rsid w:val="00F61213"/>
    <w:rsid w:val="00F62BCA"/>
    <w:rsid w:val="00F63D20"/>
    <w:rsid w:val="00F65564"/>
    <w:rsid w:val="00F657C2"/>
    <w:rsid w:val="00F65DEC"/>
    <w:rsid w:val="00F66DE5"/>
    <w:rsid w:val="00F77715"/>
    <w:rsid w:val="00F9196D"/>
    <w:rsid w:val="00F93BAA"/>
    <w:rsid w:val="00F93BEC"/>
    <w:rsid w:val="00FA0D75"/>
    <w:rsid w:val="00FB45C5"/>
    <w:rsid w:val="00FB7593"/>
    <w:rsid w:val="00FC2527"/>
    <w:rsid w:val="00FC2EF3"/>
    <w:rsid w:val="00FC31D4"/>
    <w:rsid w:val="00FD03E8"/>
    <w:rsid w:val="00FD16A0"/>
    <w:rsid w:val="00FD4C23"/>
    <w:rsid w:val="00FD721F"/>
    <w:rsid w:val="00FE1A8B"/>
    <w:rsid w:val="00FE7D5C"/>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caudle@stjud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muel.g.johnson@kp.org" TargetMode="External"/><Relationship Id="rId4" Type="http://schemas.openxmlformats.org/officeDocument/2006/relationships/settings" Target="settings.xml"/><Relationship Id="rId9" Type="http://schemas.openxmlformats.org/officeDocument/2006/relationships/hyperlink" Target="http://www.pharmgkb.org/cpic/p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732</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Kelly Caudle</cp:lastModifiedBy>
  <cp:revision>4</cp:revision>
  <cp:lastPrinted>2014-02-17T17:58:00Z</cp:lastPrinted>
  <dcterms:created xsi:type="dcterms:W3CDTF">2014-05-05T18:18:00Z</dcterms:created>
  <dcterms:modified xsi:type="dcterms:W3CDTF">2014-05-15T14:43:00Z</dcterms:modified>
</cp:coreProperties>
</file>