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5CDF5FD8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824493">
        <w:rPr>
          <w:rFonts w:asciiTheme="majorHAnsi" w:hAnsiTheme="majorHAnsi"/>
          <w:szCs w:val="22"/>
        </w:rPr>
        <w:t>January 24, 2017</w:t>
      </w:r>
    </w:p>
    <w:p w14:paraId="717740AB" w14:textId="2A6778EF" w:rsidR="00922D4A" w:rsidRDefault="00922D4A" w:rsidP="000C1A1D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 w:rsidRPr="00B30117">
        <w:rPr>
          <w:rFonts w:asciiTheme="majorHAnsi" w:hAnsiTheme="majorHAnsi"/>
          <w:szCs w:val="22"/>
        </w:rPr>
        <w:t xml:space="preserve">Kelly Caudle, James Hoffman, </w:t>
      </w:r>
      <w:r w:rsidR="00971D3E" w:rsidRPr="00B30117">
        <w:rPr>
          <w:rFonts w:asciiTheme="majorHAnsi" w:hAnsiTheme="majorHAnsi"/>
          <w:szCs w:val="22"/>
        </w:rPr>
        <w:t xml:space="preserve">Cyrine Haidar, </w:t>
      </w:r>
      <w:r w:rsidR="00081083" w:rsidRPr="00B30117">
        <w:rPr>
          <w:rFonts w:asciiTheme="majorHAnsi" w:hAnsiTheme="majorHAnsi"/>
          <w:szCs w:val="22"/>
        </w:rPr>
        <w:t xml:space="preserve">Mary Relling, </w:t>
      </w:r>
      <w:r w:rsidR="009E0929" w:rsidRPr="00B30117">
        <w:rPr>
          <w:rFonts w:asciiTheme="majorHAnsi" w:hAnsiTheme="majorHAnsi"/>
          <w:szCs w:val="22"/>
        </w:rPr>
        <w:t xml:space="preserve">Aniwaa Obeng, Bob Freimuth, Michelle Whirl-Carrillo, Josh Peterson, </w:t>
      </w:r>
      <w:r w:rsidR="00F81593" w:rsidRPr="00B30117">
        <w:rPr>
          <w:rFonts w:asciiTheme="majorHAnsi" w:hAnsiTheme="majorHAnsi"/>
          <w:szCs w:val="22"/>
        </w:rPr>
        <w:t xml:space="preserve">Vojtech Huser, Mark Dunnenberger, </w:t>
      </w:r>
      <w:r w:rsidR="007E5890">
        <w:rPr>
          <w:rFonts w:asciiTheme="majorHAnsi" w:hAnsiTheme="majorHAnsi"/>
          <w:szCs w:val="22"/>
        </w:rPr>
        <w:t>Alison</w:t>
      </w:r>
      <w:r w:rsidR="00EB584B" w:rsidRPr="00B30117">
        <w:rPr>
          <w:rFonts w:asciiTheme="majorHAnsi" w:hAnsiTheme="majorHAnsi"/>
          <w:szCs w:val="22"/>
        </w:rPr>
        <w:t xml:space="preserve"> Fohner, Adriana Malheiro, Dyson Wake, Valerie Fishbeck, Ken Wiley, Philip Empey, Rebecca Pulk, Kevin Hicks,  </w:t>
      </w:r>
      <w:r w:rsidR="007F2560" w:rsidRPr="00B30117">
        <w:rPr>
          <w:rFonts w:asciiTheme="majorHAnsi" w:hAnsiTheme="majorHAnsi"/>
          <w:szCs w:val="22"/>
        </w:rPr>
        <w:t xml:space="preserve">Colleen Campbell, </w:t>
      </w:r>
      <w:r w:rsidR="00B30117" w:rsidRPr="00B30117">
        <w:rPr>
          <w:rFonts w:asciiTheme="majorHAnsi" w:hAnsiTheme="majorHAnsi"/>
          <w:szCs w:val="22"/>
        </w:rPr>
        <w:t xml:space="preserve">Marc Williams, </w:t>
      </w:r>
      <w:r w:rsidR="009E0929" w:rsidRPr="00B30117">
        <w:rPr>
          <w:rFonts w:asciiTheme="majorHAnsi" w:hAnsiTheme="majorHAnsi"/>
          <w:szCs w:val="22"/>
        </w:rPr>
        <w:t>Roseann Gammal</w:t>
      </w:r>
    </w:p>
    <w:p w14:paraId="5EF14558" w14:textId="77777777" w:rsidR="000C1A1D" w:rsidRDefault="000C1A1D" w:rsidP="000C1A1D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p w14:paraId="06F8D0AB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40"/>
        <w:gridCol w:w="7290"/>
        <w:gridCol w:w="4304"/>
      </w:tblGrid>
      <w:tr w:rsidR="009735AD" w:rsidRPr="009F1C5D" w14:paraId="0CEDA3C0" w14:textId="77777777" w:rsidTr="00922D4A">
        <w:trPr>
          <w:tblHeader/>
        </w:trPr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9E0929" w:rsidRPr="009F1C5D" w14:paraId="2162F961" w14:textId="77777777" w:rsidTr="001301EF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276C" w14:textId="77777777" w:rsidR="009E0929" w:rsidRPr="009F1C5D" w:rsidRDefault="009E0929" w:rsidP="001301EF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 w:rsidRPr="009F1C5D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Submitting standardized terms to </w:t>
            </w: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SNOMED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2C85" w14:textId="6E6ABABF" w:rsidR="00DE6B28" w:rsidRDefault="00081083" w:rsidP="00081083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presented an update discussing </w:t>
            </w:r>
            <w:r w:rsidR="004D49CC">
              <w:rPr>
                <w:rFonts w:asciiTheme="majorHAnsi" w:hAnsiTheme="majorHAnsi"/>
                <w:szCs w:val="22"/>
              </w:rPr>
              <w:t xml:space="preserve">the </w:t>
            </w:r>
            <w:r>
              <w:rPr>
                <w:rFonts w:asciiTheme="majorHAnsi" w:hAnsiTheme="majorHAnsi"/>
                <w:szCs w:val="22"/>
              </w:rPr>
              <w:t xml:space="preserve">tree position proposal, proposals by phenotype category, key questions, and next steps. </w:t>
            </w:r>
          </w:p>
          <w:p w14:paraId="26A4E2F5" w14:textId="26672D4B" w:rsidR="007B5693" w:rsidRDefault="007E5890" w:rsidP="007F1E4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In addition to recommending the addition of CPIC</w:t>
            </w:r>
            <w:r w:rsidR="004D49CC">
              <w:rPr>
                <w:rFonts w:asciiTheme="majorHAnsi" w:hAnsiTheme="majorHAnsi"/>
                <w:szCs w:val="22"/>
              </w:rPr>
              <w:t>’s</w:t>
            </w:r>
            <w:r>
              <w:rPr>
                <w:rFonts w:asciiTheme="majorHAnsi" w:hAnsiTheme="majorHAnsi"/>
                <w:szCs w:val="22"/>
              </w:rPr>
              <w:t xml:space="preserve"> standardized phenotype terms, we will request that certain existing pharmacogenetic SNOMED terms be removed, unless there are situations that would merit their use over the CPIC terms.</w:t>
            </w:r>
            <w:r w:rsidR="00651B4E">
              <w:rPr>
                <w:rFonts w:asciiTheme="majorHAnsi" w:hAnsiTheme="majorHAnsi"/>
                <w:szCs w:val="22"/>
              </w:rPr>
              <w:t xml:space="preserve"> </w:t>
            </w:r>
            <w:r w:rsidR="001B1192">
              <w:rPr>
                <w:rFonts w:asciiTheme="majorHAnsi" w:hAnsiTheme="majorHAnsi"/>
                <w:szCs w:val="22"/>
              </w:rPr>
              <w:t xml:space="preserve"> We will investigate if there is a process for notifying the owners of existing terms that a change to their terms has been proposed. </w:t>
            </w:r>
          </w:p>
          <w:p w14:paraId="253F233E" w14:textId="2F95ED5B" w:rsidR="00753670" w:rsidRDefault="007E5890" w:rsidP="00081083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No disagreement about proposed tree structure and adding terms under a new category: “pharmacogenetic phenotype.” </w:t>
            </w:r>
          </w:p>
          <w:p w14:paraId="7118B6FC" w14:textId="0BF8E917" w:rsidR="007C47C1" w:rsidRDefault="007C47C1" w:rsidP="00081083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General agreement that if possible, phenotype terms should be added as “building blocks,” without being gene-specific</w:t>
            </w:r>
            <w:r w:rsidR="007F1E4A">
              <w:rPr>
                <w:rFonts w:asciiTheme="majorHAnsi" w:hAnsiTheme="majorHAnsi"/>
                <w:szCs w:val="22"/>
              </w:rPr>
              <w:t>, to support post-coordination</w:t>
            </w:r>
            <w:r>
              <w:rPr>
                <w:rFonts w:asciiTheme="majorHAnsi" w:hAnsiTheme="majorHAnsi"/>
                <w:szCs w:val="22"/>
              </w:rPr>
              <w:t xml:space="preserve">.  Having a “possible” phenotype designation would be another building block. </w:t>
            </w:r>
          </w:p>
          <w:p w14:paraId="412B80B2" w14:textId="74944302" w:rsidR="00856602" w:rsidRPr="00081083" w:rsidRDefault="007C47C1" w:rsidP="007C47C1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Consider addition of terms that specify drug response? Or is this out of scope?</w:t>
            </w:r>
            <w:r w:rsidR="00E30E44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3139" w14:textId="1CDACC29" w:rsidR="009775F3" w:rsidRPr="00651B4E" w:rsidRDefault="00651B4E" w:rsidP="00651B4E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Bob will</w:t>
            </w:r>
            <w:r w:rsidR="007C47C1">
              <w:rPr>
                <w:rFonts w:asciiTheme="majorHAnsi" w:hAnsiTheme="majorHAnsi"/>
                <w:szCs w:val="22"/>
              </w:rPr>
              <w:t xml:space="preserve"> consult with SNOMED staff/expert(s)</w:t>
            </w:r>
            <w:r w:rsidR="004D49CC">
              <w:rPr>
                <w:rFonts w:asciiTheme="majorHAnsi" w:hAnsiTheme="majorHAnsi"/>
                <w:szCs w:val="22"/>
              </w:rPr>
              <w:t xml:space="preserve"> </w:t>
            </w:r>
            <w:r w:rsidR="007F1E4A">
              <w:rPr>
                <w:rFonts w:asciiTheme="majorHAnsi" w:hAnsiTheme="majorHAnsi"/>
                <w:szCs w:val="22"/>
              </w:rPr>
              <w:t>regarding the draft proposal and to get guidance about post-coordinating terms for PGx</w:t>
            </w:r>
          </w:p>
          <w:p w14:paraId="00445FAD" w14:textId="2360BB8E" w:rsidR="009775F3" w:rsidRDefault="009775F3" w:rsidP="007C47C1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</w:t>
            </w:r>
            <w:r w:rsidR="00651B4E">
              <w:rPr>
                <w:rFonts w:asciiTheme="majorHAnsi" w:hAnsiTheme="majorHAnsi"/>
                <w:szCs w:val="22"/>
              </w:rPr>
              <w:t>will</w:t>
            </w:r>
            <w:r>
              <w:rPr>
                <w:rFonts w:asciiTheme="majorHAnsi" w:hAnsiTheme="majorHAnsi"/>
                <w:szCs w:val="22"/>
              </w:rPr>
              <w:t xml:space="preserve"> develop </w:t>
            </w:r>
            <w:r w:rsidR="007C47C1">
              <w:rPr>
                <w:rFonts w:asciiTheme="majorHAnsi" w:hAnsiTheme="majorHAnsi"/>
                <w:szCs w:val="22"/>
              </w:rPr>
              <w:t xml:space="preserve">a </w:t>
            </w:r>
            <w:r>
              <w:rPr>
                <w:rFonts w:asciiTheme="majorHAnsi" w:hAnsiTheme="majorHAnsi"/>
                <w:szCs w:val="22"/>
              </w:rPr>
              <w:t xml:space="preserve">first draft of a </w:t>
            </w:r>
            <w:r w:rsidR="007C47C1">
              <w:rPr>
                <w:rFonts w:asciiTheme="majorHAnsi" w:hAnsiTheme="majorHAnsi"/>
                <w:szCs w:val="22"/>
              </w:rPr>
              <w:t xml:space="preserve">summary </w:t>
            </w:r>
            <w:r>
              <w:rPr>
                <w:rFonts w:asciiTheme="majorHAnsi" w:hAnsiTheme="majorHAnsi"/>
                <w:szCs w:val="22"/>
              </w:rPr>
              <w:t xml:space="preserve">providing background on the importance of SNOMED for PGx implementation, CPIC’s proposal to improve SNOMED, and key questions.  </w:t>
            </w:r>
          </w:p>
          <w:p w14:paraId="3FF3AB84" w14:textId="7916E890" w:rsidR="007C47C1" w:rsidRDefault="009775F3" w:rsidP="007C47C1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This document will be posted on the CPIC website with a timeline for comments and a form for feedback. </w:t>
            </w:r>
          </w:p>
          <w:p w14:paraId="3CF5163D" w14:textId="7EE4D205" w:rsidR="007C47C1" w:rsidRPr="009F1C5D" w:rsidRDefault="009775F3" w:rsidP="009775F3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As this summary is posted it will be important to get feedback from a wide range of groups, including </w:t>
            </w:r>
            <w:r w:rsidR="007C47C1">
              <w:rPr>
                <w:rFonts w:asciiTheme="majorHAnsi" w:hAnsiTheme="majorHAnsi"/>
                <w:szCs w:val="22"/>
              </w:rPr>
              <w:t>international groups (e.g., DPWG)</w:t>
            </w:r>
          </w:p>
        </w:tc>
      </w:tr>
      <w:tr w:rsidR="00ED336A" w:rsidRPr="009F1C5D" w14:paraId="1104C2B9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BC24" w14:textId="0207C06C" w:rsidR="00ED336A" w:rsidRPr="009F1C5D" w:rsidRDefault="00EB584B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overview presentation on CDS-KB</w:t>
            </w:r>
          </w:p>
          <w:p w14:paraId="57D17E2E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1AE28108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D716" w14:textId="77777777" w:rsidR="00126D34" w:rsidRPr="002C5DC1" w:rsidRDefault="002C5DC1" w:rsidP="005268A9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recorded a CPIC overview presentation which is now posted to the CDS-KB website: </w:t>
            </w:r>
            <w:hyperlink r:id="rId7" w:tgtFrame="_blank" w:history="1">
              <w:r>
                <w:rPr>
                  <w:rStyle w:val="Hyperlink"/>
                  <w:rFonts w:cs="Arial"/>
                  <w:sz w:val="19"/>
                  <w:szCs w:val="19"/>
                  <w:shd w:val="clear" w:color="auto" w:fill="FFFFFF"/>
                </w:rPr>
                <w:t>https://cdskb.org/2017/01/03/566/</w:t>
              </w:r>
            </w:hyperlink>
          </w:p>
          <w:p w14:paraId="3EB3D805" w14:textId="11AD0343" w:rsidR="002C5DC1" w:rsidRPr="002C5DC1" w:rsidRDefault="002C5DC1" w:rsidP="005268A9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Link will also be added to the CPIC website </w:t>
            </w:r>
          </w:p>
          <w:p w14:paraId="155C40FA" w14:textId="60DABF61" w:rsidR="002C5DC1" w:rsidRPr="000C1A1D" w:rsidRDefault="002C5DC1" w:rsidP="002C5DC1">
            <w:pPr>
              <w:pStyle w:val="ListParagraph"/>
              <w:widowControl/>
              <w:ind w:left="36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7637" w14:textId="3C0985DB" w:rsidR="009A647A" w:rsidRPr="009F1C5D" w:rsidRDefault="005268A9" w:rsidP="00126D34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N/A</w:t>
            </w:r>
            <w:r w:rsidR="00126D34">
              <w:rPr>
                <w:rFonts w:asciiTheme="majorHAnsi" w:hAnsiTheme="majorHAnsi"/>
                <w:szCs w:val="22"/>
              </w:rPr>
              <w:t xml:space="preserve"> </w:t>
            </w:r>
            <w:r w:rsidR="000C1A1D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0C1A1D" w:rsidRPr="009F1C5D" w14:paraId="0927C942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B8AD" w14:textId="2FE5B810" w:rsidR="000C1A1D" w:rsidRDefault="00EB584B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Call timing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EE98" w14:textId="30FF6269" w:rsidR="000C1A1D" w:rsidRDefault="0028618A" w:rsidP="000C1A1D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3</w:t>
            </w:r>
            <w:r w:rsidRPr="0028618A">
              <w:rPr>
                <w:rFonts w:asciiTheme="majorHAnsi" w:hAnsiTheme="majorHAnsi"/>
                <w:szCs w:val="22"/>
                <w:vertAlign w:val="superscript"/>
              </w:rPr>
              <w:t>rd</w:t>
            </w:r>
            <w:r>
              <w:rPr>
                <w:rFonts w:asciiTheme="majorHAnsi" w:hAnsiTheme="majorHAnsi"/>
                <w:szCs w:val="22"/>
              </w:rPr>
              <w:t xml:space="preserve"> Monday of the month often falls on a holiday </w:t>
            </w:r>
            <w:r w:rsidRPr="0028618A">
              <w:rPr>
                <w:rFonts w:asciiTheme="majorHAnsi" w:hAnsiTheme="majorHAnsi"/>
                <w:szCs w:val="22"/>
              </w:rPr>
              <w:sym w:font="Wingdings" w:char="F0E0"/>
            </w:r>
            <w:r>
              <w:rPr>
                <w:rFonts w:asciiTheme="majorHAnsi" w:hAnsiTheme="majorHAnsi"/>
                <w:szCs w:val="22"/>
              </w:rPr>
              <w:t xml:space="preserve"> move meeting to another week during the month? </w:t>
            </w:r>
          </w:p>
          <w:p w14:paraId="48E48117" w14:textId="43193C5C" w:rsidR="002C5DC1" w:rsidRDefault="002C5DC1" w:rsidP="000C1A1D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We will continue to meet about every 2 months (leadership group meets during the off months)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2AB3" w14:textId="3DC77D77" w:rsidR="000C1A1D" w:rsidRDefault="00670F57" w:rsidP="00126D34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informatics leadership has discussed and based on schedules, the call will remain on the 3</w:t>
            </w:r>
            <w:r w:rsidRPr="00670F57">
              <w:rPr>
                <w:rFonts w:asciiTheme="majorHAnsi" w:hAnsiTheme="majorHAnsi"/>
                <w:szCs w:val="22"/>
                <w:vertAlign w:val="superscript"/>
              </w:rPr>
              <w:t>rd</w:t>
            </w:r>
            <w:r>
              <w:rPr>
                <w:rFonts w:asciiTheme="majorHAnsi" w:hAnsiTheme="majorHAnsi"/>
                <w:szCs w:val="22"/>
              </w:rPr>
              <w:t xml:space="preserve"> Monday of the month.</w:t>
            </w:r>
            <w:bookmarkStart w:id="0" w:name="_GoBack"/>
            <w:bookmarkEnd w:id="0"/>
          </w:p>
        </w:tc>
      </w:tr>
    </w:tbl>
    <w:p w14:paraId="1CD2540B" w14:textId="77777777"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0F3EC" w14:textId="77777777" w:rsidR="00622207" w:rsidRDefault="00622207" w:rsidP="00E00679">
      <w:r>
        <w:separator/>
      </w:r>
    </w:p>
  </w:endnote>
  <w:endnote w:type="continuationSeparator" w:id="0">
    <w:p w14:paraId="157D4719" w14:textId="77777777" w:rsidR="00622207" w:rsidRDefault="00622207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02C8" w14:textId="77777777" w:rsidR="00622207" w:rsidRDefault="00622207" w:rsidP="00E00679">
      <w:r>
        <w:separator/>
      </w:r>
    </w:p>
  </w:footnote>
  <w:footnote w:type="continuationSeparator" w:id="0">
    <w:p w14:paraId="393F332B" w14:textId="77777777" w:rsidR="00622207" w:rsidRDefault="00622207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2A6CF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2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9"/>
  </w:num>
  <w:num w:numId="10">
    <w:abstractNumId w:val="4"/>
  </w:num>
  <w:num w:numId="11">
    <w:abstractNumId w:val="26"/>
  </w:num>
  <w:num w:numId="12">
    <w:abstractNumId w:val="20"/>
  </w:num>
  <w:num w:numId="13">
    <w:abstractNumId w:val="15"/>
  </w:num>
  <w:num w:numId="14">
    <w:abstractNumId w:val="25"/>
  </w:num>
  <w:num w:numId="15">
    <w:abstractNumId w:val="1"/>
  </w:num>
  <w:num w:numId="16">
    <w:abstractNumId w:val="16"/>
  </w:num>
  <w:num w:numId="17">
    <w:abstractNumId w:val="21"/>
  </w:num>
  <w:num w:numId="18">
    <w:abstractNumId w:val="10"/>
  </w:num>
  <w:num w:numId="19">
    <w:abstractNumId w:val="23"/>
  </w:num>
  <w:num w:numId="20">
    <w:abstractNumId w:val="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4"/>
  </w:num>
  <w:num w:numId="24">
    <w:abstractNumId w:val="3"/>
  </w:num>
  <w:num w:numId="25">
    <w:abstractNumId w:val="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27"/>
  </w:num>
  <w:num w:numId="30">
    <w:abstractNumId w:val="7"/>
  </w:num>
  <w:num w:numId="31">
    <w:abstractNumId w:val="11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1083"/>
    <w:rsid w:val="000822C9"/>
    <w:rsid w:val="0009054A"/>
    <w:rsid w:val="0009072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35AB"/>
    <w:rsid w:val="000E6969"/>
    <w:rsid w:val="000E6D4C"/>
    <w:rsid w:val="000F0438"/>
    <w:rsid w:val="000F0E42"/>
    <w:rsid w:val="000F4F38"/>
    <w:rsid w:val="000F60D5"/>
    <w:rsid w:val="000F79C5"/>
    <w:rsid w:val="00110A74"/>
    <w:rsid w:val="001115B8"/>
    <w:rsid w:val="00112AE9"/>
    <w:rsid w:val="00113D3C"/>
    <w:rsid w:val="00115456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6AF8"/>
    <w:rsid w:val="0014226D"/>
    <w:rsid w:val="001430D9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D7101"/>
    <w:rsid w:val="001E1ABB"/>
    <w:rsid w:val="001E1E5D"/>
    <w:rsid w:val="001E2F2D"/>
    <w:rsid w:val="001E35E5"/>
    <w:rsid w:val="001E4629"/>
    <w:rsid w:val="001E561D"/>
    <w:rsid w:val="001E7347"/>
    <w:rsid w:val="001F2ABB"/>
    <w:rsid w:val="0020168A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D27"/>
    <w:rsid w:val="002344B6"/>
    <w:rsid w:val="0023571F"/>
    <w:rsid w:val="0023623B"/>
    <w:rsid w:val="0023788C"/>
    <w:rsid w:val="00241ADC"/>
    <w:rsid w:val="00244160"/>
    <w:rsid w:val="00246A2E"/>
    <w:rsid w:val="00246A34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F56"/>
    <w:rsid w:val="002B657B"/>
    <w:rsid w:val="002C2AB3"/>
    <w:rsid w:val="002C49CD"/>
    <w:rsid w:val="002C5DC1"/>
    <w:rsid w:val="002C6A3F"/>
    <w:rsid w:val="002D251C"/>
    <w:rsid w:val="002D2A3A"/>
    <w:rsid w:val="002D3CA7"/>
    <w:rsid w:val="002E34C6"/>
    <w:rsid w:val="002E4B90"/>
    <w:rsid w:val="002E5877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4BE1"/>
    <w:rsid w:val="003B6BC7"/>
    <w:rsid w:val="003C1D16"/>
    <w:rsid w:val="003C5017"/>
    <w:rsid w:val="003C6E3A"/>
    <w:rsid w:val="003D248B"/>
    <w:rsid w:val="003D4320"/>
    <w:rsid w:val="003D4DF3"/>
    <w:rsid w:val="003D536F"/>
    <w:rsid w:val="003D7EE8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25C8"/>
    <w:rsid w:val="004330AE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714F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10B67"/>
    <w:rsid w:val="00512586"/>
    <w:rsid w:val="0051347C"/>
    <w:rsid w:val="00514A8E"/>
    <w:rsid w:val="00523768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74F2"/>
    <w:rsid w:val="005D77BF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207"/>
    <w:rsid w:val="00622AF9"/>
    <w:rsid w:val="0063065D"/>
    <w:rsid w:val="0063239D"/>
    <w:rsid w:val="00632D27"/>
    <w:rsid w:val="00633569"/>
    <w:rsid w:val="0063359C"/>
    <w:rsid w:val="006353E6"/>
    <w:rsid w:val="00640FDE"/>
    <w:rsid w:val="00651B4E"/>
    <w:rsid w:val="00662EEF"/>
    <w:rsid w:val="00663702"/>
    <w:rsid w:val="00665601"/>
    <w:rsid w:val="00666E14"/>
    <w:rsid w:val="00667B03"/>
    <w:rsid w:val="00670F57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14463"/>
    <w:rsid w:val="00730B12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693"/>
    <w:rsid w:val="007B5F12"/>
    <w:rsid w:val="007B7A29"/>
    <w:rsid w:val="007C1FAB"/>
    <w:rsid w:val="007C47C1"/>
    <w:rsid w:val="007E1843"/>
    <w:rsid w:val="007E446E"/>
    <w:rsid w:val="007E5890"/>
    <w:rsid w:val="007F05A0"/>
    <w:rsid w:val="007F1E4A"/>
    <w:rsid w:val="007F256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4493"/>
    <w:rsid w:val="00827AE2"/>
    <w:rsid w:val="00827B09"/>
    <w:rsid w:val="008321C2"/>
    <w:rsid w:val="00834BF0"/>
    <w:rsid w:val="008353EA"/>
    <w:rsid w:val="008439EC"/>
    <w:rsid w:val="00843B6A"/>
    <w:rsid w:val="00845007"/>
    <w:rsid w:val="008473B5"/>
    <w:rsid w:val="00847DFB"/>
    <w:rsid w:val="00853198"/>
    <w:rsid w:val="00853EEC"/>
    <w:rsid w:val="00856602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E2"/>
    <w:rsid w:val="009277DF"/>
    <w:rsid w:val="00927875"/>
    <w:rsid w:val="00934E8E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775F3"/>
    <w:rsid w:val="00981CB6"/>
    <w:rsid w:val="00983774"/>
    <w:rsid w:val="00985EA2"/>
    <w:rsid w:val="009910DC"/>
    <w:rsid w:val="00992642"/>
    <w:rsid w:val="00994156"/>
    <w:rsid w:val="00994F1D"/>
    <w:rsid w:val="00997F39"/>
    <w:rsid w:val="009A427B"/>
    <w:rsid w:val="009A520D"/>
    <w:rsid w:val="009A647A"/>
    <w:rsid w:val="009A7516"/>
    <w:rsid w:val="009B0261"/>
    <w:rsid w:val="009B4D74"/>
    <w:rsid w:val="009B5126"/>
    <w:rsid w:val="009B5D6A"/>
    <w:rsid w:val="009C2A9A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E09E8"/>
    <w:rsid w:val="00AE4D0B"/>
    <w:rsid w:val="00AE5957"/>
    <w:rsid w:val="00AF20C2"/>
    <w:rsid w:val="00AF21C8"/>
    <w:rsid w:val="00AF65CA"/>
    <w:rsid w:val="00AF6B53"/>
    <w:rsid w:val="00B0022C"/>
    <w:rsid w:val="00B145CF"/>
    <w:rsid w:val="00B14CB6"/>
    <w:rsid w:val="00B16912"/>
    <w:rsid w:val="00B16DEF"/>
    <w:rsid w:val="00B212AC"/>
    <w:rsid w:val="00B30117"/>
    <w:rsid w:val="00B303B7"/>
    <w:rsid w:val="00B3249D"/>
    <w:rsid w:val="00B33D76"/>
    <w:rsid w:val="00B3473F"/>
    <w:rsid w:val="00B352C5"/>
    <w:rsid w:val="00B3627B"/>
    <w:rsid w:val="00B42BB9"/>
    <w:rsid w:val="00B457F1"/>
    <w:rsid w:val="00B47B24"/>
    <w:rsid w:val="00B50872"/>
    <w:rsid w:val="00B52BDF"/>
    <w:rsid w:val="00B55677"/>
    <w:rsid w:val="00B567CD"/>
    <w:rsid w:val="00B65663"/>
    <w:rsid w:val="00B6739E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5BF5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73340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EAE"/>
    <w:rsid w:val="00DC771A"/>
    <w:rsid w:val="00DD1F19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80912"/>
    <w:rsid w:val="00E80998"/>
    <w:rsid w:val="00E856E7"/>
    <w:rsid w:val="00E86654"/>
    <w:rsid w:val="00E87298"/>
    <w:rsid w:val="00E92E73"/>
    <w:rsid w:val="00E95A36"/>
    <w:rsid w:val="00E97798"/>
    <w:rsid w:val="00EA2223"/>
    <w:rsid w:val="00EA6DD3"/>
    <w:rsid w:val="00EB37FF"/>
    <w:rsid w:val="00EB56B7"/>
    <w:rsid w:val="00EB584B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1F7AF483-EF9B-4F91-BAF1-21807495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skb.org/2017/01/03/5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2017-01-31T18:08:00Z</dcterms:created>
  <dcterms:modified xsi:type="dcterms:W3CDTF">2017-01-31T18:08:00Z</dcterms:modified>
</cp:coreProperties>
</file>