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5F4E9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62E143B1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6EECE37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14:paraId="426A09EB" w14:textId="77777777"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14:paraId="790B529C" w14:textId="55844D39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2D5499">
        <w:rPr>
          <w:rFonts w:asciiTheme="majorHAnsi" w:hAnsiTheme="majorHAnsi"/>
          <w:szCs w:val="22"/>
        </w:rPr>
        <w:t>June 19, 2017</w:t>
      </w:r>
    </w:p>
    <w:p w14:paraId="717740AB" w14:textId="2BF3FD89" w:rsidR="00922D4A" w:rsidRDefault="00922D4A" w:rsidP="002D5499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9E0929" w:rsidRPr="002B1A4C">
        <w:rPr>
          <w:rFonts w:asciiTheme="majorHAnsi" w:hAnsiTheme="majorHAnsi"/>
          <w:szCs w:val="22"/>
        </w:rPr>
        <w:t xml:space="preserve">Kelly Caudle, Bob Freimuth, Michelle Whirl-Carrillo, </w:t>
      </w:r>
      <w:r w:rsidR="00EB584B" w:rsidRPr="002B1A4C">
        <w:rPr>
          <w:rFonts w:asciiTheme="majorHAnsi" w:hAnsiTheme="majorHAnsi"/>
          <w:szCs w:val="22"/>
        </w:rPr>
        <w:t>Philip Empey</w:t>
      </w:r>
      <w:r w:rsidR="00DC44C9" w:rsidRPr="002B1A4C">
        <w:rPr>
          <w:rFonts w:asciiTheme="majorHAnsi" w:hAnsiTheme="majorHAnsi"/>
          <w:szCs w:val="22"/>
        </w:rPr>
        <w:t>,</w:t>
      </w:r>
      <w:r w:rsidR="00B30117" w:rsidRPr="002B1A4C">
        <w:rPr>
          <w:rFonts w:asciiTheme="majorHAnsi" w:hAnsiTheme="majorHAnsi"/>
          <w:szCs w:val="22"/>
        </w:rPr>
        <w:t xml:space="preserve"> </w:t>
      </w:r>
      <w:r w:rsidR="00DC44C9" w:rsidRPr="002B1A4C">
        <w:rPr>
          <w:rFonts w:asciiTheme="majorHAnsi" w:hAnsiTheme="majorHAnsi"/>
          <w:szCs w:val="22"/>
        </w:rPr>
        <w:t xml:space="preserve">Gillian Bell, </w:t>
      </w:r>
      <w:r w:rsidR="001E3D7B" w:rsidRPr="002B1A4C">
        <w:rPr>
          <w:rFonts w:asciiTheme="majorHAnsi" w:hAnsiTheme="majorHAnsi"/>
          <w:szCs w:val="22"/>
        </w:rPr>
        <w:t xml:space="preserve">Terah Collins,  </w:t>
      </w:r>
      <w:r w:rsidR="002B1A4C" w:rsidRPr="002B1A4C">
        <w:rPr>
          <w:rFonts w:asciiTheme="majorHAnsi" w:hAnsiTheme="majorHAnsi"/>
          <w:szCs w:val="22"/>
        </w:rPr>
        <w:t xml:space="preserve">Jennifer Hockings, </w:t>
      </w:r>
      <w:r w:rsidR="005A177A">
        <w:rPr>
          <w:rFonts w:asciiTheme="majorHAnsi" w:hAnsiTheme="majorHAnsi"/>
          <w:szCs w:val="22"/>
        </w:rPr>
        <w:t xml:space="preserve">Josh Peterson, </w:t>
      </w:r>
      <w:r w:rsidR="000E0D54" w:rsidRPr="002B1A4C">
        <w:rPr>
          <w:rFonts w:asciiTheme="majorHAnsi" w:hAnsiTheme="majorHAnsi"/>
          <w:szCs w:val="22"/>
        </w:rPr>
        <w:t xml:space="preserve">Adriana Malheiro, </w:t>
      </w:r>
      <w:r w:rsidR="009E0929" w:rsidRPr="002B1A4C">
        <w:rPr>
          <w:rFonts w:asciiTheme="majorHAnsi" w:hAnsiTheme="majorHAnsi"/>
          <w:szCs w:val="22"/>
        </w:rPr>
        <w:t>Roseann Gammal</w:t>
      </w:r>
    </w:p>
    <w:p w14:paraId="5EF14558" w14:textId="77777777" w:rsidR="000C1A1D" w:rsidRDefault="000C1A1D" w:rsidP="000C1A1D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p w14:paraId="06F8D0AB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7177"/>
        <w:gridCol w:w="4240"/>
      </w:tblGrid>
      <w:tr w:rsidR="009735AD" w:rsidRPr="009F1C5D" w14:paraId="0CEDA3C0" w14:textId="77777777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DD02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1A3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CE9F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2B1A4C" w:rsidRPr="009F1C5D" w14:paraId="75ED85EC" w14:textId="77777777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B118" w14:textId="37AE59BC" w:rsidR="002B1A4C" w:rsidRPr="002B1A4C" w:rsidRDefault="005F7750" w:rsidP="00246F15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SNOMED Terms</w:t>
            </w:r>
            <w:r w:rsidR="002B1A4C">
              <w:rPr>
                <w:rFonts w:asciiTheme="majorHAnsi" w:hAnsiTheme="majorHAnsi"/>
                <w:szCs w:val="22"/>
              </w:rPr>
              <w:t xml:space="preserve"> Submission and CPIC Survey Results 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622E" w14:textId="7173C43B" w:rsidR="005F7750" w:rsidRPr="005F7750" w:rsidRDefault="002B1A4C" w:rsidP="00246F15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2B1A4C">
              <w:rPr>
                <w:rFonts w:asciiTheme="majorHAnsi" w:hAnsiTheme="majorHAnsi"/>
                <w:szCs w:val="22"/>
              </w:rPr>
              <w:t xml:space="preserve">Rose presented an update on the SNOMED term submission process as well as the recent CPIC survey results. 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  <w:p w14:paraId="76A66575" w14:textId="77477399" w:rsidR="002B1A4C" w:rsidRPr="005F7750" w:rsidRDefault="002B1A4C" w:rsidP="00246F15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~94% of survey takers </w:t>
            </w:r>
            <w:r w:rsidR="007541E3">
              <w:rPr>
                <w:rFonts w:asciiTheme="majorHAnsi" w:hAnsiTheme="majorHAnsi"/>
                <w:szCs w:val="22"/>
              </w:rPr>
              <w:t>(n = 3</w:t>
            </w:r>
            <w:r w:rsidR="000F4C02">
              <w:rPr>
                <w:rFonts w:asciiTheme="majorHAnsi" w:hAnsiTheme="majorHAnsi"/>
                <w:szCs w:val="22"/>
              </w:rPr>
              <w:t>6</w:t>
            </w:r>
            <w:r w:rsidR="007541E3">
              <w:rPr>
                <w:rFonts w:asciiTheme="majorHAnsi" w:hAnsiTheme="majorHAnsi"/>
                <w:szCs w:val="22"/>
              </w:rPr>
              <w:t xml:space="preserve">) </w:t>
            </w:r>
            <w:r>
              <w:rPr>
                <w:rFonts w:asciiTheme="majorHAnsi" w:hAnsiTheme="majorHAnsi"/>
                <w:szCs w:val="22"/>
              </w:rPr>
              <w:t xml:space="preserve">agreed </w:t>
            </w:r>
            <w:r w:rsidR="005F7750">
              <w:rPr>
                <w:rFonts w:asciiTheme="majorHAnsi" w:hAnsiTheme="majorHAnsi"/>
                <w:szCs w:val="22"/>
              </w:rPr>
              <w:t xml:space="preserve">with the proposed tree structure for the standardized phenotype terms as well as with retiring the existing pharmacogenetic terms in SNOMED. </w:t>
            </w:r>
          </w:p>
          <w:p w14:paraId="25A8D238" w14:textId="13F93BFD" w:rsidR="005F7750" w:rsidRPr="002B1A4C" w:rsidRDefault="005F7750" w:rsidP="00246F15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We will need to re-visit the “possible” terms (e.g., “possible CYP2D6 ultra-rapid metabolizer”) and decide on the best way to move forward with those.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9A70" w14:textId="277145DB" w:rsidR="00345ACD" w:rsidRDefault="00345ACD" w:rsidP="00246F15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Rose will create a sum</w:t>
            </w:r>
            <w:r w:rsidR="005F7750">
              <w:rPr>
                <w:rFonts w:asciiTheme="majorHAnsi" w:hAnsiTheme="majorHAnsi"/>
                <w:szCs w:val="22"/>
              </w:rPr>
              <w:t>mary document with the survey results to share with all CPIC members.</w:t>
            </w:r>
          </w:p>
          <w:p w14:paraId="013BF95C" w14:textId="006707CE" w:rsidR="005F7750" w:rsidRDefault="005F7750" w:rsidP="00246F15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is seeking approval</w:t>
            </w:r>
            <w:r w:rsidR="003B6F97">
              <w:rPr>
                <w:rFonts w:asciiTheme="majorHAnsi" w:hAnsiTheme="majorHAnsi"/>
                <w:szCs w:val="22"/>
              </w:rPr>
              <w:t>/endorsement</w:t>
            </w:r>
            <w:r>
              <w:rPr>
                <w:rFonts w:asciiTheme="majorHAnsi" w:hAnsiTheme="majorHAnsi"/>
                <w:szCs w:val="22"/>
              </w:rPr>
              <w:t xml:space="preserve"> for our SNOMED submission from the Dutch Pharmacogenetics Working Group. </w:t>
            </w:r>
          </w:p>
          <w:p w14:paraId="5895626B" w14:textId="195436C3" w:rsidR="002B1A4C" w:rsidRPr="005F7750" w:rsidRDefault="002B1A4C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</w:p>
        </w:tc>
      </w:tr>
      <w:tr w:rsidR="002B1A4C" w:rsidRPr="009F1C5D" w14:paraId="2162F961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276C" w14:textId="50DF15CD" w:rsidR="002B1A4C" w:rsidRPr="009F1C5D" w:rsidRDefault="002B1A4C" w:rsidP="00246F15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i/>
                <w:color w:val="212121"/>
                <w:szCs w:val="22"/>
                <w:shd w:val="clear" w:color="auto" w:fill="FFFFFF"/>
              </w:rPr>
              <w:t>DPYD</w:t>
            </w: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/Fluoropyrimidines Tables/Figures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4999" w14:textId="41CD3444" w:rsidR="002B1A4C" w:rsidRDefault="002B1A4C" w:rsidP="00246F15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reviewed the tables/figures</w:t>
            </w:r>
            <w:r w:rsidRPr="00E46B0A">
              <w:rPr>
                <w:rFonts w:asciiTheme="majorHAnsi" w:hAnsiTheme="majorHAnsi"/>
                <w:szCs w:val="22"/>
              </w:rPr>
              <w:t xml:space="preserve"> </w:t>
            </w:r>
            <w:r w:rsidR="005F7750">
              <w:rPr>
                <w:rFonts w:asciiTheme="majorHAnsi" w:hAnsiTheme="majorHAnsi"/>
                <w:szCs w:val="22"/>
              </w:rPr>
              <w:t xml:space="preserve">for the </w:t>
            </w:r>
            <w:r w:rsidR="005F7750">
              <w:rPr>
                <w:rFonts w:asciiTheme="majorHAnsi" w:hAnsiTheme="majorHAnsi"/>
                <w:i/>
                <w:szCs w:val="22"/>
              </w:rPr>
              <w:t>DPYD</w:t>
            </w:r>
            <w:r w:rsidR="005F7750">
              <w:rPr>
                <w:rFonts w:asciiTheme="majorHAnsi" w:hAnsiTheme="majorHAnsi"/>
                <w:szCs w:val="22"/>
              </w:rPr>
              <w:t>/fluoropyrimidines guideline update, highlighting specific issues.</w:t>
            </w:r>
          </w:p>
          <w:p w14:paraId="785AF79B" w14:textId="32B54240" w:rsidR="005F7750" w:rsidRDefault="003B6F97" w:rsidP="00246F15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 complete </w:t>
            </w:r>
            <w:r w:rsidR="005F7750">
              <w:rPr>
                <w:rFonts w:asciiTheme="majorHAnsi" w:hAnsiTheme="majorHAnsi"/>
                <w:szCs w:val="22"/>
              </w:rPr>
              <w:t xml:space="preserve">star allele nomenclature system does not </w:t>
            </w:r>
            <w:r>
              <w:rPr>
                <w:rFonts w:asciiTheme="majorHAnsi" w:hAnsiTheme="majorHAnsi"/>
                <w:szCs w:val="22"/>
              </w:rPr>
              <w:t xml:space="preserve">exist </w:t>
            </w:r>
            <w:r w:rsidR="005F7750">
              <w:rPr>
                <w:rFonts w:asciiTheme="majorHAnsi" w:hAnsiTheme="majorHAnsi"/>
                <w:szCs w:val="22"/>
              </w:rPr>
              <w:t>for</w:t>
            </w:r>
            <w:r>
              <w:rPr>
                <w:rFonts w:asciiTheme="majorHAnsi" w:hAnsiTheme="majorHAnsi"/>
                <w:szCs w:val="22"/>
              </w:rPr>
              <w:t xml:space="preserve"> all</w:t>
            </w:r>
            <w:r w:rsidR="005F7750">
              <w:rPr>
                <w:rFonts w:asciiTheme="majorHAnsi" w:hAnsiTheme="majorHAnsi"/>
                <w:szCs w:val="22"/>
              </w:rPr>
              <w:t xml:space="preserve"> </w:t>
            </w:r>
            <w:r w:rsidR="005F7750">
              <w:rPr>
                <w:rFonts w:asciiTheme="majorHAnsi" w:hAnsiTheme="majorHAnsi"/>
                <w:i/>
                <w:szCs w:val="22"/>
              </w:rPr>
              <w:t>DPYD</w:t>
            </w:r>
            <w:r w:rsidR="005F7750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 xml:space="preserve">variants </w:t>
            </w:r>
            <w:r w:rsidR="005F7750">
              <w:rPr>
                <w:rFonts w:asciiTheme="majorHAnsi" w:hAnsiTheme="majorHAnsi"/>
                <w:szCs w:val="22"/>
              </w:rPr>
              <w:t>and there is currently no standardized nomenclature for this gene,</w:t>
            </w:r>
            <w:r w:rsidR="005D480C">
              <w:rPr>
                <w:rFonts w:asciiTheme="majorHAnsi" w:hAnsiTheme="majorHAnsi"/>
                <w:szCs w:val="22"/>
              </w:rPr>
              <w:t xml:space="preserve"> so the authors decided to report</w:t>
            </w:r>
            <w:r w:rsidR="00A228EF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 xml:space="preserve">variants </w:t>
            </w:r>
            <w:r w:rsidR="005D480C">
              <w:rPr>
                <w:rFonts w:asciiTheme="majorHAnsi" w:hAnsiTheme="majorHAnsi"/>
                <w:szCs w:val="22"/>
              </w:rPr>
              <w:t xml:space="preserve">in </w:t>
            </w:r>
            <w:r>
              <w:rPr>
                <w:rFonts w:asciiTheme="majorHAnsi" w:hAnsiTheme="majorHAnsi"/>
                <w:szCs w:val="22"/>
              </w:rPr>
              <w:t>using HGVS nomenclature</w:t>
            </w:r>
            <w:r w:rsidR="005D480C">
              <w:rPr>
                <w:rFonts w:asciiTheme="majorHAnsi" w:hAnsiTheme="majorHAnsi"/>
                <w:szCs w:val="22"/>
              </w:rPr>
              <w:t xml:space="preserve">, which is how </w:t>
            </w:r>
            <w:r>
              <w:rPr>
                <w:rFonts w:asciiTheme="majorHAnsi" w:hAnsiTheme="majorHAnsi"/>
                <w:szCs w:val="22"/>
              </w:rPr>
              <w:t xml:space="preserve">most clinical </w:t>
            </w:r>
            <w:r w:rsidR="005D480C">
              <w:rPr>
                <w:rFonts w:asciiTheme="majorHAnsi" w:hAnsiTheme="majorHAnsi"/>
                <w:szCs w:val="22"/>
              </w:rPr>
              <w:t>laboratories report results.</w:t>
            </w:r>
          </w:p>
          <w:p w14:paraId="30878B38" w14:textId="61F4E574" w:rsidR="005D480C" w:rsidRDefault="005D480C" w:rsidP="00246F15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If a patient has two decreased function SNPs, the authors are assuming that they exist on different alleles because they are rare. </w:t>
            </w:r>
          </w:p>
          <w:p w14:paraId="0B13809D" w14:textId="31185D9B" w:rsidR="005D480C" w:rsidRDefault="005D480C" w:rsidP="00246F15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There are currently different clinical recommendations for different activity scores that represent that same phenotype, which presents challenges for the implementation tables (e.g., an activity score of 1 and 1.5 are both considered IMs, but the clinical recommendation for AS 1 is different from AS 1.5). </w:t>
            </w:r>
          </w:p>
          <w:p w14:paraId="0ECBD6B5" w14:textId="3020BC14" w:rsidR="005D480C" w:rsidRDefault="005D480C" w:rsidP="00246F15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Discussed the need to make </w:t>
            </w:r>
            <w:r w:rsidR="003B6F97">
              <w:rPr>
                <w:rFonts w:asciiTheme="majorHAnsi" w:hAnsiTheme="majorHAnsi"/>
                <w:szCs w:val="22"/>
              </w:rPr>
              <w:t>the implementation tables (</w:t>
            </w:r>
            <w:r w:rsidR="00C7189B">
              <w:rPr>
                <w:rFonts w:asciiTheme="majorHAnsi" w:hAnsiTheme="majorHAnsi"/>
                <w:szCs w:val="22"/>
              </w:rPr>
              <w:t>e.g., genotype-phenotype table)</w:t>
            </w:r>
            <w:r>
              <w:rPr>
                <w:rFonts w:asciiTheme="majorHAnsi" w:hAnsiTheme="majorHAnsi"/>
                <w:szCs w:val="22"/>
              </w:rPr>
              <w:t xml:space="preserve"> user-friendly, despite the complications that this gene presents. </w:t>
            </w:r>
          </w:p>
          <w:p w14:paraId="412B80B2" w14:textId="3731D26C" w:rsidR="00204C47" w:rsidRPr="005D480C" w:rsidRDefault="005D480C" w:rsidP="00246F15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These tables are a work in progress and the authors are open to suggestions for improvement.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163D" w14:textId="5EEBCF7F" w:rsidR="00204C47" w:rsidRPr="00345ACD" w:rsidRDefault="00345ACD" w:rsidP="00246F15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</w:t>
            </w:r>
            <w:r w:rsidR="007F1656">
              <w:rPr>
                <w:rFonts w:asciiTheme="majorHAnsi" w:hAnsiTheme="majorHAnsi"/>
                <w:szCs w:val="22"/>
              </w:rPr>
              <w:t xml:space="preserve">ill </w:t>
            </w:r>
            <w:r>
              <w:rPr>
                <w:rFonts w:asciiTheme="majorHAnsi" w:hAnsiTheme="majorHAnsi"/>
                <w:szCs w:val="22"/>
              </w:rPr>
              <w:t>send these tables/figures to the group for feedback.  Please email Kelly (</w:t>
            </w:r>
            <w:hyperlink r:id="rId7" w:history="1">
              <w:r w:rsidR="00246F15" w:rsidRPr="00957887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>
              <w:rPr>
                <w:rFonts w:asciiTheme="majorHAnsi" w:hAnsiTheme="majorHAnsi"/>
                <w:szCs w:val="22"/>
              </w:rPr>
              <w:t xml:space="preserve">) with your feedback. </w:t>
            </w:r>
          </w:p>
        </w:tc>
      </w:tr>
      <w:tr w:rsidR="00204C47" w:rsidRPr="009F1C5D" w14:paraId="27CDEC7F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CD84" w14:textId="3CF89799" w:rsidR="00204C47" w:rsidRPr="00204C47" w:rsidRDefault="00204C47" w:rsidP="00246F15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Open Discussion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250F" w14:textId="24F24649" w:rsidR="007C06F2" w:rsidRPr="00246F15" w:rsidRDefault="00246F15" w:rsidP="00A228EF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 future project could involve how institutions are implementing CPIC resources/tables and nomenclature into clinical practice. What strategies are being used? How are they being received? What does it look like in the EHR? What are</w:t>
            </w:r>
            <w:r w:rsidR="00A228EF">
              <w:rPr>
                <w:rFonts w:asciiTheme="majorHAnsi" w:hAnsiTheme="majorHAnsi"/>
                <w:szCs w:val="22"/>
              </w:rPr>
              <w:t xml:space="preserve"> the barriers?  How are updates </w:t>
            </w:r>
            <w:r>
              <w:rPr>
                <w:rFonts w:asciiTheme="majorHAnsi" w:hAnsiTheme="majorHAnsi"/>
                <w:szCs w:val="22"/>
              </w:rPr>
              <w:t xml:space="preserve">handled?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892B" w14:textId="77777777" w:rsidR="00204C47" w:rsidRPr="001F5DED" w:rsidRDefault="00204C47" w:rsidP="001F5DED">
            <w:pPr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</w:p>
        </w:tc>
      </w:tr>
    </w:tbl>
    <w:p w14:paraId="1CD2540B" w14:textId="17843679" w:rsidR="009735AD" w:rsidRPr="003D4320" w:rsidRDefault="00246F15" w:rsidP="00D176EC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textWrapping" w:clear="all"/>
      </w: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0F3EC" w14:textId="77777777" w:rsidR="00622207" w:rsidRDefault="00622207" w:rsidP="00E00679">
      <w:r>
        <w:separator/>
      </w:r>
    </w:p>
  </w:endnote>
  <w:endnote w:type="continuationSeparator" w:id="0">
    <w:p w14:paraId="157D4719" w14:textId="77777777" w:rsidR="00622207" w:rsidRDefault="00622207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02C8" w14:textId="77777777" w:rsidR="00622207" w:rsidRDefault="00622207" w:rsidP="00E00679">
      <w:r>
        <w:separator/>
      </w:r>
    </w:p>
  </w:footnote>
  <w:footnote w:type="continuationSeparator" w:id="0">
    <w:p w14:paraId="393F332B" w14:textId="77777777" w:rsidR="00622207" w:rsidRDefault="00622207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FCD62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46E6F"/>
    <w:multiLevelType w:val="hybridMultilevel"/>
    <w:tmpl w:val="CCD47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7"/>
  </w:num>
  <w:num w:numId="5">
    <w:abstractNumId w:val="2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0"/>
  </w:num>
  <w:num w:numId="10">
    <w:abstractNumId w:val="4"/>
  </w:num>
  <w:num w:numId="11">
    <w:abstractNumId w:val="27"/>
  </w:num>
  <w:num w:numId="12">
    <w:abstractNumId w:val="21"/>
  </w:num>
  <w:num w:numId="13">
    <w:abstractNumId w:val="16"/>
  </w:num>
  <w:num w:numId="14">
    <w:abstractNumId w:val="26"/>
  </w:num>
  <w:num w:numId="15">
    <w:abstractNumId w:val="1"/>
  </w:num>
  <w:num w:numId="16">
    <w:abstractNumId w:val="17"/>
  </w:num>
  <w:num w:numId="17">
    <w:abstractNumId w:val="22"/>
  </w:num>
  <w:num w:numId="18">
    <w:abstractNumId w:val="11"/>
  </w:num>
  <w:num w:numId="19">
    <w:abstractNumId w:val="24"/>
  </w:num>
  <w:num w:numId="20">
    <w:abstractNumId w:val="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5"/>
  </w:num>
  <w:num w:numId="24">
    <w:abstractNumId w:val="3"/>
  </w:num>
  <w:num w:numId="25">
    <w:abstractNumId w:val="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28"/>
  </w:num>
  <w:num w:numId="30">
    <w:abstractNumId w:val="8"/>
  </w:num>
  <w:num w:numId="31">
    <w:abstractNumId w:val="12"/>
  </w:num>
  <w:num w:numId="32">
    <w:abstractNumId w:val="15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6B63"/>
    <w:rsid w:val="000129DC"/>
    <w:rsid w:val="000137A5"/>
    <w:rsid w:val="00013AB5"/>
    <w:rsid w:val="000158C6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470F9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81083"/>
    <w:rsid w:val="000822C9"/>
    <w:rsid w:val="0009054A"/>
    <w:rsid w:val="0009072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236B"/>
    <w:rsid w:val="000D27D4"/>
    <w:rsid w:val="000D538E"/>
    <w:rsid w:val="000E0D54"/>
    <w:rsid w:val="000E35AB"/>
    <w:rsid w:val="000E6969"/>
    <w:rsid w:val="000E6D4C"/>
    <w:rsid w:val="000F0438"/>
    <w:rsid w:val="000F0E42"/>
    <w:rsid w:val="000F4C02"/>
    <w:rsid w:val="000F4F38"/>
    <w:rsid w:val="000F60D5"/>
    <w:rsid w:val="000F79C5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6AF8"/>
    <w:rsid w:val="0014226D"/>
    <w:rsid w:val="001430D9"/>
    <w:rsid w:val="00146B2C"/>
    <w:rsid w:val="001470C2"/>
    <w:rsid w:val="00152FE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810E5"/>
    <w:rsid w:val="001919B6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D7101"/>
    <w:rsid w:val="001E1ABB"/>
    <w:rsid w:val="001E1E5D"/>
    <w:rsid w:val="001E2F2D"/>
    <w:rsid w:val="001E35E5"/>
    <w:rsid w:val="001E3D7B"/>
    <w:rsid w:val="001E4629"/>
    <w:rsid w:val="001E561D"/>
    <w:rsid w:val="001E7347"/>
    <w:rsid w:val="001E7EF3"/>
    <w:rsid w:val="001F2ABB"/>
    <w:rsid w:val="001F5DED"/>
    <w:rsid w:val="0020168A"/>
    <w:rsid w:val="00204C47"/>
    <w:rsid w:val="00205C24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D27"/>
    <w:rsid w:val="002344B6"/>
    <w:rsid w:val="0023571F"/>
    <w:rsid w:val="0023623B"/>
    <w:rsid w:val="0023788C"/>
    <w:rsid w:val="00241ADC"/>
    <w:rsid w:val="00244160"/>
    <w:rsid w:val="00246A2E"/>
    <w:rsid w:val="00246A34"/>
    <w:rsid w:val="00246F15"/>
    <w:rsid w:val="00247AB2"/>
    <w:rsid w:val="00251296"/>
    <w:rsid w:val="00251D33"/>
    <w:rsid w:val="002529EC"/>
    <w:rsid w:val="0025356F"/>
    <w:rsid w:val="0025378D"/>
    <w:rsid w:val="00255692"/>
    <w:rsid w:val="00256460"/>
    <w:rsid w:val="00257C9F"/>
    <w:rsid w:val="00260076"/>
    <w:rsid w:val="00260B34"/>
    <w:rsid w:val="00261132"/>
    <w:rsid w:val="002613DF"/>
    <w:rsid w:val="0026243B"/>
    <w:rsid w:val="00271A9C"/>
    <w:rsid w:val="0027208A"/>
    <w:rsid w:val="00277E00"/>
    <w:rsid w:val="00280A39"/>
    <w:rsid w:val="00280AA1"/>
    <w:rsid w:val="0028357B"/>
    <w:rsid w:val="00284CC1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49CD"/>
    <w:rsid w:val="002C5DC1"/>
    <w:rsid w:val="002C6A3F"/>
    <w:rsid w:val="002D251C"/>
    <w:rsid w:val="002D2A3A"/>
    <w:rsid w:val="002D3CA7"/>
    <w:rsid w:val="002D5499"/>
    <w:rsid w:val="002E34C6"/>
    <w:rsid w:val="002E4B90"/>
    <w:rsid w:val="002E5877"/>
    <w:rsid w:val="002F0507"/>
    <w:rsid w:val="002F42FE"/>
    <w:rsid w:val="002F5897"/>
    <w:rsid w:val="002F6696"/>
    <w:rsid w:val="00311421"/>
    <w:rsid w:val="0031238E"/>
    <w:rsid w:val="00321D9F"/>
    <w:rsid w:val="00322037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45ACD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3D2D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A70DE"/>
    <w:rsid w:val="003B2081"/>
    <w:rsid w:val="003B4BE1"/>
    <w:rsid w:val="003B6BC7"/>
    <w:rsid w:val="003B6F97"/>
    <w:rsid w:val="003C04ED"/>
    <w:rsid w:val="003C1D16"/>
    <w:rsid w:val="003C5017"/>
    <w:rsid w:val="003C6E3A"/>
    <w:rsid w:val="003D248B"/>
    <w:rsid w:val="003D4320"/>
    <w:rsid w:val="003D4DF3"/>
    <w:rsid w:val="003D536F"/>
    <w:rsid w:val="003D7EE8"/>
    <w:rsid w:val="003E10B0"/>
    <w:rsid w:val="003F0E85"/>
    <w:rsid w:val="003F2238"/>
    <w:rsid w:val="003F2E40"/>
    <w:rsid w:val="003F641E"/>
    <w:rsid w:val="00402704"/>
    <w:rsid w:val="00402918"/>
    <w:rsid w:val="00403158"/>
    <w:rsid w:val="004037A8"/>
    <w:rsid w:val="00405BE7"/>
    <w:rsid w:val="00406939"/>
    <w:rsid w:val="00410715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30584"/>
    <w:rsid w:val="0043136C"/>
    <w:rsid w:val="004325C8"/>
    <w:rsid w:val="004330AE"/>
    <w:rsid w:val="00437FD2"/>
    <w:rsid w:val="00440382"/>
    <w:rsid w:val="00441E8B"/>
    <w:rsid w:val="00445D26"/>
    <w:rsid w:val="00447592"/>
    <w:rsid w:val="00457A70"/>
    <w:rsid w:val="00461127"/>
    <w:rsid w:val="004661C5"/>
    <w:rsid w:val="00466EC5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00A6"/>
    <w:rsid w:val="004C1153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35C1"/>
    <w:rsid w:val="004F6209"/>
    <w:rsid w:val="005021D3"/>
    <w:rsid w:val="00502C5F"/>
    <w:rsid w:val="0050422A"/>
    <w:rsid w:val="00510B67"/>
    <w:rsid w:val="00512586"/>
    <w:rsid w:val="0051347C"/>
    <w:rsid w:val="00514A8E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4107D"/>
    <w:rsid w:val="0054450B"/>
    <w:rsid w:val="00550614"/>
    <w:rsid w:val="00550D54"/>
    <w:rsid w:val="00551CD8"/>
    <w:rsid w:val="005537C7"/>
    <w:rsid w:val="0055426E"/>
    <w:rsid w:val="005625DA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177A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532B"/>
    <w:rsid w:val="005C6523"/>
    <w:rsid w:val="005D02B8"/>
    <w:rsid w:val="005D480C"/>
    <w:rsid w:val="005D74F2"/>
    <w:rsid w:val="005D77BF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2591"/>
    <w:rsid w:val="005F40AD"/>
    <w:rsid w:val="005F46E8"/>
    <w:rsid w:val="005F4FA6"/>
    <w:rsid w:val="005F55F1"/>
    <w:rsid w:val="005F6406"/>
    <w:rsid w:val="005F7750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207"/>
    <w:rsid w:val="00622AF9"/>
    <w:rsid w:val="0063065D"/>
    <w:rsid w:val="0063239D"/>
    <w:rsid w:val="00632D27"/>
    <w:rsid w:val="00633569"/>
    <w:rsid w:val="0063359C"/>
    <w:rsid w:val="006353E6"/>
    <w:rsid w:val="00640FDE"/>
    <w:rsid w:val="00651B4E"/>
    <w:rsid w:val="00651DCF"/>
    <w:rsid w:val="00662EEF"/>
    <w:rsid w:val="00663702"/>
    <w:rsid w:val="00665601"/>
    <w:rsid w:val="00666E14"/>
    <w:rsid w:val="00667B03"/>
    <w:rsid w:val="00670F57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CF3"/>
    <w:rsid w:val="00703394"/>
    <w:rsid w:val="00706062"/>
    <w:rsid w:val="00706BE9"/>
    <w:rsid w:val="00714463"/>
    <w:rsid w:val="00716500"/>
    <w:rsid w:val="00730B12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541E3"/>
    <w:rsid w:val="0076225E"/>
    <w:rsid w:val="00763DE3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51C8"/>
    <w:rsid w:val="007B5693"/>
    <w:rsid w:val="007B5F12"/>
    <w:rsid w:val="007B7A29"/>
    <w:rsid w:val="007C06F2"/>
    <w:rsid w:val="007C1FAB"/>
    <w:rsid w:val="007C47C1"/>
    <w:rsid w:val="007E1843"/>
    <w:rsid w:val="007E446E"/>
    <w:rsid w:val="007E5890"/>
    <w:rsid w:val="007F05A0"/>
    <w:rsid w:val="007F1656"/>
    <w:rsid w:val="007F1E4A"/>
    <w:rsid w:val="007F256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4493"/>
    <w:rsid w:val="00825851"/>
    <w:rsid w:val="00827AE2"/>
    <w:rsid w:val="00827B09"/>
    <w:rsid w:val="008321C2"/>
    <w:rsid w:val="00834BF0"/>
    <w:rsid w:val="008353EA"/>
    <w:rsid w:val="008439EC"/>
    <w:rsid w:val="00843B6A"/>
    <w:rsid w:val="00845007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868C4"/>
    <w:rsid w:val="008906DE"/>
    <w:rsid w:val="00890C0A"/>
    <w:rsid w:val="00890D18"/>
    <w:rsid w:val="00892855"/>
    <w:rsid w:val="008944C9"/>
    <w:rsid w:val="00896927"/>
    <w:rsid w:val="008A200A"/>
    <w:rsid w:val="008A24CD"/>
    <w:rsid w:val="008A2970"/>
    <w:rsid w:val="008A4B82"/>
    <w:rsid w:val="008A55A8"/>
    <w:rsid w:val="008B18D0"/>
    <w:rsid w:val="008B7EE4"/>
    <w:rsid w:val="008C038F"/>
    <w:rsid w:val="008C0A85"/>
    <w:rsid w:val="008C15AC"/>
    <w:rsid w:val="008C3876"/>
    <w:rsid w:val="008C4A65"/>
    <w:rsid w:val="008C7ABC"/>
    <w:rsid w:val="008C7D0E"/>
    <w:rsid w:val="008D012A"/>
    <w:rsid w:val="008D0D87"/>
    <w:rsid w:val="008D1500"/>
    <w:rsid w:val="008D310E"/>
    <w:rsid w:val="008D3972"/>
    <w:rsid w:val="008D3ECF"/>
    <w:rsid w:val="008E1145"/>
    <w:rsid w:val="008F0614"/>
    <w:rsid w:val="008F46B4"/>
    <w:rsid w:val="008F7592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9F"/>
    <w:rsid w:val="009256E2"/>
    <w:rsid w:val="009277DF"/>
    <w:rsid w:val="00927875"/>
    <w:rsid w:val="00934E8E"/>
    <w:rsid w:val="00940918"/>
    <w:rsid w:val="00944FD6"/>
    <w:rsid w:val="00946402"/>
    <w:rsid w:val="00946AF0"/>
    <w:rsid w:val="0095044E"/>
    <w:rsid w:val="00953AC3"/>
    <w:rsid w:val="00963503"/>
    <w:rsid w:val="00964673"/>
    <w:rsid w:val="00971813"/>
    <w:rsid w:val="00971D3E"/>
    <w:rsid w:val="009734FE"/>
    <w:rsid w:val="009735AD"/>
    <w:rsid w:val="009775F3"/>
    <w:rsid w:val="00981CB6"/>
    <w:rsid w:val="00983774"/>
    <w:rsid w:val="00985EA2"/>
    <w:rsid w:val="00990952"/>
    <w:rsid w:val="009910DC"/>
    <w:rsid w:val="00992642"/>
    <w:rsid w:val="00994156"/>
    <w:rsid w:val="00994F1D"/>
    <w:rsid w:val="00997F39"/>
    <w:rsid w:val="009A427B"/>
    <w:rsid w:val="009A520D"/>
    <w:rsid w:val="009A647A"/>
    <w:rsid w:val="009A7516"/>
    <w:rsid w:val="009B0261"/>
    <w:rsid w:val="009B4D74"/>
    <w:rsid w:val="009B5126"/>
    <w:rsid w:val="009B5D6A"/>
    <w:rsid w:val="009C2A9A"/>
    <w:rsid w:val="009C33DF"/>
    <w:rsid w:val="009C3871"/>
    <w:rsid w:val="009C7D5A"/>
    <w:rsid w:val="009D7EB6"/>
    <w:rsid w:val="009E0929"/>
    <w:rsid w:val="009E153F"/>
    <w:rsid w:val="009E3F07"/>
    <w:rsid w:val="009E53A6"/>
    <w:rsid w:val="009E7A7D"/>
    <w:rsid w:val="009F1C5D"/>
    <w:rsid w:val="00A0374D"/>
    <w:rsid w:val="00A1261B"/>
    <w:rsid w:val="00A16FC2"/>
    <w:rsid w:val="00A21478"/>
    <w:rsid w:val="00A2283D"/>
    <w:rsid w:val="00A228EF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46CBB"/>
    <w:rsid w:val="00A5028E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525D"/>
    <w:rsid w:val="00AE09E8"/>
    <w:rsid w:val="00AE4D0B"/>
    <w:rsid w:val="00AE5957"/>
    <w:rsid w:val="00AF20C2"/>
    <w:rsid w:val="00AF21C8"/>
    <w:rsid w:val="00AF65CA"/>
    <w:rsid w:val="00AF6B53"/>
    <w:rsid w:val="00B0022C"/>
    <w:rsid w:val="00B145CF"/>
    <w:rsid w:val="00B14CB6"/>
    <w:rsid w:val="00B16912"/>
    <w:rsid w:val="00B16DEF"/>
    <w:rsid w:val="00B212AC"/>
    <w:rsid w:val="00B30117"/>
    <w:rsid w:val="00B303B7"/>
    <w:rsid w:val="00B3249D"/>
    <w:rsid w:val="00B33D76"/>
    <w:rsid w:val="00B3473F"/>
    <w:rsid w:val="00B352C5"/>
    <w:rsid w:val="00B3627B"/>
    <w:rsid w:val="00B42BB9"/>
    <w:rsid w:val="00B457F1"/>
    <w:rsid w:val="00B47B24"/>
    <w:rsid w:val="00B50872"/>
    <w:rsid w:val="00B52BDF"/>
    <w:rsid w:val="00B53413"/>
    <w:rsid w:val="00B55677"/>
    <w:rsid w:val="00B567CD"/>
    <w:rsid w:val="00B65663"/>
    <w:rsid w:val="00B6739E"/>
    <w:rsid w:val="00B74E84"/>
    <w:rsid w:val="00B7526A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B7864"/>
    <w:rsid w:val="00BC62DE"/>
    <w:rsid w:val="00BD48E3"/>
    <w:rsid w:val="00BD4B9B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5068"/>
    <w:rsid w:val="00C1192B"/>
    <w:rsid w:val="00C1206C"/>
    <w:rsid w:val="00C1377F"/>
    <w:rsid w:val="00C13BEA"/>
    <w:rsid w:val="00C17171"/>
    <w:rsid w:val="00C24300"/>
    <w:rsid w:val="00C25B09"/>
    <w:rsid w:val="00C3032C"/>
    <w:rsid w:val="00C339B8"/>
    <w:rsid w:val="00C4102A"/>
    <w:rsid w:val="00C4599D"/>
    <w:rsid w:val="00C463A0"/>
    <w:rsid w:val="00C46EC0"/>
    <w:rsid w:val="00C5018E"/>
    <w:rsid w:val="00C538B5"/>
    <w:rsid w:val="00C56819"/>
    <w:rsid w:val="00C70CAA"/>
    <w:rsid w:val="00C7189B"/>
    <w:rsid w:val="00C72347"/>
    <w:rsid w:val="00C74292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B3976"/>
    <w:rsid w:val="00CC5BF5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31181"/>
    <w:rsid w:val="00D318CC"/>
    <w:rsid w:val="00D342DD"/>
    <w:rsid w:val="00D423BF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71045"/>
    <w:rsid w:val="00D732BB"/>
    <w:rsid w:val="00D73340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F19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80912"/>
    <w:rsid w:val="00E80998"/>
    <w:rsid w:val="00E856E7"/>
    <w:rsid w:val="00E86654"/>
    <w:rsid w:val="00E87298"/>
    <w:rsid w:val="00E92E73"/>
    <w:rsid w:val="00E95A36"/>
    <w:rsid w:val="00E97798"/>
    <w:rsid w:val="00EA2223"/>
    <w:rsid w:val="00EA6DD3"/>
    <w:rsid w:val="00EB37FF"/>
    <w:rsid w:val="00EB56B7"/>
    <w:rsid w:val="00EB584B"/>
    <w:rsid w:val="00EB58EC"/>
    <w:rsid w:val="00EC2B3F"/>
    <w:rsid w:val="00EC5D33"/>
    <w:rsid w:val="00ED113F"/>
    <w:rsid w:val="00ED336A"/>
    <w:rsid w:val="00EE1099"/>
    <w:rsid w:val="00EE26C6"/>
    <w:rsid w:val="00EE5EDB"/>
    <w:rsid w:val="00EF1222"/>
    <w:rsid w:val="00EF1546"/>
    <w:rsid w:val="00EF42A6"/>
    <w:rsid w:val="00EF48DB"/>
    <w:rsid w:val="00F01BC1"/>
    <w:rsid w:val="00F01CEB"/>
    <w:rsid w:val="00F044AD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2E43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6DE5"/>
    <w:rsid w:val="00F7253A"/>
    <w:rsid w:val="00F73C09"/>
    <w:rsid w:val="00F75A78"/>
    <w:rsid w:val="00F77715"/>
    <w:rsid w:val="00F81593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96D16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lly.caudle@stjud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2017-07-10T20:57:00Z</dcterms:created>
  <dcterms:modified xsi:type="dcterms:W3CDTF">2017-07-10T20:57:00Z</dcterms:modified>
</cp:coreProperties>
</file>