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36829" w14:textId="77777777" w:rsidR="00347BCE" w:rsidRPr="007F5874" w:rsidRDefault="00347BCE" w:rsidP="00EF69EF">
      <w:pPr>
        <w:spacing w:line="480" w:lineRule="auto"/>
        <w:rPr>
          <w:b/>
        </w:rPr>
      </w:pPr>
      <w:r w:rsidRPr="007F5874">
        <w:rPr>
          <w:b/>
        </w:rPr>
        <w:t xml:space="preserve">Clinical Pharmacogenetics Implementation Consortium (CPIC) </w:t>
      </w:r>
      <w:r>
        <w:rPr>
          <w:b/>
        </w:rPr>
        <w:t>Guideline</w:t>
      </w:r>
      <w:r w:rsidRPr="007F5874">
        <w:rPr>
          <w:b/>
        </w:rPr>
        <w:t xml:space="preserve"> for </w:t>
      </w:r>
      <w:r w:rsidRPr="004406FE">
        <w:rPr>
          <w:b/>
          <w:i/>
        </w:rPr>
        <w:t>CYP2D6</w:t>
      </w:r>
      <w:r>
        <w:rPr>
          <w:b/>
        </w:rPr>
        <w:t xml:space="preserve"> </w:t>
      </w:r>
      <w:r w:rsidRPr="007F5874">
        <w:rPr>
          <w:b/>
        </w:rPr>
        <w:t xml:space="preserve">and </w:t>
      </w:r>
      <w:r>
        <w:rPr>
          <w:b/>
        </w:rPr>
        <w:t>Tamoxifen Therapy</w:t>
      </w:r>
    </w:p>
    <w:p w14:paraId="31BFC53C" w14:textId="77777777" w:rsidR="00347BCE" w:rsidRPr="00EF69EF" w:rsidRDefault="00347BCE" w:rsidP="00EF69EF">
      <w:pPr>
        <w:widowControl w:val="0"/>
        <w:autoSpaceDE w:val="0"/>
        <w:autoSpaceDN w:val="0"/>
        <w:adjustRightInd w:val="0"/>
        <w:spacing w:line="480" w:lineRule="auto"/>
        <w:ind w:left="90"/>
        <w:rPr>
          <w:rFonts w:cs="Times New Roman"/>
          <w:b/>
        </w:rPr>
      </w:pPr>
      <w:r w:rsidRPr="00EF69EF">
        <w:rPr>
          <w:rFonts w:cs="Times New Roman"/>
          <w:b/>
        </w:rPr>
        <w:t>Authors</w:t>
      </w:r>
    </w:p>
    <w:p w14:paraId="24FE6E8F" w14:textId="37BB846B" w:rsidR="00347BCE" w:rsidRPr="00A912BE" w:rsidRDefault="00155913" w:rsidP="00EF69EF">
      <w:pPr>
        <w:widowControl w:val="0"/>
        <w:autoSpaceDE w:val="0"/>
        <w:autoSpaceDN w:val="0"/>
        <w:adjustRightInd w:val="0"/>
        <w:spacing w:line="480" w:lineRule="auto"/>
        <w:ind w:left="90"/>
        <w:rPr>
          <w:rFonts w:cs="Times New Roman"/>
        </w:rPr>
      </w:pPr>
      <w:r w:rsidRPr="00155913">
        <w:rPr>
          <w:rFonts w:eastAsia="Times New Roman" w:cs="Times New Roman"/>
        </w:rPr>
        <w:t xml:space="preserve"> </w:t>
      </w:r>
      <w:r w:rsidRPr="001D6A5C">
        <w:rPr>
          <w:rFonts w:eastAsia="Times New Roman" w:cs="Times New Roman"/>
        </w:rPr>
        <w:t>Matt</w:t>
      </w:r>
      <w:r w:rsidR="00E17B1E" w:rsidRPr="001D6A5C">
        <w:rPr>
          <w:rFonts w:eastAsia="Times New Roman" w:cs="Times New Roman"/>
        </w:rPr>
        <w:t>hew</w:t>
      </w:r>
      <w:r w:rsidRPr="001D6A5C">
        <w:rPr>
          <w:rFonts w:eastAsia="Times New Roman" w:cs="Times New Roman"/>
        </w:rPr>
        <w:t xml:space="preserve"> P. Goetz</w:t>
      </w:r>
      <w:r w:rsidRPr="001D6A5C">
        <w:rPr>
          <w:rFonts w:eastAsia="Times New Roman" w:cs="Times New Roman"/>
          <w:vertAlign w:val="superscript"/>
        </w:rPr>
        <w:t>1</w:t>
      </w:r>
      <w:r w:rsidR="009106D8" w:rsidRPr="001D6A5C">
        <w:rPr>
          <w:rFonts w:eastAsia="Times New Roman" w:cs="Times New Roman"/>
        </w:rPr>
        <w:t xml:space="preserve">, Katrin </w:t>
      </w:r>
      <w:r w:rsidRPr="001D6A5C">
        <w:rPr>
          <w:rFonts w:eastAsia="Times New Roman" w:cs="Times New Roman"/>
        </w:rPr>
        <w:t>Sangkuhl</w:t>
      </w:r>
      <w:r w:rsidRPr="001D6A5C">
        <w:rPr>
          <w:rFonts w:eastAsia="Times New Roman" w:cs="Times New Roman"/>
          <w:vertAlign w:val="superscript"/>
        </w:rPr>
        <w:t>2</w:t>
      </w:r>
      <w:r w:rsidR="00A912BE" w:rsidRPr="001D6A5C">
        <w:rPr>
          <w:rFonts w:eastAsia="Times New Roman" w:cs="Times New Roman"/>
        </w:rPr>
        <w:t>, Henk-Jan Guchelaar</w:t>
      </w:r>
      <w:r w:rsidRPr="001D6A5C">
        <w:rPr>
          <w:rFonts w:eastAsia="Times New Roman" w:cs="Times New Roman"/>
          <w:vertAlign w:val="superscript"/>
        </w:rPr>
        <w:t>3</w:t>
      </w:r>
      <w:r w:rsidR="00A912BE" w:rsidRPr="001D6A5C">
        <w:rPr>
          <w:rFonts w:eastAsia="Times New Roman" w:cs="Times New Roman"/>
        </w:rPr>
        <w:t>, Matthias Schwab</w:t>
      </w:r>
      <w:r w:rsidR="00A62427" w:rsidRPr="001D6A5C">
        <w:rPr>
          <w:rFonts w:eastAsia="Times New Roman" w:cs="Times New Roman"/>
          <w:vertAlign w:val="superscript"/>
        </w:rPr>
        <w:t>4, 5</w:t>
      </w:r>
      <w:r w:rsidRPr="001D6A5C">
        <w:rPr>
          <w:rFonts w:eastAsia="Times New Roman" w:cs="Times New Roman"/>
          <w:vertAlign w:val="superscript"/>
        </w:rPr>
        <w:t>, 6</w:t>
      </w:r>
      <w:r w:rsidR="00A62427" w:rsidRPr="001D6A5C">
        <w:rPr>
          <w:rFonts w:eastAsia="Times New Roman" w:cs="Times New Roman"/>
        </w:rPr>
        <w:t>, Michael</w:t>
      </w:r>
      <w:r w:rsidR="00A912BE" w:rsidRPr="001D6A5C">
        <w:rPr>
          <w:rFonts w:eastAsia="Times New Roman" w:cs="Times New Roman"/>
        </w:rPr>
        <w:t xml:space="preserve"> Province</w:t>
      </w:r>
      <w:r w:rsidRPr="001D6A5C">
        <w:rPr>
          <w:rFonts w:eastAsia="Times New Roman" w:cs="Times New Roman"/>
          <w:vertAlign w:val="superscript"/>
        </w:rPr>
        <w:t>7</w:t>
      </w:r>
      <w:r w:rsidR="00A912BE" w:rsidRPr="001D6A5C">
        <w:rPr>
          <w:rFonts w:eastAsia="Times New Roman" w:cs="Times New Roman"/>
        </w:rPr>
        <w:t>, Michelle Whirl-Carrillo</w:t>
      </w:r>
      <w:r w:rsidRPr="001D6A5C">
        <w:rPr>
          <w:rFonts w:eastAsia="Times New Roman" w:cs="Times New Roman"/>
          <w:vertAlign w:val="superscript"/>
        </w:rPr>
        <w:t>2</w:t>
      </w:r>
      <w:r w:rsidR="00A912BE" w:rsidRPr="001D6A5C">
        <w:rPr>
          <w:rFonts w:eastAsia="Times New Roman" w:cs="Times New Roman"/>
        </w:rPr>
        <w:t xml:space="preserve">, </w:t>
      </w:r>
      <w:r w:rsidR="00E17B1E" w:rsidRPr="001D6A5C">
        <w:rPr>
          <w:rFonts w:eastAsia="Times New Roman" w:cs="Times New Roman"/>
        </w:rPr>
        <w:t xml:space="preserve">W. </w:t>
      </w:r>
      <w:r w:rsidR="00A912BE" w:rsidRPr="001D6A5C">
        <w:rPr>
          <w:rFonts w:eastAsia="Times New Roman" w:cs="Times New Roman"/>
        </w:rPr>
        <w:t>Fraser Symmans</w:t>
      </w:r>
      <w:r w:rsidRPr="001D6A5C">
        <w:rPr>
          <w:rFonts w:eastAsia="Times New Roman" w:cs="Times New Roman"/>
          <w:vertAlign w:val="superscript"/>
        </w:rPr>
        <w:t>8</w:t>
      </w:r>
      <w:r w:rsidR="00A912BE" w:rsidRPr="001D6A5C">
        <w:rPr>
          <w:rFonts w:eastAsia="Times New Roman" w:cs="Times New Roman"/>
        </w:rPr>
        <w:t>, Lisa Carey</w:t>
      </w:r>
      <w:r w:rsidRPr="001D6A5C">
        <w:rPr>
          <w:rFonts w:eastAsia="Times New Roman" w:cs="Times New Roman"/>
          <w:vertAlign w:val="superscript"/>
        </w:rPr>
        <w:t>9</w:t>
      </w:r>
      <w:r w:rsidR="00A912BE" w:rsidRPr="001D6A5C">
        <w:rPr>
          <w:rFonts w:eastAsia="Times New Roman" w:cs="Times New Roman"/>
        </w:rPr>
        <w:t>, Howard McLeod</w:t>
      </w:r>
      <w:r w:rsidRPr="001D6A5C">
        <w:rPr>
          <w:rFonts w:eastAsia="Times New Roman" w:cs="Times New Roman"/>
          <w:vertAlign w:val="superscript"/>
        </w:rPr>
        <w:t>10</w:t>
      </w:r>
      <w:r w:rsidR="00A912BE" w:rsidRPr="001D6A5C">
        <w:rPr>
          <w:rFonts w:eastAsia="Times New Roman" w:cs="Times New Roman"/>
        </w:rPr>
        <w:t xml:space="preserve">, Mark </w:t>
      </w:r>
      <w:r w:rsidR="00A62427" w:rsidRPr="001D6A5C">
        <w:rPr>
          <w:rFonts w:eastAsia="Times New Roman" w:cs="Times New Roman"/>
        </w:rPr>
        <w:t xml:space="preserve">J. </w:t>
      </w:r>
      <w:r w:rsidR="00A912BE" w:rsidRPr="001D6A5C">
        <w:rPr>
          <w:rFonts w:eastAsia="Times New Roman" w:cs="Times New Roman"/>
        </w:rPr>
        <w:t>Ratain</w:t>
      </w:r>
      <w:r w:rsidRPr="001D6A5C">
        <w:rPr>
          <w:rFonts w:eastAsia="Times New Roman" w:cs="Times New Roman"/>
          <w:vertAlign w:val="superscript"/>
        </w:rPr>
        <w:t>11</w:t>
      </w:r>
      <w:r w:rsidR="00A912BE" w:rsidRPr="001D6A5C">
        <w:rPr>
          <w:rFonts w:eastAsia="Times New Roman" w:cs="Times New Roman"/>
        </w:rPr>
        <w:t>, Hitoshi Zembutsu</w:t>
      </w:r>
      <w:r w:rsidRPr="001D6A5C">
        <w:rPr>
          <w:rFonts w:eastAsia="Times New Roman" w:cs="Times New Roman"/>
          <w:vertAlign w:val="superscript"/>
        </w:rPr>
        <w:t>12</w:t>
      </w:r>
      <w:r w:rsidR="00A912BE" w:rsidRPr="001D6A5C">
        <w:rPr>
          <w:rFonts w:eastAsia="Times New Roman" w:cs="Times New Roman"/>
        </w:rPr>
        <w:t>, Andrea Gaedigk</w:t>
      </w:r>
      <w:r w:rsidRPr="001D6A5C">
        <w:rPr>
          <w:rFonts w:eastAsia="Times New Roman" w:cs="Times New Roman"/>
          <w:vertAlign w:val="superscript"/>
        </w:rPr>
        <w:t>13</w:t>
      </w:r>
      <w:r w:rsidR="00A912BE" w:rsidRPr="001D6A5C">
        <w:rPr>
          <w:rFonts w:eastAsia="Times New Roman" w:cs="Times New Roman"/>
        </w:rPr>
        <w:t xml:space="preserve">, Ron </w:t>
      </w:r>
      <w:r w:rsidR="000A3918" w:rsidRPr="001D6A5C">
        <w:rPr>
          <w:rFonts w:eastAsia="Times New Roman" w:cs="Times New Roman"/>
        </w:rPr>
        <w:t xml:space="preserve">H. </w:t>
      </w:r>
      <w:r w:rsidR="00A912BE" w:rsidRPr="001D6A5C">
        <w:rPr>
          <w:rFonts w:eastAsia="Times New Roman" w:cs="Times New Roman"/>
        </w:rPr>
        <w:t>van Schaik</w:t>
      </w:r>
      <w:r w:rsidR="00EF69EF" w:rsidRPr="001D6A5C">
        <w:rPr>
          <w:rFonts w:eastAsia="Times New Roman" w:cs="Times New Roman"/>
          <w:vertAlign w:val="superscript"/>
        </w:rPr>
        <w:t>14</w:t>
      </w:r>
      <w:r w:rsidR="00E36637" w:rsidRPr="001D6A5C">
        <w:rPr>
          <w:rFonts w:eastAsia="Times New Roman" w:cs="Times New Roman"/>
          <w:vertAlign w:val="superscript"/>
        </w:rPr>
        <w:t>, 15</w:t>
      </w:r>
      <w:r w:rsidR="00833F26" w:rsidRPr="001D6A5C">
        <w:rPr>
          <w:rFonts w:eastAsia="Times New Roman" w:cs="Times New Roman"/>
        </w:rPr>
        <w:t>,</w:t>
      </w:r>
      <w:r w:rsidR="00E17B1E" w:rsidRPr="001D6A5C">
        <w:rPr>
          <w:rFonts w:eastAsia="Times New Roman" w:cs="Times New Roman"/>
        </w:rPr>
        <w:t xml:space="preserve"> James N</w:t>
      </w:r>
      <w:r w:rsidR="00A912BE" w:rsidRPr="001D6A5C">
        <w:rPr>
          <w:rFonts w:eastAsia="Times New Roman" w:cs="Times New Roman"/>
        </w:rPr>
        <w:t xml:space="preserve"> Ingle</w:t>
      </w:r>
      <w:r w:rsidRPr="001D6A5C">
        <w:rPr>
          <w:rFonts w:eastAsia="Times New Roman" w:cs="Times New Roman"/>
          <w:vertAlign w:val="superscript"/>
        </w:rPr>
        <w:t>1</w:t>
      </w:r>
      <w:r w:rsidR="00A912BE" w:rsidRPr="001D6A5C">
        <w:rPr>
          <w:rFonts w:eastAsia="Times New Roman" w:cs="Times New Roman"/>
        </w:rPr>
        <w:t xml:space="preserve">, </w:t>
      </w:r>
      <w:r w:rsidRPr="001D6A5C">
        <w:rPr>
          <w:rFonts w:eastAsia="Times New Roman" w:cs="Times New Roman"/>
        </w:rPr>
        <w:t>Kelly E. Caudle</w:t>
      </w:r>
      <w:r w:rsidRPr="001D6A5C">
        <w:rPr>
          <w:rFonts w:eastAsia="Times New Roman" w:cs="Times New Roman"/>
          <w:vertAlign w:val="superscript"/>
        </w:rPr>
        <w:t>1</w:t>
      </w:r>
      <w:r w:rsidR="00EF5DD0" w:rsidRPr="001D6A5C">
        <w:rPr>
          <w:rFonts w:eastAsia="Times New Roman" w:cs="Times New Roman"/>
          <w:vertAlign w:val="superscript"/>
        </w:rPr>
        <w:t>6</w:t>
      </w:r>
      <w:r w:rsidRPr="001D6A5C">
        <w:rPr>
          <w:rFonts w:eastAsia="Times New Roman" w:cs="Times New Roman"/>
        </w:rPr>
        <w:t>, Teri E. Klein</w:t>
      </w:r>
      <w:r w:rsidRPr="001D6A5C">
        <w:rPr>
          <w:rFonts w:eastAsia="Times New Roman" w:cs="Times New Roman"/>
          <w:vertAlign w:val="superscript"/>
        </w:rPr>
        <w:t>2</w:t>
      </w:r>
    </w:p>
    <w:p w14:paraId="4FE41CAB" w14:textId="77777777" w:rsidR="00155913" w:rsidRDefault="00A912BE" w:rsidP="00EF69EF">
      <w:pPr>
        <w:spacing w:line="480" w:lineRule="auto"/>
        <w:rPr>
          <w:rFonts w:eastAsia="Calibri" w:cs="Times New Roman"/>
          <w:szCs w:val="21"/>
          <w:vertAlign w:val="superscript"/>
        </w:rPr>
      </w:pPr>
      <w:r w:rsidRPr="00EF69EF">
        <w:rPr>
          <w:rFonts w:eastAsia="Calibri" w:cs="Times New Roman"/>
          <w:szCs w:val="21"/>
          <w:vertAlign w:val="superscript"/>
        </w:rPr>
        <w:t>1</w:t>
      </w:r>
      <w:r w:rsidR="00155913" w:rsidRPr="00964772">
        <w:rPr>
          <w:rFonts w:cs="Times New Roman"/>
          <w:iCs/>
        </w:rPr>
        <w:t>Department of Oncology, Mayo Clinic, Rochester, Minnesota, USA; Department of Molecular Pharmacology and Experimental Therapeutics, Mayo Clinic, Rochester, Minnesota, USA</w:t>
      </w:r>
    </w:p>
    <w:p w14:paraId="7D2CB937" w14:textId="77777777" w:rsidR="00A912BE" w:rsidRDefault="00155913" w:rsidP="00EF69EF">
      <w:pPr>
        <w:spacing w:line="480" w:lineRule="auto"/>
        <w:rPr>
          <w:rFonts w:eastAsia="Calibri" w:cs="Times New Roman"/>
          <w:szCs w:val="21"/>
        </w:rPr>
      </w:pPr>
      <w:r w:rsidRPr="00155913">
        <w:rPr>
          <w:rFonts w:eastAsia="Calibri" w:cs="Times New Roman"/>
          <w:szCs w:val="21"/>
          <w:vertAlign w:val="superscript"/>
        </w:rPr>
        <w:t>2</w:t>
      </w:r>
      <w:r w:rsidR="00A912BE" w:rsidRPr="00A912BE">
        <w:rPr>
          <w:rFonts w:eastAsia="Calibri" w:cs="Times New Roman"/>
          <w:szCs w:val="21"/>
        </w:rPr>
        <w:t>Department of Biomedical Data Science, Stanford University, Stanford, California, USA</w:t>
      </w:r>
    </w:p>
    <w:p w14:paraId="37CA5ECE" w14:textId="77777777" w:rsidR="00A912BE" w:rsidRDefault="00155913" w:rsidP="00EF69EF">
      <w:pPr>
        <w:spacing w:line="480" w:lineRule="auto"/>
        <w:rPr>
          <w:rFonts w:cs="Times New Roman"/>
        </w:rPr>
      </w:pPr>
      <w:r>
        <w:rPr>
          <w:rFonts w:eastAsia="Calibri" w:cs="Times New Roman"/>
          <w:szCs w:val="21"/>
          <w:vertAlign w:val="superscript"/>
        </w:rPr>
        <w:t>3</w:t>
      </w:r>
      <w:r w:rsidR="00A912BE" w:rsidRPr="00964772">
        <w:rPr>
          <w:rFonts w:cs="Times New Roman"/>
        </w:rPr>
        <w:t>Department of Clinical Pharmacy and Toxicology, Leiden University Medical Center, Leiden, The Netherlands</w:t>
      </w:r>
    </w:p>
    <w:p w14:paraId="69A3C6FF" w14:textId="77777777" w:rsidR="00A62427" w:rsidRPr="00A62427" w:rsidRDefault="00155913" w:rsidP="00EF69EF">
      <w:pPr>
        <w:widowControl w:val="0"/>
        <w:spacing w:line="480" w:lineRule="auto"/>
        <w:rPr>
          <w:rFonts w:eastAsia="Calibri" w:cs="Times New Roman"/>
          <w:szCs w:val="22"/>
        </w:rPr>
      </w:pPr>
      <w:r>
        <w:rPr>
          <w:rFonts w:eastAsia="Calibri" w:cs="Times New Roman"/>
          <w:szCs w:val="22"/>
          <w:vertAlign w:val="superscript"/>
        </w:rPr>
        <w:t>4</w:t>
      </w:r>
      <w:r w:rsidR="00A62427" w:rsidRPr="00A62427">
        <w:rPr>
          <w:rFonts w:eastAsia="Calibri" w:cs="Times New Roman"/>
          <w:szCs w:val="22"/>
        </w:rPr>
        <w:t>Dr Margarete Fischer-Bosch-Institute of Clinical Pharmacology, Stuttgart, Germany</w:t>
      </w:r>
    </w:p>
    <w:p w14:paraId="4B160D63" w14:textId="77777777" w:rsidR="00A62427" w:rsidRPr="00A62427" w:rsidRDefault="00155913" w:rsidP="00EF69EF">
      <w:pPr>
        <w:widowControl w:val="0"/>
        <w:tabs>
          <w:tab w:val="left" w:pos="8415"/>
        </w:tabs>
        <w:spacing w:line="480" w:lineRule="auto"/>
        <w:rPr>
          <w:rFonts w:eastAsia="Calibri" w:cs="Times New Roman"/>
          <w:szCs w:val="22"/>
        </w:rPr>
      </w:pPr>
      <w:r>
        <w:rPr>
          <w:rFonts w:eastAsia="Calibri" w:cs="Times New Roman"/>
          <w:szCs w:val="22"/>
          <w:vertAlign w:val="superscript"/>
        </w:rPr>
        <w:t>5</w:t>
      </w:r>
      <w:r w:rsidR="00A62427" w:rsidRPr="00A62427">
        <w:rPr>
          <w:rFonts w:eastAsia="Calibri" w:cs="Times New Roman"/>
          <w:szCs w:val="22"/>
        </w:rPr>
        <w:t>Department of Clinical Pharmacology, University Hospital, Tuebingen, Germany</w:t>
      </w:r>
      <w:r w:rsidR="00A62427" w:rsidRPr="00A62427">
        <w:rPr>
          <w:rFonts w:eastAsia="Calibri" w:cs="Times New Roman"/>
          <w:szCs w:val="22"/>
        </w:rPr>
        <w:tab/>
      </w:r>
    </w:p>
    <w:p w14:paraId="280C6642" w14:textId="77777777" w:rsidR="00A62427" w:rsidRDefault="00155913" w:rsidP="00EF69EF">
      <w:pPr>
        <w:autoSpaceDE w:val="0"/>
        <w:autoSpaceDN w:val="0"/>
        <w:adjustRightInd w:val="0"/>
        <w:spacing w:line="480" w:lineRule="auto"/>
        <w:rPr>
          <w:rFonts w:eastAsia="Times New Roman" w:cs="Times New Roman"/>
        </w:rPr>
      </w:pPr>
      <w:r>
        <w:rPr>
          <w:rFonts w:eastAsia="Times New Roman" w:cs="Times New Roman"/>
          <w:szCs w:val="20"/>
          <w:vertAlign w:val="superscript"/>
        </w:rPr>
        <w:t>6</w:t>
      </w:r>
      <w:r w:rsidR="00A62427" w:rsidRPr="00A62427">
        <w:rPr>
          <w:rFonts w:eastAsia="Times New Roman" w:cs="Times New Roman"/>
        </w:rPr>
        <w:t>Department of Pharmacy and Biochemistry, University of Tuebingen, Tuebingen, Germany</w:t>
      </w:r>
    </w:p>
    <w:p w14:paraId="7EBBBCE7" w14:textId="77777777" w:rsidR="00A62427" w:rsidRDefault="00155913" w:rsidP="00EF69EF">
      <w:pPr>
        <w:autoSpaceDE w:val="0"/>
        <w:autoSpaceDN w:val="0"/>
        <w:adjustRightInd w:val="0"/>
        <w:spacing w:line="480" w:lineRule="auto"/>
      </w:pPr>
      <w:r>
        <w:rPr>
          <w:rFonts w:eastAsia="Times New Roman" w:cs="Times New Roman"/>
          <w:vertAlign w:val="superscript"/>
        </w:rPr>
        <w:t>7</w:t>
      </w:r>
      <w:r w:rsidR="00A62427" w:rsidRPr="000F4BE0">
        <w:t>Division of Statistical Genomics, Washington University School of Medicine, St. Louis, Missouri, USA</w:t>
      </w:r>
    </w:p>
    <w:p w14:paraId="034ADC56" w14:textId="77777777" w:rsidR="00A62427" w:rsidRDefault="00155913" w:rsidP="00EF69EF">
      <w:pPr>
        <w:autoSpaceDE w:val="0"/>
        <w:autoSpaceDN w:val="0"/>
        <w:adjustRightInd w:val="0"/>
        <w:spacing w:line="480" w:lineRule="auto"/>
        <w:rPr>
          <w:rFonts w:cs="Times New Roman"/>
          <w:iCs/>
        </w:rPr>
      </w:pPr>
      <w:r>
        <w:rPr>
          <w:vertAlign w:val="superscript"/>
        </w:rPr>
        <w:t>8</w:t>
      </w:r>
      <w:r w:rsidR="00A62427" w:rsidRPr="00964772">
        <w:rPr>
          <w:rFonts w:cs="Times New Roman"/>
          <w:iCs/>
        </w:rPr>
        <w:t>Department of Pathology, The University of Texas MD Anderson Cancer Center, Houston, TX, USA</w:t>
      </w:r>
    </w:p>
    <w:p w14:paraId="69F390CD" w14:textId="77777777" w:rsidR="00A62427" w:rsidRDefault="00155913" w:rsidP="00EF69EF">
      <w:pPr>
        <w:autoSpaceDE w:val="0"/>
        <w:autoSpaceDN w:val="0"/>
        <w:adjustRightInd w:val="0"/>
        <w:spacing w:line="480" w:lineRule="auto"/>
        <w:rPr>
          <w:rFonts w:cs="Times New Roman"/>
        </w:rPr>
      </w:pPr>
      <w:r>
        <w:rPr>
          <w:rFonts w:cs="Times New Roman"/>
          <w:iCs/>
          <w:vertAlign w:val="superscript"/>
        </w:rPr>
        <w:t>9</w:t>
      </w:r>
      <w:r w:rsidR="00A62427" w:rsidRPr="00964772">
        <w:rPr>
          <w:rFonts w:cs="Times New Roman"/>
        </w:rPr>
        <w:t>Division of Hematology/Oncology, University of North Carolina at Chapel Hill, Chapel Hill, NC</w:t>
      </w:r>
    </w:p>
    <w:p w14:paraId="40070634" w14:textId="77777777" w:rsidR="00A62427" w:rsidRDefault="00155913" w:rsidP="00EF69EF">
      <w:pPr>
        <w:pStyle w:val="PlainText"/>
        <w:spacing w:line="480" w:lineRule="auto"/>
        <w:rPr>
          <w:rFonts w:ascii="Times New Roman" w:hAnsi="Times New Roman" w:cs="Times New Roman"/>
          <w:sz w:val="24"/>
          <w:szCs w:val="24"/>
        </w:rPr>
      </w:pPr>
      <w:r>
        <w:rPr>
          <w:rFonts w:ascii="Times New Roman" w:hAnsi="Times New Roman" w:cs="Times New Roman"/>
          <w:sz w:val="24"/>
          <w:vertAlign w:val="superscript"/>
        </w:rPr>
        <w:t>10</w:t>
      </w:r>
      <w:r w:rsidR="00A62427" w:rsidRPr="00964772">
        <w:rPr>
          <w:rFonts w:ascii="Times New Roman" w:hAnsi="Times New Roman" w:cs="Times New Roman"/>
          <w:sz w:val="24"/>
          <w:szCs w:val="24"/>
        </w:rPr>
        <w:t>Moffitt Cancer Center, Tampa, FL USA</w:t>
      </w:r>
    </w:p>
    <w:p w14:paraId="6885E1CA" w14:textId="77777777" w:rsidR="00A62427" w:rsidRDefault="00155913" w:rsidP="00EF69EF">
      <w:pPr>
        <w:spacing w:line="480" w:lineRule="auto"/>
        <w:rPr>
          <w:rFonts w:cs="Times New Roman"/>
        </w:rPr>
      </w:pPr>
      <w:r>
        <w:rPr>
          <w:rFonts w:cs="Times New Roman"/>
          <w:vertAlign w:val="superscript"/>
        </w:rPr>
        <w:t>11</w:t>
      </w:r>
      <w:r w:rsidR="00A62427" w:rsidRPr="00964772">
        <w:rPr>
          <w:rFonts w:cs="Times New Roman"/>
        </w:rPr>
        <w:t>Center for Personalized Therapeutics, University of Chicago, Chicago, IL</w:t>
      </w:r>
    </w:p>
    <w:p w14:paraId="7333E79C" w14:textId="77777777" w:rsidR="00A62427" w:rsidRDefault="00155913" w:rsidP="00EF69EF">
      <w:pPr>
        <w:spacing w:line="480" w:lineRule="auto"/>
        <w:rPr>
          <w:rFonts w:cs="Times New Roman"/>
        </w:rPr>
      </w:pPr>
      <w:r>
        <w:rPr>
          <w:rFonts w:cs="Times New Roman"/>
          <w:vertAlign w:val="superscript"/>
        </w:rPr>
        <w:lastRenderedPageBreak/>
        <w:t>12</w:t>
      </w:r>
      <w:r w:rsidR="00A62427" w:rsidRPr="002216EA">
        <w:rPr>
          <w:rFonts w:cs="Times New Roman"/>
        </w:rPr>
        <w:t>Division of Human Genetics, National Cancer Center, Research Institute, Tokyo, Japan</w:t>
      </w:r>
    </w:p>
    <w:p w14:paraId="294934B9" w14:textId="77777777" w:rsidR="00EF69EF" w:rsidRPr="002216EA" w:rsidRDefault="00155913" w:rsidP="00EF69EF">
      <w:pPr>
        <w:spacing w:line="480" w:lineRule="auto"/>
        <w:rPr>
          <w:rFonts w:cs="Times New Roman"/>
        </w:rPr>
      </w:pPr>
      <w:r>
        <w:rPr>
          <w:rFonts w:cs="Times New Roman"/>
          <w:vertAlign w:val="superscript"/>
        </w:rPr>
        <w:t>13</w:t>
      </w:r>
      <w:r w:rsidR="00EF69EF" w:rsidRPr="00EF69EF">
        <w:t xml:space="preserve"> </w:t>
      </w:r>
      <w:r w:rsidR="00EF69EF" w:rsidRPr="00EF69EF">
        <w:rPr>
          <w:rFonts w:cs="Times New Roman"/>
        </w:rPr>
        <w:t>Division of Clinical Pharmacology, Toxicology &amp; Therapeut</w:t>
      </w:r>
      <w:r w:rsidR="00EF69EF">
        <w:rPr>
          <w:rFonts w:cs="Times New Roman"/>
        </w:rPr>
        <w:t>ic Innovation, Children’s Mercy</w:t>
      </w:r>
      <w:r w:rsidR="00EF69EF" w:rsidRPr="00EF69EF">
        <w:rPr>
          <w:rFonts w:cs="Times New Roman"/>
        </w:rPr>
        <w:t xml:space="preserve"> Kansas City</w:t>
      </w:r>
      <w:r w:rsidR="007A0985">
        <w:rPr>
          <w:rFonts w:cs="Times New Roman"/>
        </w:rPr>
        <w:t xml:space="preserve"> </w:t>
      </w:r>
      <w:r w:rsidR="00EF69EF" w:rsidRPr="00EF69EF">
        <w:rPr>
          <w:rFonts w:cs="Times New Roman"/>
        </w:rPr>
        <w:t>and Department of Pediatrics, University of Missouri-Kansas City, Kansas City, Missouri, USA</w:t>
      </w:r>
    </w:p>
    <w:p w14:paraId="78786A28" w14:textId="77777777" w:rsidR="00EF69EF" w:rsidRDefault="00155913" w:rsidP="00EF69EF">
      <w:pPr>
        <w:spacing w:line="480" w:lineRule="auto"/>
      </w:pPr>
      <w:r>
        <w:rPr>
          <w:rFonts w:cs="Times New Roman"/>
          <w:vertAlign w:val="superscript"/>
        </w:rPr>
        <w:t>14</w:t>
      </w:r>
      <w:r w:rsidR="00EF69EF" w:rsidRPr="00CC6AD5">
        <w:t>International Expertcenter Pharmacogenetics, Dept Clinical Chemistry, Erasmus MC,</w:t>
      </w:r>
      <w:r w:rsidR="00EF69EF">
        <w:t xml:space="preserve"> Rotterdam, The Netherlands</w:t>
      </w:r>
    </w:p>
    <w:p w14:paraId="3E8D6F47" w14:textId="77777777" w:rsidR="00A62427" w:rsidRDefault="00155913" w:rsidP="00EF69EF">
      <w:pPr>
        <w:spacing w:line="480" w:lineRule="auto"/>
      </w:pPr>
      <w:r>
        <w:rPr>
          <w:vertAlign w:val="superscript"/>
        </w:rPr>
        <w:t>15</w:t>
      </w:r>
      <w:r w:rsidR="00EF69EF" w:rsidRPr="00CC6AD5">
        <w:t>LKCH UMC Utrecht, The Netherlands</w:t>
      </w:r>
    </w:p>
    <w:p w14:paraId="628F73CF" w14:textId="426484EF" w:rsidR="00155913" w:rsidRDefault="00155913" w:rsidP="00EF69EF">
      <w:pPr>
        <w:spacing w:line="480" w:lineRule="auto"/>
        <w:rPr>
          <w:rFonts w:cs="Times New Roman"/>
        </w:rPr>
      </w:pPr>
      <w:r w:rsidRPr="00155913">
        <w:rPr>
          <w:rFonts w:cs="Times New Roman"/>
          <w:vertAlign w:val="superscript"/>
        </w:rPr>
        <w:t>1</w:t>
      </w:r>
      <w:r w:rsidR="00EF5DD0">
        <w:rPr>
          <w:rFonts w:cs="Times New Roman"/>
          <w:vertAlign w:val="superscript"/>
        </w:rPr>
        <w:t>6</w:t>
      </w:r>
      <w:r>
        <w:rPr>
          <w:rFonts w:cs="Times New Roman"/>
        </w:rPr>
        <w:t>Department of Pharmaceutical Sciences, St. Jude Children’s Research Hospital, Memphis, TN, USA</w:t>
      </w:r>
    </w:p>
    <w:p w14:paraId="345AA79D" w14:textId="77777777" w:rsidR="00347BCE" w:rsidRPr="007F5874" w:rsidRDefault="00347BCE" w:rsidP="00347BCE">
      <w:pPr>
        <w:widowControl w:val="0"/>
        <w:autoSpaceDE w:val="0"/>
        <w:autoSpaceDN w:val="0"/>
        <w:adjustRightInd w:val="0"/>
        <w:ind w:left="90"/>
        <w:rPr>
          <w:rFonts w:cs="Times New Roman"/>
        </w:rPr>
      </w:pPr>
    </w:p>
    <w:p w14:paraId="14DCFC97" w14:textId="77777777" w:rsidR="00347BCE" w:rsidRPr="007F5874" w:rsidRDefault="00347BCE" w:rsidP="00347BCE">
      <w:pPr>
        <w:widowControl w:val="0"/>
        <w:autoSpaceDE w:val="0"/>
        <w:autoSpaceDN w:val="0"/>
        <w:adjustRightInd w:val="0"/>
        <w:ind w:left="90"/>
        <w:rPr>
          <w:rFonts w:cs="Times New Roman"/>
          <w:b/>
        </w:rPr>
      </w:pPr>
      <w:r w:rsidRPr="007F5874">
        <w:rPr>
          <w:rFonts w:cs="Times New Roman"/>
          <w:b/>
        </w:rPr>
        <w:t>Corresponding Author:</w:t>
      </w:r>
    </w:p>
    <w:p w14:paraId="7CD2FC6D" w14:textId="77777777" w:rsidR="00E17B1E" w:rsidRPr="00E17B1E" w:rsidRDefault="00E17B1E" w:rsidP="00E17B1E">
      <w:pPr>
        <w:widowControl w:val="0"/>
        <w:autoSpaceDE w:val="0"/>
        <w:autoSpaceDN w:val="0"/>
        <w:adjustRightInd w:val="0"/>
        <w:ind w:left="90"/>
        <w:rPr>
          <w:rFonts w:cs="Times New Roman"/>
        </w:rPr>
      </w:pPr>
      <w:r w:rsidRPr="00E17B1E">
        <w:rPr>
          <w:rFonts w:cs="Times New Roman"/>
        </w:rPr>
        <w:t>Matthew P. Goetz, M.D.</w:t>
      </w:r>
    </w:p>
    <w:p w14:paraId="452ADE0E" w14:textId="77777777" w:rsidR="00E17B1E" w:rsidRPr="00E17B1E" w:rsidRDefault="00E17B1E" w:rsidP="00E17B1E">
      <w:pPr>
        <w:widowControl w:val="0"/>
        <w:autoSpaceDE w:val="0"/>
        <w:autoSpaceDN w:val="0"/>
        <w:adjustRightInd w:val="0"/>
        <w:ind w:left="90"/>
        <w:rPr>
          <w:rFonts w:cs="Times New Roman"/>
        </w:rPr>
      </w:pPr>
      <w:r w:rsidRPr="00E17B1E">
        <w:rPr>
          <w:rFonts w:cs="Times New Roman"/>
        </w:rPr>
        <w:t>Mayo Clinic</w:t>
      </w:r>
    </w:p>
    <w:p w14:paraId="18958DB0" w14:textId="77777777" w:rsidR="00E17B1E" w:rsidRPr="00E17B1E" w:rsidRDefault="00E17B1E" w:rsidP="00E17B1E">
      <w:pPr>
        <w:widowControl w:val="0"/>
        <w:autoSpaceDE w:val="0"/>
        <w:autoSpaceDN w:val="0"/>
        <w:adjustRightInd w:val="0"/>
        <w:ind w:left="90"/>
        <w:rPr>
          <w:rFonts w:cs="Times New Roman"/>
        </w:rPr>
      </w:pPr>
      <w:r w:rsidRPr="00E17B1E">
        <w:rPr>
          <w:rFonts w:cs="Times New Roman"/>
        </w:rPr>
        <w:t>200 First St. S.W.</w:t>
      </w:r>
    </w:p>
    <w:p w14:paraId="3C69612B" w14:textId="77777777" w:rsidR="00E17B1E" w:rsidRPr="0015347F" w:rsidRDefault="00E17B1E" w:rsidP="00E17B1E">
      <w:pPr>
        <w:widowControl w:val="0"/>
        <w:autoSpaceDE w:val="0"/>
        <w:autoSpaceDN w:val="0"/>
        <w:adjustRightInd w:val="0"/>
        <w:ind w:left="90"/>
        <w:rPr>
          <w:rFonts w:cs="Times New Roman"/>
          <w:lang w:val="de-DE"/>
        </w:rPr>
      </w:pPr>
      <w:r w:rsidRPr="0015347F">
        <w:rPr>
          <w:rFonts w:cs="Times New Roman"/>
          <w:lang w:val="de-DE"/>
        </w:rPr>
        <w:t>Rochester, MN 55905</w:t>
      </w:r>
    </w:p>
    <w:p w14:paraId="31C18C5C" w14:textId="77777777" w:rsidR="00E17B1E" w:rsidRPr="0015347F" w:rsidRDefault="00E17B1E" w:rsidP="00E17B1E">
      <w:pPr>
        <w:widowControl w:val="0"/>
        <w:autoSpaceDE w:val="0"/>
        <w:autoSpaceDN w:val="0"/>
        <w:adjustRightInd w:val="0"/>
        <w:ind w:left="90"/>
        <w:rPr>
          <w:rFonts w:cs="Times New Roman"/>
          <w:lang w:val="de-DE"/>
        </w:rPr>
      </w:pPr>
      <w:r w:rsidRPr="0015347F">
        <w:rPr>
          <w:rFonts w:cs="Times New Roman"/>
          <w:lang w:val="de-DE"/>
        </w:rPr>
        <w:t>Tel#1:507-284-3731</w:t>
      </w:r>
    </w:p>
    <w:p w14:paraId="693261D0" w14:textId="77777777" w:rsidR="00E17B1E" w:rsidRPr="0015347F" w:rsidRDefault="00E17B1E" w:rsidP="00E17B1E">
      <w:pPr>
        <w:widowControl w:val="0"/>
        <w:autoSpaceDE w:val="0"/>
        <w:autoSpaceDN w:val="0"/>
        <w:adjustRightInd w:val="0"/>
        <w:ind w:left="90"/>
        <w:rPr>
          <w:rFonts w:cs="Times New Roman"/>
          <w:lang w:val="de-DE"/>
        </w:rPr>
      </w:pPr>
      <w:r w:rsidRPr="0015347F">
        <w:rPr>
          <w:rFonts w:cs="Times New Roman"/>
          <w:lang w:val="de-DE"/>
        </w:rPr>
        <w:t>Fax:507-284-1803</w:t>
      </w:r>
    </w:p>
    <w:p w14:paraId="4CDF51D6" w14:textId="77777777" w:rsidR="00347BCE" w:rsidRPr="0015347F" w:rsidRDefault="00E17B1E" w:rsidP="00E17B1E">
      <w:pPr>
        <w:widowControl w:val="0"/>
        <w:autoSpaceDE w:val="0"/>
        <w:autoSpaceDN w:val="0"/>
        <w:adjustRightInd w:val="0"/>
        <w:ind w:left="90"/>
        <w:rPr>
          <w:rFonts w:cs="Times New Roman"/>
          <w:lang w:val="de-DE"/>
        </w:rPr>
      </w:pPr>
      <w:r w:rsidRPr="0015347F">
        <w:rPr>
          <w:rFonts w:cs="Times New Roman"/>
          <w:lang w:val="de-DE"/>
        </w:rPr>
        <w:t xml:space="preserve">e-mail: </w:t>
      </w:r>
      <w:hyperlink r:id="rId8" w:history="1">
        <w:r w:rsidR="00CC31E4" w:rsidRPr="0015347F">
          <w:rPr>
            <w:rStyle w:val="Hyperlink"/>
            <w:rFonts w:cs="Times New Roman"/>
            <w:lang w:val="de-DE"/>
          </w:rPr>
          <w:t>goetz.matthew@mayo.edu</w:t>
        </w:r>
      </w:hyperlink>
      <w:r w:rsidR="00CC31E4" w:rsidRPr="0015347F">
        <w:rPr>
          <w:rFonts w:cs="Times New Roman"/>
          <w:lang w:val="de-DE"/>
        </w:rPr>
        <w:t xml:space="preserve">; </w:t>
      </w:r>
      <w:r w:rsidR="00347BCE" w:rsidRPr="0015347F">
        <w:rPr>
          <w:rFonts w:cs="Times New Roman"/>
          <w:lang w:val="de-DE"/>
        </w:rPr>
        <w:t>cpic@pharmgkb.org</w:t>
      </w:r>
    </w:p>
    <w:p w14:paraId="2E536073" w14:textId="77777777" w:rsidR="00347BCE" w:rsidRPr="0015347F" w:rsidRDefault="00347BCE" w:rsidP="00347BCE">
      <w:pPr>
        <w:widowControl w:val="0"/>
        <w:autoSpaceDE w:val="0"/>
        <w:autoSpaceDN w:val="0"/>
        <w:adjustRightInd w:val="0"/>
        <w:ind w:left="90"/>
        <w:rPr>
          <w:rFonts w:cs="Times New Roman"/>
          <w:lang w:val="de-DE"/>
        </w:rPr>
      </w:pPr>
    </w:p>
    <w:p w14:paraId="4FA7F039" w14:textId="77777777" w:rsidR="00347BCE" w:rsidRPr="0015347F" w:rsidRDefault="00347BCE" w:rsidP="00347BCE">
      <w:pPr>
        <w:widowControl w:val="0"/>
        <w:autoSpaceDE w:val="0"/>
        <w:autoSpaceDN w:val="0"/>
        <w:adjustRightInd w:val="0"/>
        <w:ind w:left="90"/>
        <w:rPr>
          <w:rFonts w:cs="Times New Roman"/>
          <w:lang w:val="de-DE"/>
        </w:rPr>
      </w:pPr>
    </w:p>
    <w:p w14:paraId="78B78961" w14:textId="77777777" w:rsidR="00347BCE" w:rsidRPr="007F5874" w:rsidRDefault="00347BCE" w:rsidP="00347BCE">
      <w:pPr>
        <w:widowControl w:val="0"/>
        <w:autoSpaceDE w:val="0"/>
        <w:autoSpaceDN w:val="0"/>
        <w:adjustRightInd w:val="0"/>
        <w:ind w:left="90"/>
        <w:rPr>
          <w:rFonts w:cs="Times New Roman"/>
          <w:b/>
        </w:rPr>
      </w:pPr>
      <w:r w:rsidRPr="007F5874">
        <w:rPr>
          <w:rFonts w:cs="Times New Roman"/>
          <w:b/>
        </w:rPr>
        <w:t>Word counts:</w:t>
      </w:r>
    </w:p>
    <w:p w14:paraId="341E43CD" w14:textId="77777777" w:rsidR="00347BCE" w:rsidRPr="007F5874" w:rsidRDefault="00347BCE" w:rsidP="00347BCE">
      <w:pPr>
        <w:widowControl w:val="0"/>
        <w:autoSpaceDE w:val="0"/>
        <w:autoSpaceDN w:val="0"/>
        <w:adjustRightInd w:val="0"/>
        <w:ind w:left="90"/>
        <w:rPr>
          <w:rFonts w:cs="Times New Roman"/>
        </w:rPr>
      </w:pPr>
      <w:r w:rsidRPr="007F5874">
        <w:rPr>
          <w:rFonts w:cs="Times New Roman"/>
        </w:rPr>
        <w:t>Abstract: (75 limit)</w:t>
      </w:r>
      <w:r w:rsidR="009A1CD7">
        <w:rPr>
          <w:rFonts w:cs="Times New Roman"/>
        </w:rPr>
        <w:t xml:space="preserve">: </w:t>
      </w:r>
      <w:r w:rsidR="00A934A7">
        <w:rPr>
          <w:rFonts w:cs="Times New Roman"/>
        </w:rPr>
        <w:t>75 words</w:t>
      </w:r>
    </w:p>
    <w:p w14:paraId="081BE92A" w14:textId="77777777" w:rsidR="00347BCE" w:rsidRPr="007F5874" w:rsidRDefault="00347BCE" w:rsidP="00347BCE">
      <w:pPr>
        <w:widowControl w:val="0"/>
        <w:autoSpaceDE w:val="0"/>
        <w:autoSpaceDN w:val="0"/>
        <w:adjustRightInd w:val="0"/>
        <w:ind w:left="90"/>
        <w:rPr>
          <w:rFonts w:cs="Times New Roman"/>
        </w:rPr>
      </w:pPr>
      <w:r w:rsidRPr="007F5874">
        <w:rPr>
          <w:rFonts w:cs="Times New Roman"/>
        </w:rPr>
        <w:t>Text: (3,000 limit)</w:t>
      </w:r>
      <w:r w:rsidR="00A934A7">
        <w:rPr>
          <w:rFonts w:cs="Times New Roman"/>
        </w:rPr>
        <w:t>: 2543</w:t>
      </w:r>
    </w:p>
    <w:p w14:paraId="31CCB3FF" w14:textId="77777777" w:rsidR="00347BCE" w:rsidRPr="007F5874" w:rsidRDefault="00347BCE" w:rsidP="00347BCE">
      <w:pPr>
        <w:widowControl w:val="0"/>
        <w:autoSpaceDE w:val="0"/>
        <w:autoSpaceDN w:val="0"/>
        <w:adjustRightInd w:val="0"/>
        <w:ind w:left="90"/>
        <w:rPr>
          <w:rFonts w:cs="Times New Roman"/>
        </w:rPr>
      </w:pPr>
      <w:r w:rsidRPr="007F5874">
        <w:rPr>
          <w:rFonts w:cs="Times New Roman"/>
        </w:rPr>
        <w:t>References:  (40 limit)</w:t>
      </w:r>
      <w:r w:rsidR="009A1CD7">
        <w:rPr>
          <w:rFonts w:cs="Times New Roman"/>
        </w:rPr>
        <w:t>: 42</w:t>
      </w:r>
    </w:p>
    <w:p w14:paraId="1521F8E8" w14:textId="77777777" w:rsidR="00347BCE" w:rsidRPr="007F5874" w:rsidRDefault="00347BCE" w:rsidP="00347BCE">
      <w:pPr>
        <w:ind w:left="90"/>
        <w:rPr>
          <w:rFonts w:cs="Times New Roman"/>
          <w:color w:val="000000"/>
        </w:rPr>
      </w:pPr>
      <w:r w:rsidRPr="007F5874">
        <w:rPr>
          <w:rFonts w:cs="Times New Roman"/>
          <w:color w:val="000000"/>
        </w:rPr>
        <w:t xml:space="preserve">Figures/tables: 3 </w:t>
      </w:r>
    </w:p>
    <w:p w14:paraId="5356A9C2" w14:textId="77777777" w:rsidR="00347BCE" w:rsidRPr="007F5874" w:rsidRDefault="00347BCE" w:rsidP="00347BCE">
      <w:pPr>
        <w:ind w:left="90"/>
        <w:rPr>
          <w:rFonts w:cs="Times New Roman"/>
          <w:color w:val="000000"/>
        </w:rPr>
      </w:pPr>
      <w:r w:rsidRPr="007F5874">
        <w:rPr>
          <w:rFonts w:cs="Times New Roman"/>
          <w:color w:val="000000"/>
        </w:rPr>
        <w:t>Keywords: Up to 10</w:t>
      </w:r>
    </w:p>
    <w:p w14:paraId="3EBB4A46" w14:textId="77777777" w:rsidR="00347BCE" w:rsidRPr="007F5874" w:rsidRDefault="00347BCE" w:rsidP="00347BCE">
      <w:pPr>
        <w:widowControl w:val="0"/>
        <w:autoSpaceDE w:val="0"/>
        <w:autoSpaceDN w:val="0"/>
        <w:adjustRightInd w:val="0"/>
        <w:ind w:left="90"/>
        <w:rPr>
          <w:rFonts w:cs="Times New Roman"/>
        </w:rPr>
      </w:pPr>
    </w:p>
    <w:p w14:paraId="321D2E41" w14:textId="094FBBD6" w:rsidR="00347BCE" w:rsidRPr="007F5874" w:rsidRDefault="001A4D8B" w:rsidP="00EF69EF">
      <w:pPr>
        <w:widowControl w:val="0"/>
        <w:autoSpaceDE w:val="0"/>
        <w:autoSpaceDN w:val="0"/>
        <w:adjustRightInd w:val="0"/>
        <w:rPr>
          <w:rFonts w:cs="Times New Roman"/>
          <w:b/>
        </w:rPr>
      </w:pPr>
      <w:r>
        <w:rPr>
          <w:rFonts w:cs="Times New Roman"/>
        </w:rPr>
        <w:t xml:space="preserve">     </w:t>
      </w:r>
      <w:r w:rsidR="00347BCE" w:rsidRPr="007F5874">
        <w:rPr>
          <w:rFonts w:cs="Times New Roman"/>
        </w:rPr>
        <w:br w:type="page"/>
      </w:r>
      <w:r w:rsidR="00347BCE" w:rsidRPr="009E2030">
        <w:rPr>
          <w:rStyle w:val="Heading1Char1"/>
        </w:rPr>
        <w:lastRenderedPageBreak/>
        <w:t>Abstract</w:t>
      </w:r>
      <w:r w:rsidR="00347BCE" w:rsidRPr="007F5874">
        <w:rPr>
          <w:rFonts w:cs="Times New Roman"/>
          <w:b/>
        </w:rPr>
        <w:t xml:space="preserve"> (75 word limit)</w:t>
      </w:r>
      <w:r w:rsidR="003A3FDB">
        <w:rPr>
          <w:rFonts w:cs="Times New Roman"/>
          <w:b/>
        </w:rPr>
        <w:t xml:space="preserve"> (currently </w:t>
      </w:r>
      <w:r w:rsidR="00A77B7F">
        <w:rPr>
          <w:rFonts w:cs="Times New Roman"/>
          <w:b/>
        </w:rPr>
        <w:t>73</w:t>
      </w:r>
      <w:r w:rsidR="003A3FDB">
        <w:rPr>
          <w:rFonts w:cs="Times New Roman"/>
          <w:b/>
        </w:rPr>
        <w:t>)</w:t>
      </w:r>
    </w:p>
    <w:p w14:paraId="248450C0" w14:textId="77777777" w:rsidR="003A6932" w:rsidRDefault="003A6932" w:rsidP="00347BCE"/>
    <w:p w14:paraId="031AA720" w14:textId="77777777" w:rsidR="003A6932" w:rsidRDefault="003A6932" w:rsidP="00347BCE"/>
    <w:p w14:paraId="308A3424" w14:textId="583C093B" w:rsidR="003A6932" w:rsidRPr="00E17745" w:rsidRDefault="003A6932" w:rsidP="003A6932">
      <w:pPr>
        <w:spacing w:line="480" w:lineRule="auto"/>
      </w:pPr>
      <w:r w:rsidRPr="00E17745">
        <w:t xml:space="preserve">Tamoxifen </w:t>
      </w:r>
      <w:r w:rsidR="0097010A" w:rsidRPr="00E17745">
        <w:t xml:space="preserve">is </w:t>
      </w:r>
      <w:r w:rsidR="00E17745" w:rsidRPr="00E17745">
        <w:t xml:space="preserve">biotransformed by CYP2D6 </w:t>
      </w:r>
      <w:r w:rsidRPr="00E17745">
        <w:t>t</w:t>
      </w:r>
      <w:r w:rsidR="00A77B7F">
        <w:t>o</w:t>
      </w:r>
      <w:r w:rsidRPr="00E17745">
        <w:t xml:space="preserve"> 4-hydroxytamoxifen and</w:t>
      </w:r>
      <w:r w:rsidR="000A3918">
        <w:t xml:space="preserve"> </w:t>
      </w:r>
      <w:r w:rsidRPr="00E17745">
        <w:t xml:space="preserve">4-hydroxy N-desmethyl tamoxifen (endoxifen), </w:t>
      </w:r>
      <w:r w:rsidR="000A3918">
        <w:t>both</w:t>
      </w:r>
      <w:r w:rsidR="00A77B7F">
        <w:t xml:space="preserve"> </w:t>
      </w:r>
      <w:r w:rsidRPr="00E17745">
        <w:t xml:space="preserve">with greater anti-estrogenic potency than the parent drug.  Patients </w:t>
      </w:r>
      <w:r w:rsidRPr="00F929E8">
        <w:t>with</w:t>
      </w:r>
      <w:r w:rsidR="007562D7" w:rsidRPr="00F929E8">
        <w:t xml:space="preserve"> </w:t>
      </w:r>
      <w:r w:rsidR="00A77B7F" w:rsidRPr="00F929E8">
        <w:t xml:space="preserve">certain </w:t>
      </w:r>
      <w:r w:rsidRPr="00F929E8">
        <w:rPr>
          <w:i/>
        </w:rPr>
        <w:t>CYP2D6</w:t>
      </w:r>
      <w:r w:rsidRPr="00F929E8">
        <w:t xml:space="preserve"> genetic polymorphisms</w:t>
      </w:r>
      <w:r w:rsidR="007562D7" w:rsidRPr="00F929E8">
        <w:t xml:space="preserve"> </w:t>
      </w:r>
      <w:r w:rsidR="00A77B7F" w:rsidRPr="00F929E8">
        <w:t>and</w:t>
      </w:r>
      <w:r w:rsidRPr="00F929E8">
        <w:t xml:space="preserve"> </w:t>
      </w:r>
      <w:r w:rsidR="000A3918" w:rsidRPr="00F929E8">
        <w:t xml:space="preserve">patients </w:t>
      </w:r>
      <w:r w:rsidR="0097010A" w:rsidRPr="00F929E8">
        <w:t xml:space="preserve">who receive potent CYP2D6 inhibitors </w:t>
      </w:r>
      <w:r w:rsidRPr="00F929E8">
        <w:t>exhibit lower endoxifen concentrations</w:t>
      </w:r>
      <w:r w:rsidR="0097010A" w:rsidRPr="00F929E8">
        <w:t xml:space="preserve"> </w:t>
      </w:r>
      <w:r w:rsidR="0082600F">
        <w:t xml:space="preserve">and </w:t>
      </w:r>
      <w:r w:rsidR="003A3FDB" w:rsidRPr="00F929E8">
        <w:t xml:space="preserve">a </w:t>
      </w:r>
      <w:r w:rsidR="0097010A" w:rsidRPr="00F929E8">
        <w:t xml:space="preserve">higher risk of </w:t>
      </w:r>
      <w:r w:rsidR="0015347F" w:rsidRPr="00F929E8">
        <w:t xml:space="preserve">disease </w:t>
      </w:r>
      <w:r w:rsidR="0097010A" w:rsidRPr="00F929E8">
        <w:t xml:space="preserve">recurrence </w:t>
      </w:r>
      <w:r w:rsidR="007D03FD" w:rsidRPr="00F929E8">
        <w:t xml:space="preserve">in some studies </w:t>
      </w:r>
      <w:r w:rsidR="00A77B7F" w:rsidRPr="00F929E8">
        <w:t>of</w:t>
      </w:r>
      <w:r w:rsidR="0097010A" w:rsidRPr="00F929E8">
        <w:t xml:space="preserve"> tamoxifen adjuvant t</w:t>
      </w:r>
      <w:r w:rsidR="00A77B7F" w:rsidRPr="00F929E8">
        <w:t>herapy</w:t>
      </w:r>
      <w:r w:rsidR="0097010A" w:rsidRPr="00F929E8">
        <w:t xml:space="preserve"> of e</w:t>
      </w:r>
      <w:r w:rsidR="00A77B7F" w:rsidRPr="00F929E8">
        <w:t>arly</w:t>
      </w:r>
      <w:r w:rsidR="0097010A" w:rsidRPr="00F929E8">
        <w:t xml:space="preserve"> breast cancer</w:t>
      </w:r>
      <w:r w:rsidRPr="00E17745">
        <w:t>.</w:t>
      </w:r>
      <w:r w:rsidR="0097010A" w:rsidRPr="00E17745">
        <w:t xml:space="preserve"> We summarize evidence from the literature and provide therapeutic recommendations</w:t>
      </w:r>
      <w:r w:rsidR="00A77B7F">
        <w:t xml:space="preserve"> for tamoxifen</w:t>
      </w:r>
      <w:r w:rsidR="0097010A" w:rsidRPr="00E17745">
        <w:t xml:space="preserve"> based on </w:t>
      </w:r>
      <w:r w:rsidR="0097010A" w:rsidRPr="00E17745">
        <w:rPr>
          <w:i/>
        </w:rPr>
        <w:t>CYP2D6</w:t>
      </w:r>
      <w:r w:rsidR="0097010A" w:rsidRPr="00E17745">
        <w:t xml:space="preserve"> genotype</w:t>
      </w:r>
      <w:r w:rsidR="00E17745" w:rsidRPr="00E17745">
        <w:t>.</w:t>
      </w:r>
    </w:p>
    <w:p w14:paraId="40FF27CA" w14:textId="77777777" w:rsidR="003A6932" w:rsidRDefault="003A6932" w:rsidP="003A6932">
      <w:pPr>
        <w:spacing w:line="480" w:lineRule="auto"/>
        <w:rPr>
          <w:rFonts w:ascii="Arial" w:hAnsi="Arial" w:cs="Arial"/>
          <w:color w:val="000000"/>
          <w:sz w:val="20"/>
          <w:szCs w:val="20"/>
          <w:shd w:val="clear" w:color="auto" w:fill="FFFFFF"/>
        </w:rPr>
      </w:pPr>
    </w:p>
    <w:p w14:paraId="17A651A4" w14:textId="77777777" w:rsidR="003A6932" w:rsidRPr="007F5874" w:rsidRDefault="003A6932" w:rsidP="00347BCE"/>
    <w:p w14:paraId="6296D193" w14:textId="77777777" w:rsidR="00347BCE" w:rsidRPr="007F5874" w:rsidRDefault="00347BCE" w:rsidP="00A7394A">
      <w:pPr>
        <w:pStyle w:val="Heading1"/>
      </w:pPr>
      <w:r w:rsidRPr="007F5874">
        <w:t>Introduction</w:t>
      </w:r>
    </w:p>
    <w:p w14:paraId="4EF2DBCE" w14:textId="77777777" w:rsidR="00347BCE" w:rsidRPr="007F5874" w:rsidRDefault="00347BCE" w:rsidP="00347BCE">
      <w:pPr>
        <w:rPr>
          <w:b/>
        </w:rPr>
      </w:pPr>
    </w:p>
    <w:p w14:paraId="55E73AC9" w14:textId="6CC8B43C" w:rsidR="00347BCE" w:rsidRDefault="00347BCE" w:rsidP="00347BCE">
      <w:pPr>
        <w:spacing w:line="480" w:lineRule="auto"/>
      </w:pPr>
      <w:r w:rsidRPr="007F5874">
        <w:rPr>
          <w:rFonts w:cs="Times New Roman"/>
        </w:rPr>
        <w:t xml:space="preserve">The purpose of this guideline is to provide </w:t>
      </w:r>
      <w:r w:rsidR="00E17B1E">
        <w:rPr>
          <w:rFonts w:cs="Times New Roman"/>
        </w:rPr>
        <w:t xml:space="preserve">clinicians </w:t>
      </w:r>
      <w:r w:rsidRPr="007F5874">
        <w:rPr>
          <w:rFonts w:cs="Times New Roman"/>
        </w:rPr>
        <w:t xml:space="preserve">information </w:t>
      </w:r>
      <w:r w:rsidR="00E17B1E">
        <w:rPr>
          <w:rFonts w:cs="Times New Roman"/>
        </w:rPr>
        <w:t>that will allow</w:t>
      </w:r>
      <w:r w:rsidRPr="007F5874">
        <w:rPr>
          <w:rFonts w:cs="Times New Roman"/>
        </w:rPr>
        <w:t xml:space="preserve"> the interpretation of clinical </w:t>
      </w:r>
      <w:r w:rsidR="0041477A" w:rsidRPr="0041477A">
        <w:rPr>
          <w:rFonts w:cs="Times New Roman"/>
          <w:i/>
        </w:rPr>
        <w:t>CYP2D6</w:t>
      </w:r>
      <w:r w:rsidRPr="007F5874">
        <w:rPr>
          <w:rFonts w:cs="Times New Roman"/>
          <w:i/>
        </w:rPr>
        <w:t xml:space="preserve"> </w:t>
      </w:r>
      <w:r w:rsidRPr="007F5874">
        <w:rPr>
          <w:rFonts w:cs="Times New Roman"/>
        </w:rPr>
        <w:t xml:space="preserve">genotype tests so that the results can be used to guide </w:t>
      </w:r>
      <w:r w:rsidR="0041477A">
        <w:rPr>
          <w:rFonts w:cs="Times New Roman"/>
        </w:rPr>
        <w:t xml:space="preserve">prescribing of tamoxifen. </w:t>
      </w:r>
      <w:r w:rsidRPr="007F5874">
        <w:rPr>
          <w:rFonts w:cs="Times New Roman"/>
        </w:rPr>
        <w:t xml:space="preserve">Detailed guidelines for use of </w:t>
      </w:r>
      <w:r w:rsidR="0041477A">
        <w:rPr>
          <w:rFonts w:cs="Times New Roman"/>
        </w:rPr>
        <w:t xml:space="preserve">tamoxifen </w:t>
      </w:r>
      <w:r w:rsidRPr="007F5874">
        <w:rPr>
          <w:rFonts w:cs="Times New Roman"/>
        </w:rPr>
        <w:t xml:space="preserve">as well as analyses of cost effectiveness are beyond the scope of this document. </w:t>
      </w:r>
      <w:r w:rsidRPr="007F5874">
        <w:t xml:space="preserve">CPIC guidelines are periodically updated at </w:t>
      </w:r>
      <w:hyperlink r:id="rId9" w:history="1">
        <w:r w:rsidR="0041477A" w:rsidRPr="00204CCA">
          <w:rPr>
            <w:rStyle w:val="Hyperlink"/>
          </w:rPr>
          <w:t>www.cpicpgx.org/guidelines/</w:t>
        </w:r>
      </w:hyperlink>
      <w:r w:rsidRPr="007F5874">
        <w:t>.</w:t>
      </w:r>
    </w:p>
    <w:p w14:paraId="22C71FC4" w14:textId="77777777" w:rsidR="0041477A" w:rsidRPr="007F5874" w:rsidRDefault="0041477A" w:rsidP="00347BCE">
      <w:pPr>
        <w:spacing w:line="480" w:lineRule="auto"/>
        <w:rPr>
          <w:rFonts w:cs="Times New Roman"/>
        </w:rPr>
      </w:pPr>
    </w:p>
    <w:p w14:paraId="4C1A6783" w14:textId="77777777" w:rsidR="00347BCE" w:rsidRPr="007F5874" w:rsidRDefault="00347BCE" w:rsidP="00A7394A">
      <w:pPr>
        <w:pStyle w:val="Heading1"/>
      </w:pPr>
      <w:r w:rsidRPr="007F5874">
        <w:t>Focused Literature Review</w:t>
      </w:r>
    </w:p>
    <w:p w14:paraId="2C01E71B" w14:textId="77777777" w:rsidR="00347BCE" w:rsidRPr="007F5874" w:rsidRDefault="00347BCE" w:rsidP="00347BCE">
      <w:pPr>
        <w:rPr>
          <w:b/>
        </w:rPr>
      </w:pPr>
    </w:p>
    <w:p w14:paraId="600BBA78" w14:textId="77777777" w:rsidR="00347BCE" w:rsidRPr="007F5874" w:rsidRDefault="00347BCE" w:rsidP="0041477A">
      <w:pPr>
        <w:widowControl w:val="0"/>
        <w:autoSpaceDE w:val="0"/>
        <w:autoSpaceDN w:val="0"/>
        <w:adjustRightInd w:val="0"/>
        <w:spacing w:line="480" w:lineRule="auto"/>
        <w:rPr>
          <w:rFonts w:cs="Times New Roman"/>
        </w:rPr>
      </w:pPr>
      <w:r w:rsidRPr="007F5874">
        <w:rPr>
          <w:rFonts w:cs="Times New Roman"/>
        </w:rPr>
        <w:t xml:space="preserve">A systematic literature review focused on </w:t>
      </w:r>
      <w:r w:rsidR="0041477A" w:rsidRPr="0041477A">
        <w:rPr>
          <w:rFonts w:cs="Times New Roman"/>
          <w:i/>
        </w:rPr>
        <w:t>CYP2D6</w:t>
      </w:r>
      <w:r w:rsidR="0041477A">
        <w:rPr>
          <w:rFonts w:cs="Times New Roman"/>
        </w:rPr>
        <w:t xml:space="preserve"> </w:t>
      </w:r>
      <w:r w:rsidRPr="007F5874">
        <w:rPr>
          <w:rFonts w:cs="Times New Roman"/>
        </w:rPr>
        <w:t xml:space="preserve">genotype and </w:t>
      </w:r>
      <w:r w:rsidR="0041477A">
        <w:rPr>
          <w:rFonts w:cs="Times New Roman"/>
        </w:rPr>
        <w:t xml:space="preserve">tamoxifen </w:t>
      </w:r>
      <w:r w:rsidRPr="007F5874">
        <w:rPr>
          <w:rFonts w:cs="Times New Roman"/>
        </w:rPr>
        <w:t xml:space="preserve">use (details in Supplement) was conducted. </w:t>
      </w:r>
    </w:p>
    <w:p w14:paraId="3CFD6842" w14:textId="77777777" w:rsidR="0041477A" w:rsidRDefault="0041477A" w:rsidP="00347BCE">
      <w:pPr>
        <w:widowControl w:val="0"/>
        <w:autoSpaceDE w:val="0"/>
        <w:autoSpaceDN w:val="0"/>
        <w:adjustRightInd w:val="0"/>
        <w:spacing w:line="480" w:lineRule="auto"/>
        <w:rPr>
          <w:rFonts w:cs="Times New Roman"/>
          <w:b/>
        </w:rPr>
      </w:pPr>
    </w:p>
    <w:p w14:paraId="60957D92" w14:textId="77777777" w:rsidR="00347BCE" w:rsidRDefault="00347BCE" w:rsidP="00A7394A">
      <w:pPr>
        <w:pStyle w:val="Heading1"/>
        <w:rPr>
          <w:i/>
        </w:rPr>
      </w:pPr>
      <w:r w:rsidRPr="007F5874">
        <w:t xml:space="preserve">Gene: </w:t>
      </w:r>
      <w:r w:rsidR="003717E9" w:rsidRPr="00A7394A">
        <w:rPr>
          <w:i/>
        </w:rPr>
        <w:t>CYP2D6</w:t>
      </w:r>
    </w:p>
    <w:p w14:paraId="61FF42D2" w14:textId="77777777" w:rsidR="00A7394A" w:rsidRPr="00A7394A" w:rsidRDefault="00A7394A" w:rsidP="00A7394A"/>
    <w:p w14:paraId="18B36B00" w14:textId="17CEE754" w:rsidR="00287728" w:rsidRDefault="00287728" w:rsidP="00287728">
      <w:pPr>
        <w:tabs>
          <w:tab w:val="left" w:pos="990"/>
        </w:tabs>
        <w:spacing w:line="480" w:lineRule="auto"/>
        <w:rPr>
          <w:rFonts w:cs="Times New Roman"/>
        </w:rPr>
      </w:pPr>
      <w:r w:rsidRPr="006D204C">
        <w:rPr>
          <w:rFonts w:cs="Times New Roman"/>
          <w:i/>
        </w:rPr>
        <w:t>CYP2D6</w:t>
      </w:r>
      <w:r w:rsidRPr="00C013DA">
        <w:rPr>
          <w:rFonts w:cs="Times New Roman"/>
        </w:rPr>
        <w:t xml:space="preserve"> is highly polymorphic</w:t>
      </w:r>
      <w:r>
        <w:rPr>
          <w:rFonts w:cs="Times New Roman"/>
        </w:rPr>
        <w:t xml:space="preserve"> with o</w:t>
      </w:r>
      <w:r w:rsidRPr="00C013DA">
        <w:rPr>
          <w:rFonts w:cs="Times New Roman"/>
        </w:rPr>
        <w:t>ver 100 known allelic variants and subvariants identified (</w:t>
      </w:r>
      <w:hyperlink r:id="rId10" w:history="1">
        <w:r w:rsidRPr="000D022A">
          <w:rPr>
            <w:rStyle w:val="Hyperlink"/>
            <w:rFonts w:cs="Times New Roman"/>
          </w:rPr>
          <w:t>http://www.</w:t>
        </w:r>
      </w:hyperlink>
      <w:r w:rsidR="007E6BF0">
        <w:rPr>
          <w:rStyle w:val="Hyperlink"/>
          <w:rFonts w:cs="Times New Roman"/>
        </w:rPr>
        <w:t>PharmVar.org)</w:t>
      </w:r>
      <w:r w:rsidRPr="00C013DA">
        <w:rPr>
          <w:rFonts w:cs="Times New Roman"/>
        </w:rPr>
        <w:t xml:space="preserve">; </w:t>
      </w:r>
      <w:r w:rsidRPr="004E52A2">
        <w:rPr>
          <w:rFonts w:cs="Times New Roman"/>
          <w:b/>
          <w:i/>
        </w:rPr>
        <w:t>CYP2D6</w:t>
      </w:r>
      <w:r>
        <w:rPr>
          <w:rFonts w:cs="Times New Roman"/>
        </w:rPr>
        <w:t xml:space="preserve"> </w:t>
      </w:r>
      <w:r>
        <w:rPr>
          <w:rFonts w:cs="Times New Roman"/>
          <w:b/>
        </w:rPr>
        <w:t>Allele Definition Table</w:t>
      </w:r>
      <w:r w:rsidR="00A230A1">
        <w:rPr>
          <w:rFonts w:cs="Times New Roman"/>
          <w:b/>
        </w:rPr>
        <w:t xml:space="preserve"> </w:t>
      </w:r>
      <w:r w:rsidR="00F757BA">
        <w:rPr>
          <w:rFonts w:cs="Times New Roman"/>
          <w:b/>
        </w:rPr>
        <w:fldChar w:fldCharType="begin"/>
      </w:r>
      <w:r w:rsidR="007452F6">
        <w:rPr>
          <w:rFonts w:cs="Times New Roman"/>
          <w:b/>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rFonts w:cs="Times New Roman"/>
          <w:b/>
        </w:rPr>
        <w:fldChar w:fldCharType="separate"/>
      </w:r>
      <w:r w:rsidR="00F757BA">
        <w:rPr>
          <w:rFonts w:cs="Times New Roman"/>
          <w:b/>
          <w:noProof/>
        </w:rPr>
        <w:t>(1)</w:t>
      </w:r>
      <w:r w:rsidR="00F757BA">
        <w:rPr>
          <w:rFonts w:cs="Times New Roman"/>
          <w:b/>
        </w:rPr>
        <w:fldChar w:fldCharType="end"/>
      </w:r>
      <w:r w:rsidRPr="00C013DA">
        <w:rPr>
          <w:rFonts w:cs="Times New Roman"/>
        </w:rPr>
        <w:t xml:space="preserve">). </w:t>
      </w:r>
      <w:r w:rsidRPr="006D204C">
        <w:rPr>
          <w:rFonts w:cs="Times New Roman"/>
          <w:i/>
        </w:rPr>
        <w:t>CYP2D6</w:t>
      </w:r>
      <w:r w:rsidRPr="00C013DA">
        <w:rPr>
          <w:rFonts w:cs="Times New Roman"/>
        </w:rPr>
        <w:t xml:space="preserve"> alleles have been extensively studied in multiple geographically, racially, and ethnically diverse groups and </w:t>
      </w:r>
      <w:r>
        <w:rPr>
          <w:rFonts w:cs="Times New Roman"/>
        </w:rPr>
        <w:lastRenderedPageBreak/>
        <w:t>significant</w:t>
      </w:r>
      <w:r w:rsidRPr="00C013DA">
        <w:rPr>
          <w:rFonts w:cs="Times New Roman"/>
        </w:rPr>
        <w:t xml:space="preserve"> differences in allele frequencies have been observed (</w:t>
      </w:r>
      <w:r w:rsidRPr="00D83A61">
        <w:rPr>
          <w:rFonts w:cs="Times New Roman"/>
          <w:b/>
          <w:i/>
        </w:rPr>
        <w:t>CYP2D6</w:t>
      </w:r>
      <w:r>
        <w:rPr>
          <w:rFonts w:cs="Times New Roman"/>
        </w:rPr>
        <w:t xml:space="preserve"> </w:t>
      </w:r>
      <w:r w:rsidRPr="00A33EA4">
        <w:rPr>
          <w:rFonts w:cs="Times New Roman"/>
          <w:b/>
        </w:rPr>
        <w:t>Frequency Table</w:t>
      </w:r>
      <w:r>
        <w:rPr>
          <w:rFonts w:cs="Times New Roman"/>
          <w:b/>
        </w:rPr>
        <w:t xml:space="preserve"> </w:t>
      </w:r>
      <w:r w:rsidR="00F757BA">
        <w:rPr>
          <w:rFonts w:cs="Times New Roman"/>
          <w:b/>
        </w:rPr>
        <w:fldChar w:fldCharType="begin"/>
      </w:r>
      <w:r w:rsidR="007452F6">
        <w:rPr>
          <w:rFonts w:cs="Times New Roman"/>
          <w:b/>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rFonts w:cs="Times New Roman"/>
          <w:b/>
        </w:rPr>
        <w:fldChar w:fldCharType="separate"/>
      </w:r>
      <w:r w:rsidR="00F757BA">
        <w:rPr>
          <w:rFonts w:cs="Times New Roman"/>
          <w:b/>
          <w:noProof/>
        </w:rPr>
        <w:t>(1)</w:t>
      </w:r>
      <w:r w:rsidR="00F757BA">
        <w:rPr>
          <w:rFonts w:cs="Times New Roman"/>
          <w:b/>
        </w:rPr>
        <w:fldChar w:fldCharType="end"/>
      </w:r>
      <w:r w:rsidRPr="00C013DA">
        <w:rPr>
          <w:rFonts w:cs="Times New Roman"/>
        </w:rPr>
        <w:t xml:space="preserve">). The most commonly reported alleles are categorized into functional groups as follows: Normal function (e.g., </w:t>
      </w:r>
      <w:r w:rsidRPr="005E4A58">
        <w:rPr>
          <w:rFonts w:cs="Times New Roman"/>
          <w:i/>
        </w:rPr>
        <w:t>CYP2D6*1</w:t>
      </w:r>
      <w:r w:rsidRPr="00C013DA">
        <w:rPr>
          <w:rFonts w:cs="Times New Roman"/>
        </w:rPr>
        <w:t xml:space="preserve"> and </w:t>
      </w:r>
      <w:r w:rsidRPr="005E4A58">
        <w:rPr>
          <w:rFonts w:cs="Times New Roman"/>
          <w:i/>
        </w:rPr>
        <w:t>*2</w:t>
      </w:r>
      <w:r w:rsidRPr="00C013DA">
        <w:rPr>
          <w:rFonts w:cs="Times New Roman"/>
        </w:rPr>
        <w:t xml:space="preserve">), decreased function (e.g., </w:t>
      </w:r>
      <w:r w:rsidRPr="005E4A58">
        <w:rPr>
          <w:rFonts w:cs="Times New Roman"/>
          <w:i/>
        </w:rPr>
        <w:t>CYP2D6*9</w:t>
      </w:r>
      <w:r w:rsidRPr="00C013DA">
        <w:rPr>
          <w:rFonts w:cs="Times New Roman"/>
        </w:rPr>
        <w:t xml:space="preserve">, </w:t>
      </w:r>
      <w:r w:rsidRPr="005E4A58">
        <w:rPr>
          <w:rFonts w:cs="Times New Roman"/>
          <w:i/>
        </w:rPr>
        <w:t>*10</w:t>
      </w:r>
      <w:r w:rsidRPr="00C013DA">
        <w:rPr>
          <w:rFonts w:cs="Times New Roman"/>
        </w:rPr>
        <w:t xml:space="preserve">, </w:t>
      </w:r>
      <w:r w:rsidR="00886D0A">
        <w:rPr>
          <w:rFonts w:cs="Times New Roman"/>
        </w:rPr>
        <w:t xml:space="preserve">*17, </w:t>
      </w:r>
      <w:r w:rsidRPr="00C013DA">
        <w:rPr>
          <w:rFonts w:cs="Times New Roman"/>
        </w:rPr>
        <w:t xml:space="preserve">and </w:t>
      </w:r>
      <w:r w:rsidRPr="005E4A58">
        <w:rPr>
          <w:rFonts w:cs="Times New Roman"/>
          <w:i/>
        </w:rPr>
        <w:t>*41</w:t>
      </w:r>
      <w:r w:rsidRPr="00C013DA">
        <w:rPr>
          <w:rFonts w:cs="Times New Roman"/>
        </w:rPr>
        <w:t xml:space="preserve">), and no function (e.g., </w:t>
      </w:r>
      <w:r w:rsidRPr="005E4A58">
        <w:rPr>
          <w:rFonts w:cs="Times New Roman"/>
          <w:i/>
        </w:rPr>
        <w:t>CYP2D6*3</w:t>
      </w:r>
      <w:r w:rsidR="00370027">
        <w:rPr>
          <w:rFonts w:cs="Times New Roman"/>
          <w:i/>
        </w:rPr>
        <w:t xml:space="preserve">, *4, *5, </w:t>
      </w:r>
      <w:r w:rsidRPr="005E4A58">
        <w:rPr>
          <w:rFonts w:cs="Times New Roman"/>
          <w:i/>
        </w:rPr>
        <w:t>*6</w:t>
      </w:r>
      <w:r>
        <w:rPr>
          <w:rFonts w:cs="Times New Roman"/>
        </w:rPr>
        <w:t xml:space="preserve">) </w:t>
      </w:r>
      <w:r w:rsidR="00F757BA">
        <w:rPr>
          <w:rFonts w:cs="Times New Roman"/>
          <w:noProof/>
        </w:rPr>
        <w:fldChar w:fldCharType="begin">
          <w:fldData xml:space="preserve">PEVuZE5vdGU+PENpdGU+PEF1dGhvcj5DcmV3czwvQXV0aG9yPjxZZWFyPjIwMTQ8L1llYXI+PFJl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</w:fldData>
        </w:fldChar>
      </w:r>
      <w:r w:rsidR="007452F6">
        <w:rPr>
          <w:rFonts w:cs="Times New Roman"/>
          <w:noProof/>
        </w:rPr>
        <w:instrText xml:space="preserve"> ADDIN EN.CITE </w:instrText>
      </w:r>
      <w:r w:rsidR="007452F6">
        <w:rPr>
          <w:rFonts w:cs="Times New Roman"/>
          <w:noProof/>
        </w:rPr>
        <w:fldChar w:fldCharType="begin">
          <w:fldData xml:space="preserve">PEVuZE5vdGU+PENpdGU+PEF1dGhvcj5DcmV3czwvQXV0aG9yPjxZZWFyPjIwMTQ8L1llYXI+PFJl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</w:fldData>
        </w:fldChar>
      </w:r>
      <w:r w:rsidR="007452F6">
        <w:rPr>
          <w:rFonts w:cs="Times New Roman"/>
          <w:noProof/>
        </w:rPr>
        <w:instrText xml:space="preserve"> ADDIN EN.CITE.DATA </w:instrText>
      </w:r>
      <w:r w:rsidR="007452F6">
        <w:rPr>
          <w:rFonts w:cs="Times New Roman"/>
          <w:noProof/>
        </w:rPr>
      </w:r>
      <w:r w:rsidR="007452F6">
        <w:rPr>
          <w:rFonts w:cs="Times New Roman"/>
          <w:noProof/>
        </w:rPr>
        <w:fldChar w:fldCharType="end"/>
      </w:r>
      <w:r w:rsidR="00F757BA">
        <w:rPr>
          <w:rFonts w:cs="Times New Roman"/>
          <w:noProof/>
        </w:rPr>
      </w:r>
      <w:r w:rsidR="00F757BA">
        <w:rPr>
          <w:rFonts w:cs="Times New Roman"/>
          <w:noProof/>
        </w:rPr>
        <w:fldChar w:fldCharType="separate"/>
      </w:r>
      <w:r w:rsidR="00F757BA">
        <w:rPr>
          <w:rFonts w:cs="Times New Roman"/>
          <w:noProof/>
        </w:rPr>
        <w:t>(2, 3)</w:t>
      </w:r>
      <w:r w:rsidR="00F757BA">
        <w:rPr>
          <w:rFonts w:cs="Times New Roman"/>
          <w:noProof/>
        </w:rPr>
        <w:fldChar w:fldCharType="end"/>
      </w:r>
      <w:r w:rsidRPr="00C013DA">
        <w:rPr>
          <w:rFonts w:cs="Times New Roman"/>
        </w:rPr>
        <w:t xml:space="preserve">.  Because </w:t>
      </w:r>
      <w:r w:rsidRPr="005E4A58">
        <w:rPr>
          <w:rFonts w:cs="Times New Roman"/>
          <w:i/>
        </w:rPr>
        <w:t>CYP2D6</w:t>
      </w:r>
      <w:r w:rsidRPr="00C013DA">
        <w:rPr>
          <w:rFonts w:cs="Times New Roman"/>
        </w:rPr>
        <w:t xml:space="preserve"> is subject to </w:t>
      </w:r>
      <w:r w:rsidR="00A05B51">
        <w:rPr>
          <w:rFonts w:cs="Times New Roman"/>
        </w:rPr>
        <w:t xml:space="preserve">gene </w:t>
      </w:r>
      <w:r w:rsidRPr="00C013DA">
        <w:rPr>
          <w:rFonts w:cs="Times New Roman"/>
        </w:rPr>
        <w:t>deletions</w:t>
      </w:r>
      <w:r>
        <w:rPr>
          <w:rFonts w:cs="Times New Roman"/>
        </w:rPr>
        <w:t xml:space="preserve">, </w:t>
      </w:r>
      <w:r w:rsidRPr="00C013DA">
        <w:rPr>
          <w:rFonts w:cs="Times New Roman"/>
        </w:rPr>
        <w:t>duplications</w:t>
      </w:r>
      <w:r>
        <w:rPr>
          <w:rFonts w:cs="Times New Roman"/>
        </w:rPr>
        <w:t xml:space="preserve"> or multiplications</w:t>
      </w:r>
      <w:r w:rsidRPr="00C013DA">
        <w:rPr>
          <w:rFonts w:cs="Times New Roman"/>
        </w:rPr>
        <w:t xml:space="preserve">, many clinical laboratories also report copy number variations. </w:t>
      </w:r>
      <w:r w:rsidRPr="005E4A58">
        <w:rPr>
          <w:rFonts w:cs="Times New Roman"/>
          <w:i/>
        </w:rPr>
        <w:t>CYP2D6*5</w:t>
      </w:r>
      <w:r w:rsidRPr="00C013DA">
        <w:rPr>
          <w:rFonts w:cs="Times New Roman"/>
        </w:rPr>
        <w:t xml:space="preserve"> represents a gene </w:t>
      </w:r>
      <w:r w:rsidRPr="002F0DDB">
        <w:rPr>
          <w:rFonts w:cs="Times New Roman"/>
        </w:rPr>
        <w:t xml:space="preserve">deletion </w:t>
      </w:r>
      <w:r>
        <w:rPr>
          <w:rFonts w:cs="Times New Roman"/>
        </w:rPr>
        <w:t xml:space="preserve">(no function allele) </w:t>
      </w:r>
      <w:r w:rsidRPr="002F0DDB">
        <w:rPr>
          <w:rFonts w:cs="Times New Roman"/>
        </w:rPr>
        <w:t>whereas gene</w:t>
      </w:r>
      <w:r w:rsidRPr="00C013DA">
        <w:rPr>
          <w:rFonts w:cs="Times New Roman"/>
        </w:rPr>
        <w:t xml:space="preserve"> duplications</w:t>
      </w:r>
      <w:r>
        <w:rPr>
          <w:rFonts w:cs="Times New Roman"/>
        </w:rPr>
        <w:t xml:space="preserve"> and multiplications</w:t>
      </w:r>
      <w:r w:rsidRPr="00C013DA">
        <w:rPr>
          <w:rFonts w:cs="Times New Roman"/>
        </w:rPr>
        <w:t xml:space="preserve"> are denoted by “xN” (e.g. </w:t>
      </w:r>
      <w:r w:rsidRPr="005E4A58">
        <w:rPr>
          <w:rFonts w:cs="Times New Roman"/>
          <w:i/>
        </w:rPr>
        <w:t>CYP2D6*1xN</w:t>
      </w:r>
      <w:r w:rsidRPr="00C013DA">
        <w:rPr>
          <w:rFonts w:cs="Times New Roman"/>
        </w:rPr>
        <w:t xml:space="preserve"> with xN representing the number of </w:t>
      </w:r>
      <w:r w:rsidRPr="005E4A58">
        <w:rPr>
          <w:rFonts w:cs="Times New Roman"/>
          <w:i/>
        </w:rPr>
        <w:t>CYP2D6</w:t>
      </w:r>
      <w:r w:rsidRPr="00C013DA">
        <w:rPr>
          <w:rFonts w:cs="Times New Roman"/>
        </w:rPr>
        <w:t xml:space="preserve"> gene copies).</w:t>
      </w:r>
      <w:r>
        <w:rPr>
          <w:rFonts w:cs="Times New Roman"/>
        </w:rPr>
        <w:t xml:space="preserve"> Alleles carrying two or more normal function gene copies are categorized as alleles with increased function.</w:t>
      </w:r>
    </w:p>
    <w:p w14:paraId="361CAA61" w14:textId="77777777" w:rsidR="00287728" w:rsidRDefault="00287728" w:rsidP="00287728">
      <w:pPr>
        <w:spacing w:line="480" w:lineRule="auto"/>
        <w:rPr>
          <w:color w:val="000000"/>
        </w:rPr>
      </w:pPr>
    </w:p>
    <w:p w14:paraId="04C11ABE" w14:textId="5DAF8B8C" w:rsidR="00287728" w:rsidRDefault="00287728" w:rsidP="00287728">
      <w:pPr>
        <w:spacing w:line="480" w:lineRule="auto"/>
        <w:rPr>
          <w:color w:val="000000"/>
        </w:rPr>
      </w:pPr>
      <w:r w:rsidRPr="00A91212">
        <w:rPr>
          <w:color w:val="000000"/>
        </w:rPr>
        <w:t>The combination of alleles is used to determine a patient’s diplotype</w:t>
      </w:r>
      <w:r w:rsidR="00370027">
        <w:rPr>
          <w:color w:val="000000"/>
        </w:rPr>
        <w:t xml:space="preserve"> (</w:t>
      </w:r>
      <w:r w:rsidR="00370027" w:rsidRPr="00370027">
        <w:rPr>
          <w:b/>
          <w:color w:val="000000"/>
        </w:rPr>
        <w:t>Table 1</w:t>
      </w:r>
      <w:r w:rsidR="00370027">
        <w:rPr>
          <w:color w:val="000000"/>
        </w:rPr>
        <w:t>)</w:t>
      </w:r>
      <w:r w:rsidRPr="00A91212">
        <w:rPr>
          <w:color w:val="000000"/>
        </w:rPr>
        <w:t>.</w:t>
      </w:r>
      <w:r>
        <w:rPr>
          <w:color w:val="000000"/>
        </w:rPr>
        <w:t xml:space="preserve"> Each functional group is assigned an activity value ranging from 0 to 1 </w:t>
      </w:r>
      <w:r w:rsidRPr="00A91212">
        <w:rPr>
          <w:color w:val="000000"/>
        </w:rPr>
        <w:t>(e.g. 0 for no</w:t>
      </w:r>
      <w:r>
        <w:rPr>
          <w:color w:val="000000"/>
        </w:rPr>
        <w:t xml:space="preserve">, </w:t>
      </w:r>
      <w:r w:rsidRPr="00A91212">
        <w:rPr>
          <w:color w:val="000000"/>
        </w:rPr>
        <w:t xml:space="preserve">0.5 for </w:t>
      </w:r>
      <w:r>
        <w:rPr>
          <w:color w:val="000000"/>
        </w:rPr>
        <w:t xml:space="preserve">decreased and </w:t>
      </w:r>
      <w:r w:rsidRPr="00A91212">
        <w:rPr>
          <w:color w:val="000000"/>
        </w:rPr>
        <w:t xml:space="preserve">1.0 for </w:t>
      </w:r>
      <w:r>
        <w:rPr>
          <w:color w:val="000000"/>
        </w:rPr>
        <w:t>normal function</w:t>
      </w:r>
      <w:r w:rsidRPr="00A91212">
        <w:rPr>
          <w:color w:val="000000"/>
        </w:rPr>
        <w:t>)</w:t>
      </w:r>
      <w:r>
        <w:rPr>
          <w:color w:val="000000"/>
        </w:rPr>
        <w:t xml:space="preserve"> </w:t>
      </w:r>
      <w:r w:rsidR="00F757BA">
        <w:rPr>
          <w:color w:val="000000"/>
        </w:rPr>
        <w:fldChar w:fldCharType="begin">
          <w:fldData xml:space="preserve">PEVuZE5vdGU+PENpdGU+PEF1dGhvcj5HYWVkaWdrPC9BdXRob3I+PFllYXI+MjAwODwvWWVhcj48
UmVjTnVtPjM8L1JlY051bT48RGlzcGxheVRleHQ+KDMpPC9EaXNwbGF5VGV4dD48cmVjb3JkPjxy
ZWMtbnVtYmVyPjM8L3JlYy1udW1iZXI+PGZvcmVpZ24ta2V5cz48a2V5IGFwcD0iRU4iIGRiLWlk
PSI1c2ZwYXhkZThzd3R2NGV0MDluNXY5MDl4d3d2NWFmczI5MnAiIHRpbWVzdGFtcD0iMTQ5Mjcw
ODMyNiI+Mzwva2V5PjwvZm9yZWlnbi1rZXlzPjxyZWYtdHlwZSBuYW1lPSJKb3VybmFsIEFydGlj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7452F6">
        <w:rPr>
          <w:color w:val="000000"/>
        </w:rPr>
        <w:instrText xml:space="preserve"> ADDIN EN.CITE </w:instrText>
      </w:r>
      <w:r w:rsidR="007452F6">
        <w:rPr>
          <w:color w:val="000000"/>
        </w:rPr>
        <w:fldChar w:fldCharType="begin">
          <w:fldData xml:space="preserve">PEVuZE5vdGU+PENpdGU+PEF1dGhvcj5HYWVkaWdrPC9BdXRob3I+PFllYXI+MjAwODwvWWVhcj48
UmVjTnVtPjM8L1JlY051bT48RGlzcGxheVRleHQ+KDMpPC9EaXNwbGF5VGV4dD48cmVjb3JkPjxy
ZWMtbnVtYmVyPjM8L3JlYy1udW1iZXI+PGZvcmVpZ24ta2V5cz48a2V5IGFwcD0iRU4iIGRiLWlk
PSI1c2ZwYXhkZThzd3R2NGV0MDluNXY5MDl4d3d2NWFmczI5MnAiIHRpbWVzdGFtcD0iMTQ5Mjcw
ODMyNiI+Mzwva2V5PjwvZm9yZWlnbi1rZXlzPjxyZWYtdHlwZSBuYW1lPSJKb3VybmFsIEFydGlj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7452F6">
        <w:rPr>
          <w:color w:val="000000"/>
        </w:rPr>
        <w:instrText xml:space="preserve"> ADDIN EN.CITE.DATA </w:instrText>
      </w:r>
      <w:r w:rsidR="007452F6">
        <w:rPr>
          <w:color w:val="000000"/>
        </w:rPr>
      </w:r>
      <w:r w:rsidR="007452F6">
        <w:rPr>
          <w:color w:val="000000"/>
        </w:rPr>
        <w:fldChar w:fldCharType="end"/>
      </w:r>
      <w:r w:rsidR="00F757BA">
        <w:rPr>
          <w:color w:val="000000"/>
        </w:rPr>
      </w:r>
      <w:r w:rsidR="00F757BA">
        <w:rPr>
          <w:color w:val="000000"/>
        </w:rPr>
        <w:fldChar w:fldCharType="separate"/>
      </w:r>
      <w:r w:rsidR="00F757BA">
        <w:rPr>
          <w:noProof/>
          <w:color w:val="000000"/>
        </w:rPr>
        <w:t>(3)</w:t>
      </w:r>
      <w:r w:rsidR="00F757BA">
        <w:rPr>
          <w:color w:val="000000"/>
        </w:rPr>
        <w:fldChar w:fldCharType="end"/>
      </w:r>
      <w:r>
        <w:rPr>
          <w:color w:val="000000"/>
        </w:rPr>
        <w:t>.</w:t>
      </w:r>
      <w:r w:rsidRPr="00A91212">
        <w:rPr>
          <w:color w:val="000000"/>
        </w:rPr>
        <w:t xml:space="preserve">  </w:t>
      </w:r>
      <w:r w:rsidRPr="00A33EA4">
        <w:rPr>
          <w:b/>
          <w:color w:val="000000"/>
        </w:rPr>
        <w:t>Supplemental Table S1</w:t>
      </w:r>
      <w:r>
        <w:rPr>
          <w:color w:val="000000"/>
        </w:rPr>
        <w:t xml:space="preserve"> </w:t>
      </w:r>
      <w:r w:rsidRPr="00A91212">
        <w:rPr>
          <w:color w:val="000000"/>
        </w:rPr>
        <w:t>describes the activity score values assigned to selected alleles. If an allele contains multiple copies of a functional gene, the value is multiplied by the number of copies present.  Thus, the</w:t>
      </w:r>
      <w:r w:rsidRPr="00BD3F5C">
        <w:rPr>
          <w:i/>
          <w:color w:val="000000"/>
        </w:rPr>
        <w:t xml:space="preserve"> CYP2D6</w:t>
      </w:r>
      <w:r w:rsidRPr="00A91212">
        <w:rPr>
          <w:color w:val="000000"/>
        </w:rPr>
        <w:t xml:space="preserve"> activity score is the sum of the values assigned to each allele, which typically ranges from 0 to 3.0 but may exceed 3.0 in rare cases</w:t>
      </w:r>
      <w:r>
        <w:rPr>
          <w:color w:val="000000"/>
        </w:rPr>
        <w:t xml:space="preserve"> </w:t>
      </w:r>
      <w:r w:rsidR="00F757BA">
        <w:rPr>
          <w:color w:val="000000"/>
        </w:rPr>
        <w:fldChar w:fldCharType="begin">
          <w:fldData xml:space="preserve">PEVuZE5vdGU+PENpdGU+PEF1dGhvcj5HYWVkaWdrPC9BdXRob3I+PFllYXI+MjAwODwvWWVhcj48
UmVjTnVtPjM8L1JlY051bT48RGlzcGxheVRleHQ+KDMpPC9EaXNwbGF5VGV4dD48cmVjb3JkPjxy
ZWMtbnVtYmVyPjM8L3JlYy1udW1iZXI+PGZvcmVpZ24ta2V5cz48a2V5IGFwcD0iRU4iIGRiLWlk
PSI1c2ZwYXhkZThzd3R2NGV0MDluNXY5MDl4d3d2NWFmczI5MnAiIHRpbWVzdGFtcD0iMTQ5Mjcw
ODMyNiI+Mzwva2V5PjwvZm9yZWlnbi1rZXlzPjxyZWYtdHlwZSBuYW1lPSJKb3VybmFsIEFydGlj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7452F6">
        <w:rPr>
          <w:color w:val="000000"/>
        </w:rPr>
        <w:instrText xml:space="preserve"> ADDIN EN.CITE </w:instrText>
      </w:r>
      <w:r w:rsidR="007452F6">
        <w:rPr>
          <w:color w:val="000000"/>
        </w:rPr>
        <w:fldChar w:fldCharType="begin">
          <w:fldData xml:space="preserve">PEVuZE5vdGU+PENpdGU+PEF1dGhvcj5HYWVkaWdrPC9BdXRob3I+PFllYXI+MjAwODwvWWVhcj48
UmVjTnVtPjM8L1JlY051bT48RGlzcGxheVRleHQ+KDMpPC9EaXNwbGF5VGV4dD48cmVjb3JkPjxy
ZWMtbnVtYmVyPjM8L3JlYy1udW1iZXI+PGZvcmVpZ24ta2V5cz48a2V5IGFwcD0iRU4iIGRiLWlk
PSI1c2ZwYXhkZThzd3R2NGV0MDluNXY5MDl4d3d2NWFmczI5MnAiIHRpbWVzdGFtcD0iMTQ5Mjcw
ODMyNiI+Mzwva2V5PjwvZm9yZWlnbi1rZXlzPjxyZWYtdHlwZSBuYW1lPSJKb3VybmFsIEFydGlj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7452F6">
        <w:rPr>
          <w:color w:val="000000"/>
        </w:rPr>
        <w:instrText xml:space="preserve"> ADDIN EN.CITE.DATA </w:instrText>
      </w:r>
      <w:r w:rsidR="007452F6">
        <w:rPr>
          <w:color w:val="000000"/>
        </w:rPr>
      </w:r>
      <w:r w:rsidR="007452F6">
        <w:rPr>
          <w:color w:val="000000"/>
        </w:rPr>
        <w:fldChar w:fldCharType="end"/>
      </w:r>
      <w:r w:rsidR="00F757BA">
        <w:rPr>
          <w:color w:val="000000"/>
        </w:rPr>
      </w:r>
      <w:r w:rsidR="00F757BA">
        <w:rPr>
          <w:color w:val="000000"/>
        </w:rPr>
        <w:fldChar w:fldCharType="separate"/>
      </w:r>
      <w:r w:rsidR="00F757BA">
        <w:rPr>
          <w:noProof/>
          <w:color w:val="000000"/>
        </w:rPr>
        <w:t>(3)</w:t>
      </w:r>
      <w:r w:rsidR="00F757BA">
        <w:rPr>
          <w:color w:val="000000"/>
        </w:rPr>
        <w:fldChar w:fldCharType="end"/>
      </w:r>
      <w:r>
        <w:rPr>
          <w:color w:val="000000"/>
        </w:rPr>
        <w:t>.</w:t>
      </w:r>
      <w:r w:rsidRPr="00A91212">
        <w:rPr>
          <w:color w:val="000000"/>
        </w:rPr>
        <w:t xml:space="preserve"> </w:t>
      </w:r>
      <w:r w:rsidR="00752544">
        <w:rPr>
          <w:color w:val="000000"/>
        </w:rPr>
        <w:t xml:space="preserve">See the </w:t>
      </w:r>
      <w:r w:rsidR="00752544" w:rsidRPr="00752544">
        <w:rPr>
          <w:b/>
          <w:i/>
          <w:color w:val="000000"/>
        </w:rPr>
        <w:t xml:space="preserve">CYP2D6 </w:t>
      </w:r>
      <w:r w:rsidR="00752544" w:rsidRPr="00752544">
        <w:rPr>
          <w:b/>
          <w:color w:val="000000"/>
        </w:rPr>
        <w:t>Diplotype-Phenotype Table</w:t>
      </w:r>
      <w:r w:rsidR="00752544">
        <w:rPr>
          <w:color w:val="000000"/>
        </w:rPr>
        <w:t xml:space="preserve"> </w:t>
      </w:r>
      <w:r w:rsidR="00F757BA">
        <w:rPr>
          <w:color w:val="000000"/>
        </w:rPr>
        <w:fldChar w:fldCharType="begin"/>
      </w:r>
      <w:r w:rsidR="007452F6">
        <w:rPr>
          <w:color w:val="000000"/>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color w:val="000000"/>
        </w:rPr>
        <w:fldChar w:fldCharType="separate"/>
      </w:r>
      <w:r w:rsidR="00F757BA">
        <w:rPr>
          <w:noProof/>
          <w:color w:val="000000"/>
        </w:rPr>
        <w:t>(1)</w:t>
      </w:r>
      <w:r w:rsidR="00F757BA">
        <w:rPr>
          <w:color w:val="000000"/>
        </w:rPr>
        <w:fldChar w:fldCharType="end"/>
      </w:r>
      <w:r w:rsidR="00752544">
        <w:rPr>
          <w:color w:val="000000"/>
        </w:rPr>
        <w:t xml:space="preserve"> for a complete list of possible diplotypes and phenotype assignment.</w:t>
      </w:r>
      <w:r w:rsidR="00A05B51">
        <w:rPr>
          <w:color w:val="000000"/>
        </w:rPr>
        <w:t xml:space="preserve"> </w:t>
      </w:r>
    </w:p>
    <w:p w14:paraId="7F2B93C8" w14:textId="77777777" w:rsidR="00287728" w:rsidRDefault="00287728" w:rsidP="00287728">
      <w:pPr>
        <w:spacing w:line="480" w:lineRule="auto"/>
        <w:rPr>
          <w:color w:val="000000"/>
        </w:rPr>
      </w:pPr>
    </w:p>
    <w:p w14:paraId="45D158AA" w14:textId="77777777" w:rsidR="00287728" w:rsidRDefault="00287728" w:rsidP="00287728">
      <w:pPr>
        <w:spacing w:line="480" w:lineRule="auto"/>
        <w:rPr>
          <w:color w:val="000000"/>
        </w:rPr>
      </w:pPr>
      <w:r w:rsidRPr="00A91212">
        <w:rPr>
          <w:color w:val="000000"/>
        </w:rPr>
        <w:t>The CYP2D6 activity score relates to the phenotype classification system as follows (</w:t>
      </w:r>
      <w:r w:rsidRPr="009D0857">
        <w:rPr>
          <w:b/>
          <w:i/>
          <w:color w:val="000000"/>
        </w:rPr>
        <w:t>CYP2D6</w:t>
      </w:r>
      <w:r w:rsidRPr="009D0857">
        <w:rPr>
          <w:b/>
          <w:color w:val="000000"/>
        </w:rPr>
        <w:t xml:space="preserve"> Allele Definition Table</w:t>
      </w:r>
      <w:r w:rsidR="00A230A1">
        <w:rPr>
          <w:b/>
          <w:color w:val="000000"/>
        </w:rPr>
        <w:t xml:space="preserve"> </w:t>
      </w:r>
      <w:r w:rsidR="00F757BA">
        <w:rPr>
          <w:b/>
          <w:color w:val="000000"/>
        </w:rPr>
        <w:fldChar w:fldCharType="begin"/>
      </w:r>
      <w:r w:rsidR="007452F6">
        <w:rPr>
          <w:b/>
          <w:color w:val="000000"/>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b/>
          <w:color w:val="000000"/>
        </w:rPr>
        <w:fldChar w:fldCharType="separate"/>
      </w:r>
      <w:r w:rsidR="00F757BA">
        <w:rPr>
          <w:b/>
          <w:noProof/>
          <w:color w:val="000000"/>
        </w:rPr>
        <w:t>(1)</w:t>
      </w:r>
      <w:r w:rsidR="00F757BA">
        <w:rPr>
          <w:b/>
          <w:color w:val="000000"/>
        </w:rPr>
        <w:fldChar w:fldCharType="end"/>
      </w:r>
      <w:r>
        <w:rPr>
          <w:b/>
          <w:color w:val="000000"/>
        </w:rPr>
        <w:t xml:space="preserve"> </w:t>
      </w:r>
      <w:r w:rsidRPr="00A91212">
        <w:rPr>
          <w:color w:val="000000"/>
        </w:rPr>
        <w:t>): patients with an activity score</w:t>
      </w:r>
      <w:r w:rsidR="008F3D94">
        <w:rPr>
          <w:color w:val="000000"/>
        </w:rPr>
        <w:t xml:space="preserve"> </w:t>
      </w:r>
      <w:r w:rsidR="008F3D94" w:rsidRPr="00F929E8">
        <w:rPr>
          <w:color w:val="000000"/>
        </w:rPr>
        <w:t>(AS)</w:t>
      </w:r>
      <w:r w:rsidRPr="00A91212">
        <w:rPr>
          <w:color w:val="000000"/>
        </w:rPr>
        <w:t xml:space="preserve"> of 0 are poor metabolizers (PMs), those with a score of 0.5 are considered intermediate metabolizers (IMs), and those with a score of 1.0, 1.5 or 2.0 represent </w:t>
      </w:r>
      <w:r>
        <w:rPr>
          <w:color w:val="000000"/>
        </w:rPr>
        <w:t>normal</w:t>
      </w:r>
      <w:r w:rsidRPr="00A91212">
        <w:rPr>
          <w:color w:val="000000"/>
        </w:rPr>
        <w:t xml:space="preserve"> metabolizers (</w:t>
      </w:r>
      <w:r>
        <w:rPr>
          <w:color w:val="000000"/>
        </w:rPr>
        <w:t>N</w:t>
      </w:r>
      <w:r w:rsidRPr="00A91212">
        <w:rPr>
          <w:color w:val="000000"/>
        </w:rPr>
        <w:t>Ms).</w:t>
      </w:r>
      <w:r>
        <w:rPr>
          <w:color w:val="000000"/>
        </w:rPr>
        <w:t xml:space="preserve"> </w:t>
      </w:r>
      <w:r w:rsidRPr="00A91212">
        <w:rPr>
          <w:color w:val="000000"/>
        </w:rPr>
        <w:t xml:space="preserve">Patients with a score &gt;2.0 are </w:t>
      </w:r>
      <w:r w:rsidRPr="00A91212">
        <w:rPr>
          <w:color w:val="000000"/>
        </w:rPr>
        <w:lastRenderedPageBreak/>
        <w:t>classified as ultrarapid metabolizers (UMs).</w:t>
      </w:r>
      <w:r>
        <w:rPr>
          <w:color w:val="000000"/>
        </w:rPr>
        <w:t xml:space="preserve"> </w:t>
      </w:r>
      <w:r w:rsidRPr="00E17745">
        <w:rPr>
          <w:color w:val="000000"/>
        </w:rPr>
        <w:t xml:space="preserve">It should be noted that reference laboratories providing clinical </w:t>
      </w:r>
      <w:r w:rsidRPr="00E17745">
        <w:rPr>
          <w:i/>
          <w:color w:val="000000"/>
        </w:rPr>
        <w:t>CYP2D6</w:t>
      </w:r>
      <w:r w:rsidRPr="00E17745">
        <w:rPr>
          <w:color w:val="000000"/>
        </w:rPr>
        <w:t xml:space="preserve"> genotyping may use varying methods to assign phenotypes.  Therefore, it is advisable to note a patient’s </w:t>
      </w:r>
      <w:r w:rsidRPr="00E17745">
        <w:rPr>
          <w:i/>
          <w:color w:val="000000"/>
        </w:rPr>
        <w:t>CYP2D6</w:t>
      </w:r>
      <w:r w:rsidRPr="00E17745">
        <w:rPr>
          <w:color w:val="000000"/>
        </w:rPr>
        <w:t xml:space="preserve"> diplotype and to calculate an activity score before making therapeutic decisions about </w:t>
      </w:r>
      <w:r w:rsidR="00CB26E2" w:rsidRPr="00E17745">
        <w:rPr>
          <w:color w:val="000000"/>
        </w:rPr>
        <w:t>tamoxifen</w:t>
      </w:r>
      <w:r w:rsidRPr="00E17745">
        <w:rPr>
          <w:color w:val="000000"/>
        </w:rPr>
        <w:t xml:space="preserve"> therapy.</w:t>
      </w:r>
    </w:p>
    <w:p w14:paraId="0B435916" w14:textId="77777777" w:rsidR="00CC31E4" w:rsidRDefault="00CC31E4" w:rsidP="00287728">
      <w:pPr>
        <w:spacing w:line="480" w:lineRule="auto"/>
        <w:rPr>
          <w:rFonts w:cs="Times New Roman"/>
        </w:rPr>
      </w:pPr>
    </w:p>
    <w:p w14:paraId="31BD66FA" w14:textId="7EF6272A" w:rsidR="00A05B51" w:rsidRDefault="00E17B1E" w:rsidP="00287728">
      <w:pPr>
        <w:tabs>
          <w:tab w:val="left" w:pos="990"/>
        </w:tabs>
        <w:spacing w:line="480" w:lineRule="auto"/>
        <w:rPr>
          <w:rFonts w:cs="Times New Roman"/>
        </w:rPr>
      </w:pPr>
      <w:r w:rsidRPr="00E17B1E">
        <w:rPr>
          <w:rFonts w:cs="Times New Roman"/>
        </w:rPr>
        <w:t xml:space="preserve">The </w:t>
      </w:r>
      <w:r w:rsidRPr="00CC31E4">
        <w:rPr>
          <w:rFonts w:cs="Times New Roman"/>
          <w:i/>
        </w:rPr>
        <w:t xml:space="preserve">CYP2D6*10 </w:t>
      </w:r>
      <w:r w:rsidRPr="007F6DDE">
        <w:rPr>
          <w:rFonts w:cs="Times New Roman"/>
        </w:rPr>
        <w:t xml:space="preserve">allele </w:t>
      </w:r>
      <w:r w:rsidRPr="00E17B1E">
        <w:rPr>
          <w:rFonts w:cs="Times New Roman"/>
        </w:rPr>
        <w:t xml:space="preserve">has been classified as a decreased function and individuals with the </w:t>
      </w:r>
      <w:r w:rsidR="003A6AC7" w:rsidRPr="00CC31E4">
        <w:rPr>
          <w:rFonts w:cs="Times New Roman"/>
          <w:i/>
        </w:rPr>
        <w:t xml:space="preserve">CYP2D6*10 </w:t>
      </w:r>
      <w:r w:rsidRPr="00E17B1E">
        <w:rPr>
          <w:rFonts w:cs="Times New Roman"/>
        </w:rPr>
        <w:t>and any other “decreased” allele</w:t>
      </w:r>
      <w:r w:rsidR="00CC31E4">
        <w:rPr>
          <w:rFonts w:cs="Times New Roman"/>
        </w:rPr>
        <w:t>s</w:t>
      </w:r>
      <w:r w:rsidRPr="00E17B1E">
        <w:rPr>
          <w:rFonts w:cs="Times New Roman"/>
        </w:rPr>
        <w:t xml:space="preserve"> have been clas</w:t>
      </w:r>
      <w:r>
        <w:rPr>
          <w:rFonts w:cs="Times New Roman"/>
        </w:rPr>
        <w:t xml:space="preserve">sified as a “normal </w:t>
      </w:r>
      <w:r w:rsidRPr="00F929E8">
        <w:rPr>
          <w:rFonts w:cs="Times New Roman"/>
        </w:rPr>
        <w:t>metabolizer</w:t>
      </w:r>
      <w:r w:rsidR="0039589D" w:rsidRPr="00F929E8">
        <w:rPr>
          <w:rFonts w:cs="Times New Roman"/>
        </w:rPr>
        <w:t>”</w:t>
      </w:r>
      <w:r w:rsidRPr="00F929E8">
        <w:rPr>
          <w:rFonts w:cs="Times New Roman"/>
        </w:rPr>
        <w:t xml:space="preserve"> in</w:t>
      </w:r>
      <w:r>
        <w:rPr>
          <w:rFonts w:cs="Times New Roman"/>
        </w:rPr>
        <w:t xml:space="preserve"> all other CPIC guidelines</w:t>
      </w:r>
      <w:r w:rsidR="007F6DDE">
        <w:rPr>
          <w:rFonts w:cs="Times New Roman"/>
        </w:rPr>
        <w:t xml:space="preserve"> </w:t>
      </w:r>
      <w:r w:rsidR="007F6DDE">
        <w:rPr>
          <w:rFonts w:cs="Times New Roman"/>
        </w:rPr>
        <w:fldChar w:fldCharType="begin">
          <w:fldData xml:space="preserve">PEVuZE5vdGU+PENpdGU+PEF1dGhvcj5DcmV3czwvQXV0aG9yPjxZZWFyPjIwMTI8L1llYXI+PFJl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</w:fldData>
        </w:fldChar>
      </w:r>
      <w:r w:rsidR="007F6DDE">
        <w:rPr>
          <w:rFonts w:cs="Times New Roman"/>
        </w:rPr>
        <w:instrText xml:space="preserve"> ADDIN EN.CITE </w:instrText>
      </w:r>
      <w:r w:rsidR="007F6DDE">
        <w:rPr>
          <w:rFonts w:cs="Times New Roman"/>
        </w:rPr>
        <w:fldChar w:fldCharType="begin">
          <w:fldData xml:space="preserve">PEVuZE5vdGU+PENpdGU+PEF1dGhvcj5DcmV3czwvQXV0aG9yPjxZZWFyPjIwMTI8L1llYXI+PFJl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</w:fldData>
        </w:fldChar>
      </w:r>
      <w:r w:rsidR="007F6DDE">
        <w:rPr>
          <w:rFonts w:cs="Times New Roman"/>
        </w:rPr>
        <w:instrText xml:space="preserve"> ADDIN EN.CITE.DATA </w:instrText>
      </w:r>
      <w:r w:rsidR="007F6DDE">
        <w:rPr>
          <w:rFonts w:cs="Times New Roman"/>
        </w:rPr>
      </w:r>
      <w:r w:rsidR="007F6DDE">
        <w:rPr>
          <w:rFonts w:cs="Times New Roman"/>
        </w:rPr>
        <w:fldChar w:fldCharType="end"/>
      </w:r>
      <w:r w:rsidR="007F6DDE">
        <w:rPr>
          <w:rFonts w:cs="Times New Roman"/>
        </w:rPr>
      </w:r>
      <w:r w:rsidR="007F6DDE">
        <w:rPr>
          <w:rFonts w:cs="Times New Roman"/>
        </w:rPr>
        <w:fldChar w:fldCharType="separate"/>
      </w:r>
      <w:r w:rsidR="007F6DDE">
        <w:rPr>
          <w:rFonts w:cs="Times New Roman"/>
          <w:noProof/>
        </w:rPr>
        <w:t>(4, 5)</w:t>
      </w:r>
      <w:r w:rsidR="007F6DDE">
        <w:rPr>
          <w:rFonts w:cs="Times New Roman"/>
        </w:rPr>
        <w:fldChar w:fldCharType="end"/>
      </w:r>
      <w:r w:rsidRPr="00E17B1E">
        <w:rPr>
          <w:rFonts w:cs="Times New Roman"/>
        </w:rPr>
        <w:t xml:space="preserve">. However, there is strong evidence that </w:t>
      </w:r>
      <w:r>
        <w:rPr>
          <w:rFonts w:cs="Times New Roman"/>
        </w:rPr>
        <w:t xml:space="preserve">for the drug tamoxifen, the </w:t>
      </w:r>
      <w:r w:rsidR="003A6AC7" w:rsidRPr="00CC31E4">
        <w:rPr>
          <w:rFonts w:cs="Times New Roman"/>
          <w:i/>
        </w:rPr>
        <w:t xml:space="preserve">CYP2D6*10 </w:t>
      </w:r>
      <w:r w:rsidRPr="00E17B1E">
        <w:rPr>
          <w:rFonts w:cs="Times New Roman"/>
        </w:rPr>
        <w:t xml:space="preserve">variant </w:t>
      </w:r>
      <w:r>
        <w:rPr>
          <w:rFonts w:cs="Times New Roman"/>
        </w:rPr>
        <w:t>exhibits severely</w:t>
      </w:r>
      <w:r w:rsidRPr="00E17B1E">
        <w:rPr>
          <w:rFonts w:cs="Times New Roman"/>
        </w:rPr>
        <w:t xml:space="preserve"> decreased activity </w:t>
      </w:r>
      <w:r w:rsidR="004B08C1">
        <w:rPr>
          <w:rFonts w:cs="Times New Roman"/>
        </w:rPr>
        <w:t>in</w:t>
      </w:r>
      <w:r w:rsidR="004B08C1" w:rsidRPr="00E17B1E">
        <w:rPr>
          <w:rFonts w:cs="Times New Roman"/>
        </w:rPr>
        <w:t xml:space="preserve"> </w:t>
      </w:r>
      <w:r w:rsidRPr="00E17B1E">
        <w:rPr>
          <w:rFonts w:cs="Times New Roman"/>
        </w:rPr>
        <w:t xml:space="preserve">tamoxifen </w:t>
      </w:r>
      <w:r w:rsidR="004B08C1">
        <w:rPr>
          <w:rFonts w:cs="Times New Roman"/>
        </w:rPr>
        <w:t>metabolism</w:t>
      </w:r>
      <w:r w:rsidR="00BF1704">
        <w:rPr>
          <w:rFonts w:cs="Times New Roman"/>
        </w:rPr>
        <w:t>.  Therefore,</w:t>
      </w:r>
      <w:r w:rsidR="004B08C1">
        <w:rPr>
          <w:rFonts w:cs="Times New Roman"/>
        </w:rPr>
        <w:t xml:space="preserve"> </w:t>
      </w:r>
      <w:r w:rsidRPr="00E17B1E">
        <w:rPr>
          <w:rFonts w:cs="Times New Roman"/>
        </w:rPr>
        <w:t xml:space="preserve"> individuals with </w:t>
      </w:r>
      <w:r w:rsidRPr="00CC31E4">
        <w:rPr>
          <w:rFonts w:cs="Times New Roman"/>
          <w:i/>
        </w:rPr>
        <w:t>CYP2D6*10</w:t>
      </w:r>
      <w:r w:rsidR="00BF1704">
        <w:rPr>
          <w:rFonts w:cs="Times New Roman"/>
          <w:i/>
        </w:rPr>
        <w:t xml:space="preserve"> </w:t>
      </w:r>
      <w:r w:rsidRPr="00CC31E4">
        <w:rPr>
          <w:rFonts w:cs="Times New Roman"/>
          <w:i/>
        </w:rPr>
        <w:t xml:space="preserve"> </w:t>
      </w:r>
      <w:r w:rsidRPr="00E17B1E">
        <w:rPr>
          <w:rFonts w:cs="Times New Roman"/>
        </w:rPr>
        <w:t>plus any decreased func</w:t>
      </w:r>
      <w:r>
        <w:rPr>
          <w:rFonts w:cs="Times New Roman"/>
        </w:rPr>
        <w:t>tion allele</w:t>
      </w:r>
      <w:r w:rsidR="00B53386">
        <w:rPr>
          <w:rFonts w:cs="Times New Roman"/>
        </w:rPr>
        <w:t xml:space="preserve"> (AS 1)</w:t>
      </w:r>
      <w:r w:rsidR="00CC31E4">
        <w:rPr>
          <w:rFonts w:cs="Times New Roman"/>
        </w:rPr>
        <w:t xml:space="preserve">, </w:t>
      </w:r>
      <w:r>
        <w:rPr>
          <w:rFonts w:cs="Times New Roman"/>
        </w:rPr>
        <w:t xml:space="preserve">while </w:t>
      </w:r>
      <w:r w:rsidR="00B53386">
        <w:rPr>
          <w:rFonts w:cs="Times New Roman"/>
        </w:rPr>
        <w:t xml:space="preserve">currently </w:t>
      </w:r>
      <w:r>
        <w:rPr>
          <w:rFonts w:cs="Times New Roman"/>
        </w:rPr>
        <w:t xml:space="preserve">classified as a “normal metabolizer”, should </w:t>
      </w:r>
      <w:r w:rsidR="00826501">
        <w:rPr>
          <w:rFonts w:cs="Times New Roman"/>
        </w:rPr>
        <w:t>be considered</w:t>
      </w:r>
      <w:r w:rsidR="00BF1704">
        <w:rPr>
          <w:rFonts w:cs="Times New Roman"/>
        </w:rPr>
        <w:t xml:space="preserve"> for  an alternative treatment plan (either tamoxifen dose escalation to 40 mg/day or use of an AI containing regimen).  This is based on data </w:t>
      </w:r>
      <w:r w:rsidR="00EE0330">
        <w:rPr>
          <w:rFonts w:cs="Times New Roman"/>
        </w:rPr>
        <w:t>linking th</w:t>
      </w:r>
      <w:r w:rsidR="00DE7EAD">
        <w:rPr>
          <w:rFonts w:cs="Times New Roman"/>
        </w:rPr>
        <w:t xml:space="preserve">ese </w:t>
      </w:r>
      <w:r w:rsidR="00EE0330">
        <w:rPr>
          <w:rFonts w:cs="Times New Roman"/>
        </w:rPr>
        <w:t>genotype group</w:t>
      </w:r>
      <w:r w:rsidR="00DE7EAD">
        <w:rPr>
          <w:rFonts w:cs="Times New Roman"/>
        </w:rPr>
        <w:t>s</w:t>
      </w:r>
      <w:r w:rsidR="00EE0330">
        <w:rPr>
          <w:rFonts w:cs="Times New Roman"/>
        </w:rPr>
        <w:t xml:space="preserve"> with lower endoxifen concentrations and a higher risk of recurrence (</w:t>
      </w:r>
      <w:r w:rsidR="00DE7EAD">
        <w:rPr>
          <w:rFonts w:cs="Times New Roman"/>
        </w:rPr>
        <w:t xml:space="preserve">summarized in </w:t>
      </w:r>
      <w:r w:rsidR="00DE7EAD" w:rsidRPr="003A6AC7">
        <w:rPr>
          <w:rFonts w:cs="Times New Roman"/>
          <w:b/>
        </w:rPr>
        <w:t>Supplem</w:t>
      </w:r>
      <w:r w:rsidR="003A6AC7" w:rsidRPr="003A6AC7">
        <w:rPr>
          <w:rFonts w:cs="Times New Roman"/>
          <w:b/>
        </w:rPr>
        <w:t>ental</w:t>
      </w:r>
      <w:r w:rsidR="001D6A5C">
        <w:rPr>
          <w:rFonts w:cs="Times New Roman"/>
          <w:b/>
        </w:rPr>
        <w:t xml:space="preserve"> </w:t>
      </w:r>
      <w:r w:rsidR="00DE7EAD" w:rsidRPr="003A6AC7">
        <w:rPr>
          <w:rFonts w:cs="Times New Roman"/>
          <w:b/>
        </w:rPr>
        <w:t>Table S2</w:t>
      </w:r>
      <w:r w:rsidR="00DE7EAD">
        <w:rPr>
          <w:rFonts w:cs="Times New Roman"/>
        </w:rPr>
        <w:t>)</w:t>
      </w:r>
      <w:r w:rsidR="007E6BF0">
        <w:rPr>
          <w:rFonts w:cs="Times New Roman"/>
        </w:rPr>
        <w:t>.</w:t>
      </w:r>
      <w:r w:rsidRPr="00E17B1E">
        <w:rPr>
          <w:rFonts w:cs="Times New Roman"/>
        </w:rPr>
        <w:t xml:space="preserve"> </w:t>
      </w:r>
      <w:r>
        <w:rPr>
          <w:rFonts w:cs="Times New Roman"/>
        </w:rPr>
        <w:t xml:space="preserve">This </w:t>
      </w:r>
      <w:r w:rsidR="00370027">
        <w:rPr>
          <w:rFonts w:cs="Times New Roman"/>
        </w:rPr>
        <w:t xml:space="preserve">is in contrast to </w:t>
      </w:r>
      <w:r w:rsidR="00A05B51">
        <w:rPr>
          <w:rFonts w:cs="Times New Roman"/>
        </w:rPr>
        <w:t xml:space="preserve">the classification used in </w:t>
      </w:r>
      <w:r w:rsidR="004B08C1">
        <w:rPr>
          <w:rFonts w:cs="Times New Roman"/>
        </w:rPr>
        <w:t xml:space="preserve">previous </w:t>
      </w:r>
      <w:r w:rsidR="00A05B51">
        <w:rPr>
          <w:rFonts w:cs="Times New Roman"/>
        </w:rPr>
        <w:t xml:space="preserve">guidelines </w:t>
      </w:r>
      <w:r w:rsidR="007F6DDE">
        <w:rPr>
          <w:rFonts w:cs="Times New Roman"/>
        </w:rPr>
        <w:fldChar w:fldCharType="begin">
          <w:fldData xml:space="preserve">PEVuZE5vdGU+PENpdGU+PEF1dGhvcj5DcmV3czwvQXV0aG9yPjxZZWFyPjIwMTI8L1llYXI+PFJl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</w:fldData>
        </w:fldChar>
      </w:r>
      <w:r w:rsidR="007F6DDE">
        <w:rPr>
          <w:rFonts w:cs="Times New Roman"/>
        </w:rPr>
        <w:instrText xml:space="preserve"> ADDIN EN.CITE </w:instrText>
      </w:r>
      <w:r w:rsidR="007F6DDE">
        <w:rPr>
          <w:rFonts w:cs="Times New Roman"/>
        </w:rPr>
        <w:fldChar w:fldCharType="begin">
          <w:fldData xml:space="preserve">PEVuZE5vdGU+PENpdGU+PEF1dGhvcj5DcmV3czwvQXV0aG9yPjxZZWFyPjIwMTI8L1llYXI+PFJl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</w:fldData>
        </w:fldChar>
      </w:r>
      <w:r w:rsidR="007F6DDE">
        <w:rPr>
          <w:rFonts w:cs="Times New Roman"/>
        </w:rPr>
        <w:instrText xml:space="preserve"> ADDIN EN.CITE.DATA </w:instrText>
      </w:r>
      <w:r w:rsidR="007F6DDE">
        <w:rPr>
          <w:rFonts w:cs="Times New Roman"/>
        </w:rPr>
      </w:r>
      <w:r w:rsidR="007F6DDE">
        <w:rPr>
          <w:rFonts w:cs="Times New Roman"/>
        </w:rPr>
        <w:fldChar w:fldCharType="end"/>
      </w:r>
      <w:r w:rsidR="007F6DDE">
        <w:rPr>
          <w:rFonts w:cs="Times New Roman"/>
        </w:rPr>
      </w:r>
      <w:r w:rsidR="007F6DDE">
        <w:rPr>
          <w:rFonts w:cs="Times New Roman"/>
        </w:rPr>
        <w:fldChar w:fldCharType="separate"/>
      </w:r>
      <w:r w:rsidR="007F6DDE">
        <w:rPr>
          <w:rFonts w:cs="Times New Roman"/>
          <w:noProof/>
        </w:rPr>
        <w:t>(4, 5)</w:t>
      </w:r>
      <w:r w:rsidR="007F6DDE">
        <w:rPr>
          <w:rFonts w:cs="Times New Roman"/>
        </w:rPr>
        <w:fldChar w:fldCharType="end"/>
      </w:r>
      <w:r w:rsidR="00826501">
        <w:rPr>
          <w:rFonts w:cs="Times New Roman"/>
        </w:rPr>
        <w:t xml:space="preserve"> and the dosing recommendations are included below</w:t>
      </w:r>
      <w:r w:rsidR="007F0A12">
        <w:rPr>
          <w:rFonts w:cs="Times New Roman"/>
        </w:rPr>
        <w:t xml:space="preserve"> (Table 2)</w:t>
      </w:r>
      <w:r w:rsidR="00A05B51">
        <w:rPr>
          <w:rFonts w:cs="Times New Roman"/>
        </w:rPr>
        <w:t xml:space="preserve">. </w:t>
      </w:r>
      <w:r w:rsidR="00EE0330">
        <w:rPr>
          <w:rFonts w:cs="Times New Roman"/>
        </w:rPr>
        <w:t xml:space="preserve">Studies are ongoing to assess the impact of decreased function alleles (other than </w:t>
      </w:r>
      <w:r w:rsidR="00EE0330" w:rsidRPr="007617B4">
        <w:rPr>
          <w:rFonts w:cs="Times New Roman"/>
          <w:i/>
        </w:rPr>
        <w:t>*10</w:t>
      </w:r>
      <w:r w:rsidR="00EE0330">
        <w:rPr>
          <w:rFonts w:cs="Times New Roman"/>
        </w:rPr>
        <w:t xml:space="preserve">) that impart an activity score of 1 (e.g. </w:t>
      </w:r>
      <w:r w:rsidR="007E6BF0" w:rsidRPr="007617B4">
        <w:rPr>
          <w:rFonts w:cs="Times New Roman"/>
          <w:i/>
        </w:rPr>
        <w:t>CYP2D6</w:t>
      </w:r>
      <w:r w:rsidR="00EE0330" w:rsidRPr="007617B4">
        <w:rPr>
          <w:rFonts w:cs="Times New Roman"/>
          <w:i/>
        </w:rPr>
        <w:t>*41/*41</w:t>
      </w:r>
      <w:r w:rsidR="00EE0330">
        <w:rPr>
          <w:rFonts w:cs="Times New Roman"/>
        </w:rPr>
        <w:t>).</w:t>
      </w:r>
    </w:p>
    <w:p w14:paraId="4A245152" w14:textId="77777777" w:rsidR="00287728" w:rsidRPr="007F5874" w:rsidRDefault="00287728" w:rsidP="00287728">
      <w:pPr>
        <w:tabs>
          <w:tab w:val="left" w:pos="990"/>
        </w:tabs>
        <w:spacing w:line="480" w:lineRule="auto"/>
        <w:rPr>
          <w:rFonts w:cs="Times New Roman"/>
          <w:b/>
        </w:rPr>
      </w:pPr>
      <w:r>
        <w:rPr>
          <w:rFonts w:cs="Times New Roman"/>
        </w:rPr>
        <w:t xml:space="preserve"> </w:t>
      </w:r>
    </w:p>
    <w:p w14:paraId="6E50A215" w14:textId="77777777" w:rsidR="00287728" w:rsidRPr="00A7394A" w:rsidRDefault="00287728" w:rsidP="00A7394A">
      <w:pPr>
        <w:pStyle w:val="Heading2"/>
      </w:pPr>
      <w:r w:rsidRPr="00A7394A">
        <w:t>Genetic Test Interpretation</w:t>
      </w:r>
    </w:p>
    <w:p w14:paraId="26670407" w14:textId="77777777" w:rsidR="00287728" w:rsidRPr="004B632E" w:rsidRDefault="00287728" w:rsidP="00287728"/>
    <w:p w14:paraId="591258E2" w14:textId="79FAE0B6" w:rsidR="00287728" w:rsidRDefault="00287728" w:rsidP="00287728">
      <w:pPr>
        <w:tabs>
          <w:tab w:val="left" w:pos="990"/>
        </w:tabs>
        <w:spacing w:line="480" w:lineRule="auto"/>
        <w:rPr>
          <w:rFonts w:cs="Times New Roman"/>
        </w:rPr>
      </w:pPr>
      <w:r>
        <w:rPr>
          <w:rFonts w:cs="Times New Roman"/>
        </w:rPr>
        <w:t xml:space="preserve">Clinical laboratories rarely sequence the </w:t>
      </w:r>
      <w:r w:rsidR="00370027">
        <w:rPr>
          <w:rFonts w:cs="Times New Roman"/>
        </w:rPr>
        <w:t xml:space="preserve">entire </w:t>
      </w:r>
      <w:r w:rsidRPr="00364575">
        <w:rPr>
          <w:rFonts w:cs="Times New Roman"/>
          <w:i/>
        </w:rPr>
        <w:t>CYP2D6</w:t>
      </w:r>
      <w:r>
        <w:rPr>
          <w:rFonts w:cs="Times New Roman"/>
        </w:rPr>
        <w:t xml:space="preserve"> gene or interrogate every known variant position.  Instead, they typically test for variants that are used to determine high frequency allele haplotypes using the star-allele (*) nomenclature system, found at </w:t>
      </w:r>
      <w:r w:rsidR="007E6BF0">
        <w:rPr>
          <w:rFonts w:cs="Times New Roman"/>
        </w:rPr>
        <w:t>t</w:t>
      </w:r>
      <w:r>
        <w:rPr>
          <w:rFonts w:cs="Times New Roman"/>
        </w:rPr>
        <w:t xml:space="preserve">he </w:t>
      </w:r>
      <w:r w:rsidR="007E6BF0">
        <w:rPr>
          <w:rFonts w:cs="Times New Roman"/>
        </w:rPr>
        <w:t>Pharmacogene Variation Consortium website</w:t>
      </w:r>
      <w:r>
        <w:rPr>
          <w:rFonts w:cs="Times New Roman"/>
        </w:rPr>
        <w:t xml:space="preserve"> (</w:t>
      </w:r>
      <w:hyperlink r:id="rId11" w:history="1">
        <w:r w:rsidRPr="00A260EE">
          <w:rPr>
            <w:rStyle w:val="Hyperlink"/>
            <w:rFonts w:cs="Times New Roman"/>
          </w:rPr>
          <w:t>http://www.</w:t>
        </w:r>
      </w:hyperlink>
      <w:r w:rsidR="007E6BF0">
        <w:rPr>
          <w:rStyle w:val="Hyperlink"/>
          <w:rFonts w:cs="Times New Roman"/>
        </w:rPr>
        <w:t>PharmVar.org</w:t>
      </w:r>
      <w:r>
        <w:rPr>
          <w:rFonts w:cs="Times New Roman"/>
        </w:rPr>
        <w:t xml:space="preserve">).  </w:t>
      </w:r>
      <w:r w:rsidRPr="004E52A2">
        <w:rPr>
          <w:rFonts w:cs="Times New Roman"/>
          <w:b/>
        </w:rPr>
        <w:t>Supplemental Table S1</w:t>
      </w:r>
      <w:r w:rsidRPr="004E52A2">
        <w:rPr>
          <w:rFonts w:cs="Times New Roman"/>
        </w:rPr>
        <w:t xml:space="preserve"> and tables found on </w:t>
      </w:r>
      <w:r w:rsidRPr="004E52A2">
        <w:rPr>
          <w:rFonts w:cs="Times New Roman"/>
        </w:rPr>
        <w:lastRenderedPageBreak/>
        <w:t>the PharmGKB website contain</w:t>
      </w:r>
      <w:r>
        <w:rPr>
          <w:rFonts w:cs="Times New Roman"/>
        </w:rPr>
        <w:t xml:space="preserve"> a list of </w:t>
      </w:r>
      <w:r w:rsidRPr="00293843">
        <w:rPr>
          <w:rFonts w:cs="Times New Roman"/>
          <w:i/>
        </w:rPr>
        <w:t xml:space="preserve">CYP2D6 </w:t>
      </w:r>
      <w:r>
        <w:rPr>
          <w:rFonts w:cs="Times New Roman"/>
        </w:rPr>
        <w:t>alleles, the specific combination of variants that can be used to determine the allele, functional status, and frequency across major ethnic populations as reported in the literature</w:t>
      </w:r>
      <w:r w:rsidR="00A230A1">
        <w:rPr>
          <w:rFonts w:cs="Times New Roman"/>
        </w:rPr>
        <w:t xml:space="preserve"> </w:t>
      </w:r>
      <w:r w:rsidR="00F757BA">
        <w:rPr>
          <w:rFonts w:cs="Times New Roman"/>
        </w:rPr>
        <w:fldChar w:fldCharType="begin"/>
      </w:r>
      <w:r w:rsidR="007452F6">
        <w:rPr>
          <w:rFonts w:cs="Times New Roman"/>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rFonts w:cs="Times New Roman"/>
        </w:rPr>
        <w:fldChar w:fldCharType="separate"/>
      </w:r>
      <w:r w:rsidR="00F757BA">
        <w:rPr>
          <w:rFonts w:cs="Times New Roman"/>
          <w:noProof/>
        </w:rPr>
        <w:t>(1)</w:t>
      </w:r>
      <w:r w:rsidR="00F757BA">
        <w:rPr>
          <w:rFonts w:cs="Times New Roman"/>
        </w:rPr>
        <w:fldChar w:fldCharType="end"/>
      </w:r>
      <w:r>
        <w:rPr>
          <w:rFonts w:cs="Times New Roman"/>
        </w:rPr>
        <w:t xml:space="preserve">. </w:t>
      </w:r>
    </w:p>
    <w:p w14:paraId="2FE8B5DC" w14:textId="77777777" w:rsidR="00287728" w:rsidRDefault="00287728" w:rsidP="00287728">
      <w:pPr>
        <w:tabs>
          <w:tab w:val="left" w:pos="990"/>
        </w:tabs>
        <w:spacing w:line="480" w:lineRule="auto"/>
        <w:rPr>
          <w:rFonts w:cs="Times New Roman"/>
        </w:rPr>
      </w:pPr>
    </w:p>
    <w:p w14:paraId="0D959802" w14:textId="77777777" w:rsidR="00287728" w:rsidRDefault="00287728" w:rsidP="00287728">
      <w:pPr>
        <w:spacing w:line="480" w:lineRule="auto"/>
        <w:rPr>
          <w:rFonts w:cs="Times New Roman"/>
          <w:bCs/>
        </w:rPr>
      </w:pPr>
      <w:r>
        <w:rPr>
          <w:rFonts w:cs="Times New Roman"/>
        </w:rPr>
        <w:t xml:space="preserve">Genetic test results are reported as diplotypes, or the combination of the maternal and paternal alleles (e.g. </w:t>
      </w:r>
      <w:r w:rsidRPr="00293843">
        <w:rPr>
          <w:rFonts w:cs="Times New Roman"/>
          <w:i/>
        </w:rPr>
        <w:t>CYP2D6</w:t>
      </w:r>
      <w:r w:rsidRPr="002B1B2D">
        <w:rPr>
          <w:rFonts w:cs="Times New Roman"/>
          <w:bCs/>
          <w:i/>
        </w:rPr>
        <w:t>*1/*2</w:t>
      </w:r>
      <w:r>
        <w:rPr>
          <w:rFonts w:cs="Times New Roman"/>
          <w:bCs/>
        </w:rPr>
        <w:t>)</w:t>
      </w:r>
      <w:r w:rsidRPr="00293843">
        <w:rPr>
          <w:rFonts w:cs="Times New Roman"/>
          <w:bCs/>
        </w:rPr>
        <w:t xml:space="preserve">. </w:t>
      </w:r>
      <w:r>
        <w:rPr>
          <w:rFonts w:cs="Times New Roman"/>
          <w:bCs/>
        </w:rPr>
        <w:t xml:space="preserve">Phenotypes are assigned based on the reported </w:t>
      </w:r>
      <w:r w:rsidRPr="00727013">
        <w:rPr>
          <w:rFonts w:cs="Times New Roman"/>
          <w:bCs/>
          <w:i/>
        </w:rPr>
        <w:t xml:space="preserve">CYP2D6 </w:t>
      </w:r>
      <w:r>
        <w:rPr>
          <w:rFonts w:cs="Times New Roman"/>
          <w:bCs/>
        </w:rPr>
        <w:t xml:space="preserve">diplotype, as summarized in </w:t>
      </w:r>
      <w:r w:rsidRPr="009D0857">
        <w:rPr>
          <w:rFonts w:cs="Times New Roman"/>
          <w:b/>
          <w:bCs/>
        </w:rPr>
        <w:t>Table 1</w:t>
      </w:r>
      <w:r w:rsidR="00752544">
        <w:rPr>
          <w:rFonts w:cs="Times New Roman"/>
          <w:b/>
          <w:bCs/>
        </w:rPr>
        <w:t xml:space="preserve"> </w:t>
      </w:r>
      <w:r w:rsidR="00752544" w:rsidRPr="00752544">
        <w:rPr>
          <w:rFonts w:cs="Times New Roman"/>
          <w:bCs/>
        </w:rPr>
        <w:t>and</w:t>
      </w:r>
      <w:r w:rsidR="00752544">
        <w:rPr>
          <w:rFonts w:cs="Times New Roman"/>
          <w:b/>
          <w:bCs/>
        </w:rPr>
        <w:t xml:space="preserve"> </w:t>
      </w:r>
      <w:r w:rsidR="00752544" w:rsidRPr="00752544">
        <w:rPr>
          <w:b/>
          <w:i/>
          <w:color w:val="000000"/>
        </w:rPr>
        <w:t xml:space="preserve">CYP2D6 </w:t>
      </w:r>
      <w:r w:rsidR="00752544" w:rsidRPr="00752544">
        <w:rPr>
          <w:b/>
          <w:color w:val="000000"/>
        </w:rPr>
        <w:t>Diplotype-Phenotype Table</w:t>
      </w:r>
      <w:r w:rsidR="00752544">
        <w:rPr>
          <w:color w:val="000000"/>
        </w:rPr>
        <w:t xml:space="preserve"> </w:t>
      </w:r>
      <w:r w:rsidR="00F757BA">
        <w:rPr>
          <w:color w:val="000000"/>
        </w:rPr>
        <w:fldChar w:fldCharType="begin"/>
      </w:r>
      <w:r w:rsidR="007452F6">
        <w:rPr>
          <w:color w:val="000000"/>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color w:val="000000"/>
        </w:rPr>
        <w:fldChar w:fldCharType="separate"/>
      </w:r>
      <w:r w:rsidR="00F757BA">
        <w:rPr>
          <w:noProof/>
          <w:color w:val="000000"/>
        </w:rPr>
        <w:t>(1)</w:t>
      </w:r>
      <w:r w:rsidR="00F757BA">
        <w:rPr>
          <w:color w:val="000000"/>
        </w:rPr>
        <w:fldChar w:fldCharType="end"/>
      </w:r>
      <w:r>
        <w:rPr>
          <w:rFonts w:cs="Times New Roman"/>
          <w:bCs/>
        </w:rPr>
        <w:t xml:space="preserve">. </w:t>
      </w:r>
    </w:p>
    <w:p w14:paraId="3EF54B76" w14:textId="77777777" w:rsidR="00287728" w:rsidRDefault="00287728" w:rsidP="00287728">
      <w:pPr>
        <w:spacing w:line="480" w:lineRule="auto"/>
        <w:rPr>
          <w:rFonts w:cs="Times New Roman"/>
        </w:rPr>
      </w:pPr>
    </w:p>
    <w:p w14:paraId="635CB353" w14:textId="41BD0C6B" w:rsidR="00287728" w:rsidRDefault="00287728" w:rsidP="00287728">
      <w:pPr>
        <w:widowControl w:val="0"/>
        <w:autoSpaceDE w:val="0"/>
        <w:autoSpaceDN w:val="0"/>
        <w:adjustRightInd w:val="0"/>
        <w:spacing w:line="480" w:lineRule="auto"/>
        <w:rPr>
          <w:rFonts w:cs="Times New Roman"/>
        </w:rPr>
      </w:pPr>
      <w:r>
        <w:rPr>
          <w:rFonts w:cs="Times New Roman"/>
        </w:rPr>
        <w:t xml:space="preserve">The limitations of genetic testing as described here include: (1) rare variants </w:t>
      </w:r>
      <w:r w:rsidR="004B08C1">
        <w:rPr>
          <w:rFonts w:cs="Times New Roman"/>
        </w:rPr>
        <w:t>may not be</w:t>
      </w:r>
      <w:r>
        <w:rPr>
          <w:rFonts w:cs="Times New Roman"/>
        </w:rPr>
        <w:t xml:space="preserve"> detected; (2) known star (*) alleles not tested for will not be reported, and instead, the patient will be reported as a </w:t>
      </w:r>
      <w:r w:rsidRPr="00B13C9D">
        <w:rPr>
          <w:rFonts w:cs="Times New Roman"/>
          <w:i/>
        </w:rPr>
        <w:t>*1</w:t>
      </w:r>
      <w:r>
        <w:rPr>
          <w:rFonts w:cs="Times New Roman"/>
          <w:i/>
        </w:rPr>
        <w:t xml:space="preserve"> </w:t>
      </w:r>
      <w:r>
        <w:rPr>
          <w:rFonts w:cs="Times New Roman"/>
        </w:rPr>
        <w:t xml:space="preserve">and 3) tests are not designed to detect unknown or </w:t>
      </w:r>
      <w:r w:rsidRPr="00C53AB3">
        <w:rPr>
          <w:rFonts w:cs="Times New Roman"/>
          <w:i/>
        </w:rPr>
        <w:t>de novo</w:t>
      </w:r>
      <w:r>
        <w:rPr>
          <w:rFonts w:cs="Times New Roman"/>
        </w:rPr>
        <w:t xml:space="preserve"> variants.  </w:t>
      </w:r>
      <w:r w:rsidR="00370027">
        <w:rPr>
          <w:rFonts w:cs="Times New Roman"/>
        </w:rPr>
        <w:t xml:space="preserve">The </w:t>
      </w:r>
      <w:r w:rsidRPr="00C4155A">
        <w:rPr>
          <w:rFonts w:cs="Times New Roman"/>
          <w:b/>
        </w:rPr>
        <w:t>Supplemental Data</w:t>
      </w:r>
      <w:r>
        <w:rPr>
          <w:rFonts w:cs="Times New Roman"/>
        </w:rPr>
        <w:t xml:space="preserve"> (Genetic Test Interpretation Section)</w:t>
      </w:r>
      <w:r w:rsidRPr="00C013DA">
        <w:rPr>
          <w:rFonts w:cs="Times New Roman"/>
        </w:rPr>
        <w:t xml:space="preserve"> </w:t>
      </w:r>
      <w:r>
        <w:rPr>
          <w:rFonts w:cs="Times New Roman"/>
        </w:rPr>
        <w:t xml:space="preserve">contains additional information regarding </w:t>
      </w:r>
      <w:r w:rsidRPr="002F4F45">
        <w:rPr>
          <w:rFonts w:cs="Times New Roman"/>
          <w:i/>
        </w:rPr>
        <w:t>CYP2D6</w:t>
      </w:r>
      <w:r>
        <w:rPr>
          <w:rFonts w:cs="Times New Roman"/>
        </w:rPr>
        <w:t xml:space="preserve"> genetic test interpretation and phenotype assignment.</w:t>
      </w:r>
    </w:p>
    <w:p w14:paraId="76585F99" w14:textId="77777777" w:rsidR="00287728" w:rsidRPr="007F5874" w:rsidRDefault="00287728" w:rsidP="00287728">
      <w:pPr>
        <w:widowControl w:val="0"/>
        <w:autoSpaceDE w:val="0"/>
        <w:autoSpaceDN w:val="0"/>
        <w:adjustRightInd w:val="0"/>
        <w:spacing w:line="480" w:lineRule="auto"/>
        <w:rPr>
          <w:rFonts w:cs="Times New Roman"/>
        </w:rPr>
      </w:pPr>
    </w:p>
    <w:p w14:paraId="375878BA" w14:textId="7DF73662" w:rsidR="00287728" w:rsidRPr="007F5874" w:rsidRDefault="00287728" w:rsidP="00287728">
      <w:pPr>
        <w:widowControl w:val="0"/>
        <w:autoSpaceDE w:val="0"/>
        <w:autoSpaceDN w:val="0"/>
        <w:adjustRightInd w:val="0"/>
        <w:spacing w:line="480" w:lineRule="auto"/>
        <w:rPr>
          <w:rFonts w:cs="Times New Roman"/>
        </w:rPr>
      </w:pPr>
      <w:r w:rsidRPr="004B632E">
        <w:rPr>
          <w:rStyle w:val="Heading2Char"/>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w:t>
      </w:r>
      <w:r w:rsidRPr="00370027">
        <w:rPr>
          <w:rFonts w:cs="Times New Roman"/>
          <w:b/>
        </w:rPr>
        <w:t xml:space="preserve">Supplementary </w:t>
      </w:r>
      <w:r w:rsidR="00370027" w:rsidRPr="00370027">
        <w:rPr>
          <w:rFonts w:cs="Times New Roman"/>
          <w:b/>
        </w:rPr>
        <w:t>Material</w:t>
      </w:r>
      <w:r w:rsidR="00370027" w:rsidRPr="007F5874">
        <w:rPr>
          <w:rFonts w:cs="Times New Roman"/>
        </w:rPr>
        <w:t xml:space="preserve"> </w:t>
      </w:r>
      <w:r w:rsidRPr="007F5874">
        <w:rPr>
          <w:rFonts w:cs="Times New Roman"/>
        </w:rPr>
        <w:t xml:space="preserve">and </w:t>
      </w:r>
      <w:r w:rsidRPr="00CC3B6C">
        <w:rPr>
          <w:rFonts w:eastAsiaTheme="minorHAnsi" w:cs="Times New Roman"/>
          <w:szCs w:val="28"/>
        </w:rPr>
        <w:t>www.</w:t>
      </w:r>
      <w:r w:rsidRPr="00CC3B6C">
        <w:rPr>
          <w:rFonts w:eastAsiaTheme="minorHAnsi" w:cs="Times New Roman"/>
          <w:bCs/>
          <w:szCs w:val="28"/>
        </w:rPr>
        <w:t>ncbi</w:t>
      </w:r>
      <w:r w:rsidRPr="00CC3B6C">
        <w:rPr>
          <w:rFonts w:eastAsiaTheme="minorHAnsi" w:cs="Times New Roman"/>
          <w:szCs w:val="28"/>
        </w:rPr>
        <w:t>.nlm.nih.gov/gtr/</w:t>
      </w:r>
      <w:r w:rsidRPr="00CC3B6C">
        <w:rPr>
          <w:rFonts w:cs="Times New Roman"/>
          <w:sz w:val="22"/>
        </w:rPr>
        <w:t xml:space="preserve"> </w:t>
      </w:r>
      <w:r w:rsidRPr="00CC3B6C">
        <w:rPr>
          <w:rFonts w:cs="Times New Roman"/>
        </w:rPr>
        <w:t xml:space="preserve">for more </w:t>
      </w:r>
      <w:r w:rsidRPr="007F5874">
        <w:rPr>
          <w:rFonts w:cs="Times New Roman"/>
        </w:rPr>
        <w:t xml:space="preserve">information on commercially available clinical testing options. </w:t>
      </w:r>
    </w:p>
    <w:p w14:paraId="581C530E" w14:textId="77777777" w:rsidR="00287728" w:rsidRPr="007F5874" w:rsidRDefault="00287728" w:rsidP="00287728">
      <w:pPr>
        <w:widowControl w:val="0"/>
        <w:autoSpaceDE w:val="0"/>
        <w:autoSpaceDN w:val="0"/>
        <w:adjustRightInd w:val="0"/>
        <w:spacing w:line="480" w:lineRule="auto"/>
        <w:rPr>
          <w:rFonts w:cs="Times New Roman"/>
        </w:rPr>
      </w:pPr>
    </w:p>
    <w:p w14:paraId="51AB37F8" w14:textId="77777777" w:rsidR="00287728" w:rsidRDefault="00287728" w:rsidP="00287728">
      <w:pPr>
        <w:pStyle w:val="Heading2"/>
      </w:pPr>
      <w:r w:rsidRPr="007F5874">
        <w:t>Incidental findings</w:t>
      </w:r>
    </w:p>
    <w:p w14:paraId="308F16E9" w14:textId="77777777" w:rsidR="00287728" w:rsidRPr="004B632E" w:rsidRDefault="00287728" w:rsidP="00287728"/>
    <w:p w14:paraId="7C6EBF1C" w14:textId="2E8458D7" w:rsidR="00287728" w:rsidRPr="007F5874" w:rsidRDefault="00287728" w:rsidP="00287728">
      <w:pPr>
        <w:widowControl w:val="0"/>
        <w:autoSpaceDE w:val="0"/>
        <w:autoSpaceDN w:val="0"/>
        <w:adjustRightInd w:val="0"/>
        <w:spacing w:line="480" w:lineRule="auto"/>
        <w:rPr>
          <w:rFonts w:cs="Times New Roman"/>
          <w:b/>
        </w:rPr>
      </w:pPr>
      <w:r w:rsidRPr="00A91212">
        <w:rPr>
          <w:color w:val="000000"/>
        </w:rPr>
        <w:t>Currently, there are no diseases or conditions</w:t>
      </w:r>
      <w:r>
        <w:rPr>
          <w:color w:val="000000"/>
        </w:rPr>
        <w:t xml:space="preserve"> </w:t>
      </w:r>
      <w:r w:rsidR="00080C4D">
        <w:rPr>
          <w:color w:val="000000"/>
        </w:rPr>
        <w:t>that</w:t>
      </w:r>
      <w:r w:rsidRPr="00A91212">
        <w:rPr>
          <w:color w:val="000000"/>
        </w:rPr>
        <w:t xml:space="preserve"> </w:t>
      </w:r>
      <w:r>
        <w:rPr>
          <w:color w:val="000000"/>
        </w:rPr>
        <w:t>have been consistently</w:t>
      </w:r>
      <w:r w:rsidRPr="00A91212">
        <w:t xml:space="preserve"> linked to variation in </w:t>
      </w:r>
      <w:r w:rsidRPr="00A91212">
        <w:rPr>
          <w:color w:val="000000"/>
        </w:rPr>
        <w:t xml:space="preserve">the </w:t>
      </w:r>
      <w:r w:rsidRPr="00A91212">
        <w:rPr>
          <w:i/>
          <w:color w:val="000000"/>
        </w:rPr>
        <w:t>CYP2D6</w:t>
      </w:r>
      <w:r w:rsidRPr="00A91212">
        <w:rPr>
          <w:color w:val="000000"/>
        </w:rPr>
        <w:t xml:space="preserve"> gene</w:t>
      </w:r>
      <w:r w:rsidRPr="00A91212">
        <w:t xml:space="preserve"> independently of drug metabolism and response</w:t>
      </w:r>
      <w:r w:rsidRPr="00A91212">
        <w:rPr>
          <w:color w:val="000000"/>
        </w:rPr>
        <w:t xml:space="preserve">. </w:t>
      </w:r>
    </w:p>
    <w:p w14:paraId="3FA6868A" w14:textId="77777777" w:rsidR="00287728" w:rsidRDefault="00287728" w:rsidP="00287728">
      <w:pPr>
        <w:widowControl w:val="0"/>
        <w:autoSpaceDE w:val="0"/>
        <w:autoSpaceDN w:val="0"/>
        <w:adjustRightInd w:val="0"/>
        <w:spacing w:line="480" w:lineRule="auto"/>
        <w:rPr>
          <w:rFonts w:cs="Times New Roman"/>
          <w:i/>
        </w:rPr>
      </w:pPr>
    </w:p>
    <w:p w14:paraId="72842F3A" w14:textId="77777777" w:rsidR="00287728" w:rsidRDefault="00287728" w:rsidP="00AE05F9">
      <w:pPr>
        <w:pStyle w:val="Heading2"/>
        <w:spacing w:line="480" w:lineRule="auto"/>
      </w:pPr>
      <w:r w:rsidRPr="007F5874">
        <w:lastRenderedPageBreak/>
        <w:t>Other considerations</w:t>
      </w:r>
    </w:p>
    <w:p w14:paraId="5414AEC4" w14:textId="71394F37" w:rsidR="00287728" w:rsidRPr="004B632E" w:rsidRDefault="00826F31" w:rsidP="00AE05F9">
      <w:pPr>
        <w:spacing w:line="480" w:lineRule="auto"/>
      </w:pPr>
      <w:r>
        <w:t xml:space="preserve">Chromosomal instability, i.e. loss of heterozygosity, is frequently observed in breast tumor tissue </w:t>
      </w:r>
      <w:r w:rsidR="00AE05F9">
        <w:fldChar w:fldCharType="begin">
          <w:fldData xml:space="preserve">PEVuZE5vdGU+PENpdGU+PEF1dGhvcj5Hb2V0ejwvQXV0aG9yPjxZZWFyPjIwMTQ8L1llYXI+PFJl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</w:fldData>
        </w:fldChar>
      </w:r>
      <w:r w:rsidR="0086065E">
        <w:instrText xml:space="preserve"> ADDIN EN.CITE </w:instrText>
      </w:r>
      <w:r w:rsidR="0086065E">
        <w:fldChar w:fldCharType="begin">
          <w:fldData xml:space="preserve">PEVuZE5vdGU+PENpdGU+PEF1dGhvcj5Hb2V0ejwvQXV0aG9yPjxZZWFyPjIwMTQ8L1llYXI+PFJl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</w:fldData>
        </w:fldChar>
      </w:r>
      <w:r w:rsidR="0086065E">
        <w:instrText xml:space="preserve"> ADDIN EN.CITE.DATA </w:instrText>
      </w:r>
      <w:r w:rsidR="0086065E">
        <w:fldChar w:fldCharType="end"/>
      </w:r>
      <w:r w:rsidR="00AE05F9">
        <w:fldChar w:fldCharType="separate"/>
      </w:r>
      <w:r w:rsidR="0086065E">
        <w:rPr>
          <w:noProof/>
        </w:rPr>
        <w:t>(6, 7)</w:t>
      </w:r>
      <w:r w:rsidR="00AE05F9">
        <w:fldChar w:fldCharType="end"/>
      </w:r>
      <w:r w:rsidR="0086065E">
        <w:t xml:space="preserve">. </w:t>
      </w:r>
      <w:r>
        <w:t xml:space="preserve">Genotype information derived from such tissue may therefore not accurately reflect the germline genotype </w:t>
      </w:r>
      <w:r w:rsidR="00080C4D">
        <w:t>that</w:t>
      </w:r>
      <w:r>
        <w:t xml:space="preserve"> determines CYP2D6 activity in the liver where tamoxifen is metabolized. We therefore strongly recommend genotype testing </w:t>
      </w:r>
      <w:r w:rsidR="00080C4D">
        <w:t xml:space="preserve">be performed </w:t>
      </w:r>
      <w:r>
        <w:t>on non-tumor DNA isolated from a peripheral blood</w:t>
      </w:r>
      <w:r w:rsidR="004B08C1">
        <w:t>,</w:t>
      </w:r>
      <w:r>
        <w:t xml:space="preserve"> </w:t>
      </w:r>
      <w:r w:rsidR="00826501">
        <w:t xml:space="preserve">or </w:t>
      </w:r>
      <w:r w:rsidR="004B08C1">
        <w:t xml:space="preserve">a </w:t>
      </w:r>
      <w:r>
        <w:t>saliva</w:t>
      </w:r>
      <w:r w:rsidR="00826501">
        <w:t>/</w:t>
      </w:r>
      <w:r w:rsidR="004B08C1">
        <w:t>buccal swab sample</w:t>
      </w:r>
      <w:r w:rsidR="00BF1704">
        <w:t xml:space="preserve">. </w:t>
      </w:r>
    </w:p>
    <w:p w14:paraId="38818838" w14:textId="77777777" w:rsidR="00347BCE" w:rsidRPr="007F5874" w:rsidRDefault="00347BCE" w:rsidP="00347BCE">
      <w:pPr>
        <w:rPr>
          <w:rFonts w:cs="Times New Roman"/>
        </w:rPr>
      </w:pPr>
    </w:p>
    <w:p w14:paraId="5C539F37" w14:textId="77777777" w:rsidR="00347BCE" w:rsidRPr="007F5874" w:rsidRDefault="00A7394A" w:rsidP="00A7394A">
      <w:pPr>
        <w:pStyle w:val="Heading1"/>
      </w:pPr>
      <w:r>
        <w:t xml:space="preserve">Drug: </w:t>
      </w:r>
      <w:r w:rsidR="003717E9">
        <w:t>Tamoxifen</w:t>
      </w:r>
    </w:p>
    <w:p w14:paraId="0F0FD6C7" w14:textId="77777777" w:rsidR="00347BCE" w:rsidRPr="007F5874" w:rsidRDefault="00347BCE" w:rsidP="00347BCE">
      <w:pPr>
        <w:rPr>
          <w:b/>
        </w:rPr>
      </w:pPr>
    </w:p>
    <w:p w14:paraId="6DAF42F1" w14:textId="77777777" w:rsidR="00347BCE" w:rsidRPr="007F5874" w:rsidRDefault="00347BCE" w:rsidP="00A7394A">
      <w:pPr>
        <w:pStyle w:val="Heading2"/>
      </w:pPr>
      <w:r w:rsidRPr="007F5874">
        <w:t>B</w:t>
      </w:r>
      <w:r w:rsidR="00A7394A">
        <w:t>ackground</w:t>
      </w:r>
    </w:p>
    <w:p w14:paraId="77A80FA8" w14:textId="3EA0E0EC" w:rsidR="00DA4E2C" w:rsidRPr="009D1FA9" w:rsidRDefault="00DA4E2C" w:rsidP="00DA4E2C">
      <w:pPr>
        <w:pStyle w:val="BodyA"/>
        <w:spacing w:line="480" w:lineRule="auto"/>
        <w:rPr>
          <w:rFonts w:ascii="Times New Roman" w:hAnsi="Times New Roman"/>
          <w:szCs w:val="24"/>
          <w:lang w:val="en"/>
        </w:rPr>
      </w:pPr>
      <w:r w:rsidRPr="009D1FA9">
        <w:rPr>
          <w:rFonts w:ascii="Times New Roman" w:hAnsi="Times New Roman"/>
          <w:szCs w:val="24"/>
        </w:rPr>
        <w:t>About 65-75% of breast cancer expresses estrogen receptors (ER) or progesterone receptors (PR)</w:t>
      </w:r>
      <w:r w:rsidR="00AA60C4">
        <w:rPr>
          <w:rFonts w:ascii="Times New Roman" w:hAnsi="Times New Roman"/>
          <w:szCs w:val="24"/>
        </w:rPr>
        <w:t xml:space="preserve"> </w:t>
      </w:r>
      <w:r w:rsidR="000676C1">
        <w:rPr>
          <w:rFonts w:ascii="Times New Roman" w:hAnsi="Times New Roman"/>
          <w:szCs w:val="24"/>
        </w:rPr>
        <w:fldChar w:fldCharType="begin"/>
      </w:r>
      <w:r w:rsidR="000676C1">
        <w:rPr>
          <w:rFonts w:ascii="Times New Roman" w:hAnsi="Times New Roman"/>
          <w:szCs w:val="24"/>
        </w:rPr>
        <w:instrText xml:space="preserve"> ADDIN EN.CITE &lt;EndNote&gt;&lt;Cite&gt;&lt;Author&gt;Li&lt;/Author&gt;&lt;Year&gt;2003&lt;/Year&gt;&lt;RecNum&gt;64&lt;/RecNum&gt;&lt;DisplayText&gt;(8)&lt;/DisplayText&gt;&lt;record&gt;&lt;rec-number&gt;64&lt;/rec-number&gt;&lt;foreign-keys&gt;&lt;key app="EN" db-id="5sfpaxde8swtv4et09n5v909xwwv5afs292p" timestamp="1503944677"&gt;64&lt;/key&gt;&lt;/foreign-keys&gt;&lt;ref-type name="Journal Article"&gt;17&lt;/ref-type&gt;&lt;contributors&gt;&lt;authors&gt;&lt;author&gt;Li, C. I.&lt;/author&gt;&lt;author&gt;Daling, J. R.&lt;/author&gt;&lt;author&gt;Malone, K. E.&lt;/author&gt;&lt;/authors&gt;&lt;/contributors&gt;&lt;auth-address&gt;Division of Public Health Sciences, Fred Hutchinson Cancer Research Center, Seattle, WA 98109-1024, USA. cili@fhcrc.org&lt;/auth-address&gt;&lt;titles&gt;&lt;title&gt;Incidence of invasive breast cancer by hormone receptor status from 1992 to 1998&lt;/title&gt;&lt;secondary-title&gt;J Clin Oncol&lt;/secondary-title&gt;&lt;/titles&gt;&lt;periodical&gt;&lt;full-title&gt;J Clin Oncol&lt;/full-title&gt;&lt;/periodical&gt;&lt;pages&gt;28-34&lt;/pages&gt;&lt;volume&gt;21&lt;/volume&gt;&lt;number&gt;1&lt;/number&gt;&lt;keywords&gt;&lt;keyword&gt;Adult&lt;/keyword&gt;&lt;keyword&gt;African Continental Ancestry Group&lt;/keyword&gt;&lt;keyword&gt;Age Distribution&lt;/keyword&gt;&lt;keyword&gt;Aged&lt;/keyword&gt;&lt;keyword&gt;Aged, 80 and over&lt;/keyword&gt;&lt;keyword&gt;Breast Neoplasms/*epidemiology/metabolism/pathology&lt;/keyword&gt;&lt;keyword&gt;Carcinoma/*epidemiology/metabolism&lt;/keyword&gt;&lt;keyword&gt;European Continental Ancestry Group&lt;/keyword&gt;&lt;keyword&gt;Female&lt;/keyword&gt;&lt;keyword&gt;Humans&lt;/keyword&gt;&lt;keyword&gt;Incidence&lt;/keyword&gt;&lt;keyword&gt;Middle Aged&lt;/keyword&gt;&lt;keyword&gt;Receptors, Estrogen/*metabolism&lt;/keyword&gt;&lt;keyword&gt;Receptors, Progesterone/*metabolism&lt;/keyword&gt;&lt;keyword&gt;Regression Analysis&lt;/keyword&gt;&lt;keyword&gt;United States/epidemiology&lt;/keyword&gt;&lt;/keywords&gt;&lt;dates&gt;&lt;year&gt;2003&lt;/year&gt;&lt;pub-dates&gt;&lt;date&gt;Jan 01&lt;/date&gt;&lt;/pub-dates&gt;&lt;/dates&gt;&lt;isbn&gt;0732-183X (Print)&amp;#xD;0732-183X (Linking)&lt;/isbn&gt;&lt;accession-num&gt;12506166&lt;/accession-num&gt;&lt;urls&gt;&lt;related-urls&gt;&lt;url&gt;http://www.ncbi.nlm.nih.gov/pubmed/12506166&lt;/url&gt;&lt;/related-urls&gt;&lt;/urls&gt;&lt;electronic-resource-num&gt;10.1200/JCO.2003.03.088&lt;/electronic-resource-num&gt;&lt;/record&gt;&lt;/Cite&gt;&lt;/EndNote&gt;</w:instrText>
      </w:r>
      <w:r w:rsidR="000676C1">
        <w:rPr>
          <w:rFonts w:ascii="Times New Roman" w:hAnsi="Times New Roman"/>
          <w:szCs w:val="24"/>
        </w:rPr>
        <w:fldChar w:fldCharType="separate"/>
      </w:r>
      <w:r w:rsidR="000676C1">
        <w:rPr>
          <w:rFonts w:ascii="Times New Roman" w:hAnsi="Times New Roman"/>
          <w:noProof/>
          <w:szCs w:val="24"/>
        </w:rPr>
        <w:t>(8)</w:t>
      </w:r>
      <w:r w:rsidR="000676C1">
        <w:rPr>
          <w:rFonts w:ascii="Times New Roman" w:hAnsi="Times New Roman"/>
          <w:szCs w:val="24"/>
        </w:rPr>
        <w:fldChar w:fldCharType="end"/>
      </w:r>
      <w:r w:rsidR="000676C1">
        <w:rPr>
          <w:rFonts w:ascii="Times New Roman" w:hAnsi="Times New Roman"/>
          <w:szCs w:val="24"/>
        </w:rPr>
        <w:t xml:space="preserve">. </w:t>
      </w:r>
      <w:r w:rsidRPr="009D1FA9">
        <w:rPr>
          <w:rFonts w:ascii="Times New Roman" w:hAnsi="Times New Roman"/>
          <w:szCs w:val="24"/>
        </w:rPr>
        <w:t>In this group of patients, endocrine therapy represents the most important treatment modality. Tamoxifen, the selective estrogen receptor modulator (SERM)</w:t>
      </w:r>
      <w:r w:rsidR="00080C4D">
        <w:rPr>
          <w:rFonts w:ascii="Times New Roman" w:hAnsi="Times New Roman"/>
          <w:szCs w:val="24"/>
        </w:rPr>
        <w:t>,</w:t>
      </w:r>
      <w:r w:rsidRPr="009D1FA9">
        <w:rPr>
          <w:rFonts w:ascii="Times New Roman" w:hAnsi="Times New Roman"/>
          <w:szCs w:val="24"/>
        </w:rPr>
        <w:t xml:space="preserve"> has been studied and utilized in breast cancer for more than forty years.  </w:t>
      </w:r>
      <w:r w:rsidRPr="009D1FA9">
        <w:rPr>
          <w:rFonts w:ascii="Times New Roman" w:hAnsi="Times New Roman"/>
          <w:szCs w:val="24"/>
          <w:lang w:val="en"/>
        </w:rPr>
        <w:t>When administered to women with ER-positive breast cancer for 5 years after surgery, tamoxifen almost halves the annual recurrence rate and reduces the breast cancer mortality rate by one-third in both pre- and post-menopausal women</w:t>
      </w:r>
      <w:r w:rsidR="00E17745" w:rsidRPr="009D1FA9">
        <w:rPr>
          <w:rFonts w:ascii="Times New Roman" w:hAnsi="Times New Roman"/>
          <w:szCs w:val="24"/>
          <w:lang w:val="en"/>
        </w:rPr>
        <w:t xml:space="preserve"> </w:t>
      </w:r>
      <w:r w:rsidR="000416DE" w:rsidRPr="009D1FA9">
        <w:rPr>
          <w:rFonts w:ascii="Times New Roman" w:hAnsi="Times New Roman"/>
          <w:szCs w:val="24"/>
          <w:lang w:val="en"/>
        </w:rPr>
        <w:fldChar w:fldCharType="begin">
          <w:fldData xml:space="preserve">PEVuZE5vdGU+PENpdGU+PEF1dGhvcj5EYXZpZXM8L0F1dGhvcj48WWVhcj4yMDExPC9ZZWFyPjxS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=
</w:fldData>
        </w:fldChar>
      </w:r>
      <w:r w:rsidR="000676C1">
        <w:rPr>
          <w:rFonts w:ascii="Times New Roman" w:hAnsi="Times New Roman"/>
          <w:szCs w:val="24"/>
          <w:lang w:val="en"/>
        </w:rPr>
        <w:instrText xml:space="preserve"> ADDIN EN.CITE </w:instrText>
      </w:r>
      <w:r w:rsidR="000676C1">
        <w:rPr>
          <w:rFonts w:ascii="Times New Roman" w:hAnsi="Times New Roman"/>
          <w:szCs w:val="24"/>
          <w:lang w:val="en"/>
        </w:rPr>
        <w:fldChar w:fldCharType="begin">
          <w:fldData xml:space="preserve">PEVuZE5vdGU+PENpdGU+PEF1dGhvcj5EYXZpZXM8L0F1dGhvcj48WWVhcj4yMDExPC9ZZWFyPjxS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=
</w:fldData>
        </w:fldChar>
      </w:r>
      <w:r w:rsidR="000676C1">
        <w:rPr>
          <w:rFonts w:ascii="Times New Roman" w:hAnsi="Times New Roman"/>
          <w:szCs w:val="24"/>
          <w:lang w:val="en"/>
        </w:rPr>
        <w:instrText xml:space="preserve"> ADDIN EN.CITE.DATA </w:instrText>
      </w:r>
      <w:r w:rsidR="000676C1">
        <w:rPr>
          <w:rFonts w:ascii="Times New Roman" w:hAnsi="Times New Roman"/>
          <w:szCs w:val="24"/>
          <w:lang w:val="en"/>
        </w:rPr>
      </w:r>
      <w:r w:rsidR="000676C1">
        <w:rPr>
          <w:rFonts w:ascii="Times New Roman" w:hAnsi="Times New Roman"/>
          <w:szCs w:val="24"/>
          <w:lang w:val="en"/>
        </w:rPr>
        <w:fldChar w:fldCharType="end"/>
      </w:r>
      <w:r w:rsidR="000416DE" w:rsidRPr="009D1FA9">
        <w:rPr>
          <w:rFonts w:ascii="Times New Roman" w:hAnsi="Times New Roman"/>
          <w:szCs w:val="24"/>
          <w:lang w:val="en"/>
        </w:rPr>
      </w:r>
      <w:r w:rsidR="000416DE" w:rsidRPr="009D1FA9">
        <w:rPr>
          <w:rFonts w:ascii="Times New Roman" w:hAnsi="Times New Roman"/>
          <w:szCs w:val="24"/>
          <w:lang w:val="en"/>
        </w:rPr>
        <w:fldChar w:fldCharType="separate"/>
      </w:r>
      <w:r w:rsidR="000676C1">
        <w:rPr>
          <w:rFonts w:ascii="Times New Roman" w:hAnsi="Times New Roman"/>
          <w:noProof/>
          <w:szCs w:val="24"/>
          <w:lang w:val="en"/>
        </w:rPr>
        <w:t>(9)</w:t>
      </w:r>
      <w:r w:rsidR="000416DE" w:rsidRPr="009D1FA9">
        <w:rPr>
          <w:rFonts w:ascii="Times New Roman" w:hAnsi="Times New Roman"/>
          <w:szCs w:val="24"/>
          <w:lang w:val="en"/>
        </w:rPr>
        <w:fldChar w:fldCharType="end"/>
      </w:r>
      <w:r w:rsidRPr="009D1FA9">
        <w:rPr>
          <w:rFonts w:ascii="Times New Roman" w:hAnsi="Times New Roman"/>
          <w:szCs w:val="24"/>
          <w:lang w:val="en"/>
        </w:rPr>
        <w:t>.</w:t>
      </w:r>
      <w:r w:rsidRPr="009D1FA9">
        <w:rPr>
          <w:rFonts w:ascii="Times New Roman" w:hAnsi="Times New Roman"/>
          <w:szCs w:val="24"/>
        </w:rPr>
        <w:t xml:space="preserve">  </w:t>
      </w:r>
      <w:r w:rsidR="00E57A38" w:rsidRPr="009D1FA9">
        <w:rPr>
          <w:rFonts w:ascii="Times New Roman" w:hAnsi="Times New Roman"/>
          <w:szCs w:val="24"/>
        </w:rPr>
        <w:t xml:space="preserve">While tamoxifen has multiple FDA approvals for both the </w:t>
      </w:r>
      <w:r w:rsidR="00AA60C4">
        <w:rPr>
          <w:rFonts w:ascii="Times New Roman" w:hAnsi="Times New Roman"/>
          <w:szCs w:val="24"/>
        </w:rPr>
        <w:t>prevention and treatment of pre</w:t>
      </w:r>
      <w:r w:rsidR="00370027">
        <w:rPr>
          <w:rFonts w:ascii="Times New Roman" w:hAnsi="Times New Roman"/>
          <w:szCs w:val="24"/>
        </w:rPr>
        <w:t>menopausal</w:t>
      </w:r>
      <w:r w:rsidR="00AA60C4">
        <w:rPr>
          <w:rFonts w:ascii="Times New Roman" w:hAnsi="Times New Roman"/>
          <w:szCs w:val="24"/>
        </w:rPr>
        <w:t xml:space="preserve"> </w:t>
      </w:r>
      <w:r w:rsidR="00E57A38" w:rsidRPr="009D1FA9">
        <w:rPr>
          <w:rFonts w:ascii="Times New Roman" w:hAnsi="Times New Roman"/>
          <w:szCs w:val="24"/>
        </w:rPr>
        <w:t>and postmenopausal breast cancer, t</w:t>
      </w:r>
      <w:r w:rsidRPr="009D1FA9">
        <w:rPr>
          <w:rFonts w:ascii="Times New Roman" w:hAnsi="Times New Roman"/>
          <w:szCs w:val="24"/>
          <w:lang w:val="en"/>
        </w:rPr>
        <w:t xml:space="preserve">amoxifen's continued importance is reflected by its status as the only hormonal agent approved by the FDA for the prevention of premenopausal breast cancer, the treatment of ductal carcinoma </w:t>
      </w:r>
      <w:r w:rsidRPr="009D1FA9">
        <w:rPr>
          <w:rFonts w:ascii="Times New Roman" w:hAnsi="Times New Roman"/>
          <w:i/>
          <w:iCs/>
          <w:szCs w:val="24"/>
          <w:lang w:val="en"/>
        </w:rPr>
        <w:t>in situ</w:t>
      </w:r>
      <w:r w:rsidRPr="009D1FA9">
        <w:rPr>
          <w:rFonts w:ascii="Times New Roman" w:hAnsi="Times New Roman"/>
          <w:szCs w:val="24"/>
          <w:lang w:val="en"/>
        </w:rPr>
        <w:t xml:space="preserve">, and the adjuvant </w:t>
      </w:r>
      <w:r w:rsidR="00AA60C4">
        <w:rPr>
          <w:rFonts w:ascii="Times New Roman" w:hAnsi="Times New Roman"/>
          <w:szCs w:val="24"/>
          <w:lang w:val="en"/>
        </w:rPr>
        <w:t>and metastatic treatment of pre</w:t>
      </w:r>
      <w:r w:rsidRPr="009D1FA9">
        <w:rPr>
          <w:rFonts w:ascii="Times New Roman" w:hAnsi="Times New Roman"/>
          <w:szCs w:val="24"/>
          <w:lang w:val="en"/>
        </w:rPr>
        <w:t>menopausal invasive breast cancer.</w:t>
      </w:r>
    </w:p>
    <w:p w14:paraId="056DA6D5" w14:textId="77777777" w:rsidR="00E17745" w:rsidRPr="009D1FA9" w:rsidRDefault="00E17745" w:rsidP="00DA4E2C">
      <w:pPr>
        <w:pStyle w:val="BodyA"/>
        <w:spacing w:line="480" w:lineRule="auto"/>
        <w:rPr>
          <w:rFonts w:ascii="Times New Roman" w:hAnsi="Times New Roman"/>
          <w:szCs w:val="24"/>
        </w:rPr>
      </w:pPr>
    </w:p>
    <w:p w14:paraId="5AA5E429" w14:textId="10653068" w:rsidR="00C21866" w:rsidRPr="009D1FA9" w:rsidRDefault="00DA4E2C" w:rsidP="00DA4E2C">
      <w:pPr>
        <w:pStyle w:val="BodyA"/>
        <w:spacing w:line="480" w:lineRule="auto"/>
        <w:rPr>
          <w:rFonts w:ascii="Times New Roman" w:hAnsi="Times New Roman"/>
          <w:szCs w:val="24"/>
        </w:rPr>
      </w:pPr>
      <w:r w:rsidRPr="009D1FA9">
        <w:rPr>
          <w:rFonts w:ascii="Times New Roman" w:hAnsi="Times New Roman"/>
          <w:szCs w:val="24"/>
        </w:rPr>
        <w:t>The pharmacology of tamoxifen is complex. Tamoxifen is a weak anti-estrogen that is extensively metabolized, and its metabolites exhibit similar, less, or more potent anti-estrogenic activity</w:t>
      </w:r>
      <w:r w:rsidR="00AA60C4">
        <w:rPr>
          <w:rFonts w:ascii="Times New Roman" w:hAnsi="Times New Roman"/>
          <w:szCs w:val="24"/>
        </w:rPr>
        <w:t xml:space="preserve"> </w:t>
      </w:r>
      <w:r w:rsidR="000676C1">
        <w:rPr>
          <w:rFonts w:ascii="Times New Roman" w:hAnsi="Times New Roman"/>
          <w:szCs w:val="24"/>
        </w:rPr>
        <w:fldChar w:fldCharType="begin">
          <w:fldData xml:space="preserve">PEVuZE5vdGU+PENpdGU+PEF1dGhvcj5XdTwvQXV0aG9yPjxZZWFyPjIwMDk8L1llYXI+PFJlY051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</w:fldData>
        </w:fldChar>
      </w:r>
      <w:r w:rsidR="0055663A">
        <w:rPr>
          <w:rFonts w:ascii="Times New Roman" w:hAnsi="Times New Roman"/>
          <w:szCs w:val="24"/>
        </w:rPr>
        <w:instrText xml:space="preserve"> ADDIN EN.CITE </w:instrText>
      </w:r>
      <w:r w:rsidR="0055663A">
        <w:rPr>
          <w:rFonts w:ascii="Times New Roman" w:hAnsi="Times New Roman"/>
          <w:szCs w:val="24"/>
        </w:rPr>
        <w:fldChar w:fldCharType="begin">
          <w:fldData xml:space="preserve">PEVuZE5vdGU+PENpdGU+PEF1dGhvcj5XdTwvQXV0aG9yPjxZZWFyPjIwMDk8L1llYXI+PFJlY051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</w:fldData>
        </w:fldChar>
      </w:r>
      <w:r w:rsidR="0055663A">
        <w:rPr>
          <w:rFonts w:ascii="Times New Roman" w:hAnsi="Times New Roman"/>
          <w:szCs w:val="24"/>
        </w:rPr>
        <w:instrText xml:space="preserve"> ADDIN EN.CITE.DATA </w:instrText>
      </w:r>
      <w:r w:rsidR="0055663A">
        <w:rPr>
          <w:rFonts w:ascii="Times New Roman" w:hAnsi="Times New Roman"/>
          <w:szCs w:val="24"/>
        </w:rPr>
      </w:r>
      <w:r w:rsidR="0055663A">
        <w:rPr>
          <w:rFonts w:ascii="Times New Roman" w:hAnsi="Times New Roman"/>
          <w:szCs w:val="24"/>
        </w:rPr>
        <w:fldChar w:fldCharType="end"/>
      </w:r>
      <w:r w:rsidR="000676C1">
        <w:rPr>
          <w:rFonts w:ascii="Times New Roman" w:hAnsi="Times New Roman"/>
          <w:szCs w:val="24"/>
        </w:rPr>
      </w:r>
      <w:r w:rsidR="000676C1">
        <w:rPr>
          <w:rFonts w:ascii="Times New Roman" w:hAnsi="Times New Roman"/>
          <w:szCs w:val="24"/>
        </w:rPr>
        <w:fldChar w:fldCharType="separate"/>
      </w:r>
      <w:r w:rsidR="0055663A">
        <w:rPr>
          <w:rFonts w:ascii="Times New Roman" w:hAnsi="Times New Roman"/>
          <w:noProof/>
          <w:szCs w:val="24"/>
        </w:rPr>
        <w:t>(10, 11)</w:t>
      </w:r>
      <w:r w:rsidR="000676C1">
        <w:rPr>
          <w:rFonts w:ascii="Times New Roman" w:hAnsi="Times New Roman"/>
          <w:szCs w:val="24"/>
        </w:rPr>
        <w:fldChar w:fldCharType="end"/>
      </w:r>
      <w:r w:rsidRPr="009D1FA9">
        <w:rPr>
          <w:rFonts w:ascii="Times New Roman" w:hAnsi="Times New Roman"/>
          <w:szCs w:val="24"/>
        </w:rPr>
        <w:t>. Furthermore, tamoxifen can exhibit either anti</w:t>
      </w:r>
      <w:r w:rsidR="00370027">
        <w:rPr>
          <w:rFonts w:ascii="Times New Roman" w:hAnsi="Times New Roman"/>
          <w:szCs w:val="24"/>
        </w:rPr>
        <w:t>estrogenic</w:t>
      </w:r>
      <w:r w:rsidRPr="009D1FA9">
        <w:rPr>
          <w:rFonts w:ascii="Times New Roman" w:hAnsi="Times New Roman"/>
          <w:szCs w:val="24"/>
        </w:rPr>
        <w:t xml:space="preserve"> or pro-estrogenic </w:t>
      </w:r>
      <w:r w:rsidRPr="009D1FA9">
        <w:rPr>
          <w:rFonts w:ascii="Times New Roman" w:hAnsi="Times New Roman"/>
          <w:szCs w:val="24"/>
        </w:rPr>
        <w:lastRenderedPageBreak/>
        <w:t>properties, depending on the target tissue and the presence</w:t>
      </w:r>
      <w:r w:rsidR="00370027">
        <w:rPr>
          <w:rFonts w:ascii="Times New Roman" w:hAnsi="Times New Roman"/>
          <w:szCs w:val="24"/>
        </w:rPr>
        <w:t xml:space="preserve"> or </w:t>
      </w:r>
      <w:r w:rsidRPr="009D1FA9">
        <w:rPr>
          <w:rFonts w:ascii="Times New Roman" w:hAnsi="Times New Roman"/>
          <w:szCs w:val="24"/>
        </w:rPr>
        <w:t>absence of co-activators</w:t>
      </w:r>
      <w:r w:rsidR="00370027">
        <w:rPr>
          <w:rFonts w:ascii="Times New Roman" w:hAnsi="Times New Roman"/>
          <w:szCs w:val="24"/>
        </w:rPr>
        <w:t xml:space="preserve"> or</w:t>
      </w:r>
      <w:r w:rsidR="00A15878">
        <w:rPr>
          <w:rFonts w:ascii="Times New Roman" w:hAnsi="Times New Roman"/>
          <w:szCs w:val="24"/>
        </w:rPr>
        <w:t xml:space="preserve"> </w:t>
      </w:r>
      <w:r w:rsidRPr="009D1FA9">
        <w:rPr>
          <w:rFonts w:ascii="Times New Roman" w:hAnsi="Times New Roman"/>
          <w:szCs w:val="24"/>
        </w:rPr>
        <w:t>co-repressors</w:t>
      </w:r>
      <w:r w:rsidR="00AA60C4">
        <w:rPr>
          <w:rFonts w:ascii="Times New Roman" w:hAnsi="Times New Roman"/>
          <w:szCs w:val="24"/>
        </w:rPr>
        <w:t xml:space="preserve"> </w:t>
      </w:r>
      <w:r w:rsidR="000676C1">
        <w:rPr>
          <w:rFonts w:ascii="Times New Roman" w:hAnsi="Times New Roman"/>
          <w:szCs w:val="24"/>
        </w:rPr>
        <w:fldChar w:fldCharType="begin">
          <w:fldData xml:space="preserve">PEVuZE5vdGU+PENpdGU+PEF1dGhvcj5Pc2Jvcm5lPC9BdXRob3I+PFllYXI+MjAwMzwvWWVhcj48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</w:fldData>
        </w:fldChar>
      </w:r>
      <w:r w:rsidR="0055663A">
        <w:rPr>
          <w:rFonts w:ascii="Times New Roman" w:hAnsi="Times New Roman"/>
          <w:szCs w:val="24"/>
        </w:rPr>
        <w:instrText xml:space="preserve"> ADDIN EN.CITE </w:instrText>
      </w:r>
      <w:r w:rsidR="0055663A">
        <w:rPr>
          <w:rFonts w:ascii="Times New Roman" w:hAnsi="Times New Roman"/>
          <w:szCs w:val="24"/>
        </w:rPr>
        <w:fldChar w:fldCharType="begin">
          <w:fldData xml:space="preserve">PEVuZE5vdGU+PENpdGU+PEF1dGhvcj5Pc2Jvcm5lPC9BdXRob3I+PFllYXI+MjAwMzwvWWVhcj48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</w:fldData>
        </w:fldChar>
      </w:r>
      <w:r w:rsidR="0055663A">
        <w:rPr>
          <w:rFonts w:ascii="Times New Roman" w:hAnsi="Times New Roman"/>
          <w:szCs w:val="24"/>
        </w:rPr>
        <w:instrText xml:space="preserve"> ADDIN EN.CITE.DATA </w:instrText>
      </w:r>
      <w:r w:rsidR="0055663A">
        <w:rPr>
          <w:rFonts w:ascii="Times New Roman" w:hAnsi="Times New Roman"/>
          <w:szCs w:val="24"/>
        </w:rPr>
      </w:r>
      <w:r w:rsidR="0055663A">
        <w:rPr>
          <w:rFonts w:ascii="Times New Roman" w:hAnsi="Times New Roman"/>
          <w:szCs w:val="24"/>
        </w:rPr>
        <w:fldChar w:fldCharType="end"/>
      </w:r>
      <w:r w:rsidR="000676C1">
        <w:rPr>
          <w:rFonts w:ascii="Times New Roman" w:hAnsi="Times New Roman"/>
          <w:szCs w:val="24"/>
        </w:rPr>
      </w:r>
      <w:r w:rsidR="000676C1">
        <w:rPr>
          <w:rFonts w:ascii="Times New Roman" w:hAnsi="Times New Roman"/>
          <w:szCs w:val="24"/>
        </w:rPr>
        <w:fldChar w:fldCharType="separate"/>
      </w:r>
      <w:r w:rsidR="0055663A">
        <w:rPr>
          <w:rFonts w:ascii="Times New Roman" w:hAnsi="Times New Roman"/>
          <w:noProof/>
          <w:szCs w:val="24"/>
        </w:rPr>
        <w:t>(12, 13)</w:t>
      </w:r>
      <w:r w:rsidR="000676C1">
        <w:rPr>
          <w:rFonts w:ascii="Times New Roman" w:hAnsi="Times New Roman"/>
          <w:szCs w:val="24"/>
        </w:rPr>
        <w:fldChar w:fldCharType="end"/>
      </w:r>
      <w:r w:rsidRPr="009D1FA9">
        <w:rPr>
          <w:rFonts w:ascii="Times New Roman" w:hAnsi="Times New Roman"/>
          <w:szCs w:val="24"/>
        </w:rPr>
        <w:t xml:space="preserve">. </w:t>
      </w:r>
    </w:p>
    <w:p w14:paraId="292EEE3C" w14:textId="77777777" w:rsidR="009D1FA9" w:rsidRDefault="009D1FA9" w:rsidP="00C21866">
      <w:pPr>
        <w:pStyle w:val="BodyA"/>
        <w:spacing w:line="480" w:lineRule="auto"/>
        <w:rPr>
          <w:rFonts w:ascii="Times New Roman" w:hAnsi="Times New Roman"/>
          <w:szCs w:val="24"/>
        </w:rPr>
      </w:pPr>
    </w:p>
    <w:p w14:paraId="08763883" w14:textId="5496790E" w:rsidR="00C21866" w:rsidRPr="005F1E0C" w:rsidRDefault="00DA4E2C" w:rsidP="00C21866">
      <w:pPr>
        <w:pStyle w:val="BodyA"/>
        <w:spacing w:line="480" w:lineRule="auto"/>
        <w:rPr>
          <w:rFonts w:ascii="Times New Roman" w:hAnsi="Times New Roman"/>
          <w:szCs w:val="24"/>
        </w:rPr>
      </w:pPr>
      <w:r w:rsidRPr="009D1FA9">
        <w:rPr>
          <w:rFonts w:ascii="Times New Roman" w:hAnsi="Times New Roman"/>
          <w:szCs w:val="24"/>
        </w:rPr>
        <w:t xml:space="preserve">Tamoxifen undergoes extensive primary and secondary </w:t>
      </w:r>
      <w:r w:rsidR="00C21866" w:rsidRPr="009D1FA9">
        <w:rPr>
          <w:rFonts w:ascii="Times New Roman" w:hAnsi="Times New Roman"/>
          <w:szCs w:val="24"/>
        </w:rPr>
        <w:t xml:space="preserve">liver </w:t>
      </w:r>
      <w:r w:rsidRPr="009D1FA9">
        <w:rPr>
          <w:rFonts w:ascii="Times New Roman" w:hAnsi="Times New Roman"/>
          <w:szCs w:val="24"/>
        </w:rPr>
        <w:t>metabolism</w:t>
      </w:r>
      <w:r w:rsidR="00C21866" w:rsidRPr="009D1FA9">
        <w:rPr>
          <w:rFonts w:ascii="Times New Roman" w:hAnsi="Times New Roman"/>
          <w:szCs w:val="24"/>
        </w:rPr>
        <w:t xml:space="preserve"> by</w:t>
      </w:r>
      <w:r w:rsidRPr="009D1FA9">
        <w:rPr>
          <w:rFonts w:ascii="Times New Roman" w:hAnsi="Times New Roman"/>
          <w:szCs w:val="24"/>
        </w:rPr>
        <w:t xml:space="preserve"> </w:t>
      </w:r>
      <w:r w:rsidR="00C21866" w:rsidRPr="009D1FA9">
        <w:rPr>
          <w:rFonts w:ascii="Times New Roman" w:hAnsi="Times New Roman"/>
          <w:szCs w:val="24"/>
        </w:rPr>
        <w:t>cytochrome</w:t>
      </w:r>
      <w:r w:rsidR="008C123D">
        <w:rPr>
          <w:rFonts w:ascii="Times New Roman" w:hAnsi="Times New Roman"/>
          <w:szCs w:val="24"/>
        </w:rPr>
        <w:t>s</w:t>
      </w:r>
      <w:r w:rsidR="00C21866" w:rsidRPr="009D1FA9">
        <w:rPr>
          <w:rFonts w:ascii="Times New Roman" w:hAnsi="Times New Roman"/>
          <w:szCs w:val="24"/>
        </w:rPr>
        <w:t xml:space="preserve"> via two major pathways: N-de</w:t>
      </w:r>
      <w:r w:rsidR="00AA60C4">
        <w:rPr>
          <w:rFonts w:ascii="Times New Roman" w:hAnsi="Times New Roman"/>
          <w:szCs w:val="24"/>
        </w:rPr>
        <w:t>methylation and 4-hydroxylation</w:t>
      </w:r>
      <w:r w:rsidR="00C21866" w:rsidRPr="009D1FA9">
        <w:rPr>
          <w:rFonts w:ascii="Times New Roman" w:hAnsi="Times New Roman"/>
          <w:szCs w:val="24"/>
        </w:rPr>
        <w:t xml:space="preserve"> </w:t>
      </w:r>
      <w:r w:rsidRPr="009D1FA9">
        <w:rPr>
          <w:rFonts w:ascii="Times New Roman" w:hAnsi="Times New Roman"/>
          <w:szCs w:val="24"/>
        </w:rPr>
        <w:t>(</w:t>
      </w:r>
      <w:r w:rsidRPr="005A1F3D">
        <w:rPr>
          <w:rFonts w:ascii="Times New Roman" w:hAnsi="Times New Roman"/>
          <w:b/>
          <w:szCs w:val="24"/>
        </w:rPr>
        <w:t>Figure 1</w:t>
      </w:r>
      <w:r w:rsidR="00AA60C4">
        <w:rPr>
          <w:rFonts w:ascii="Times New Roman" w:hAnsi="Times New Roman"/>
          <w:szCs w:val="24"/>
        </w:rPr>
        <w:t>).</w:t>
      </w:r>
      <w:r w:rsidRPr="009D1FA9">
        <w:rPr>
          <w:rFonts w:ascii="Times New Roman" w:hAnsi="Times New Roman"/>
          <w:szCs w:val="24"/>
        </w:rPr>
        <w:t xml:space="preserve"> </w:t>
      </w:r>
      <w:r w:rsidR="00EC0246" w:rsidRPr="009D1FA9">
        <w:rPr>
          <w:rFonts w:ascii="Times New Roman" w:hAnsi="Times New Roman"/>
          <w:szCs w:val="24"/>
        </w:rPr>
        <w:t>The predominant metabolic pathway (considered to contribute to over 90% of tamoxifen metabolism) is the demethylation of tamoxifen to N-desmethyltamoxifen</w:t>
      </w:r>
      <w:r w:rsidR="00370027">
        <w:rPr>
          <w:rFonts w:ascii="Times New Roman" w:hAnsi="Times New Roman"/>
          <w:szCs w:val="24"/>
        </w:rPr>
        <w:t xml:space="preserve"> primarily mediated by CYP3A4 </w:t>
      </w:r>
      <w:r w:rsidR="000E01CE">
        <w:rPr>
          <w:rFonts w:ascii="Times New Roman" w:hAnsi="Times New Roman"/>
          <w:szCs w:val="24"/>
        </w:rPr>
        <w:fldChar w:fldCharType="begin"/>
      </w:r>
      <w:r w:rsidR="000E01CE">
        <w:rPr>
          <w:rFonts w:ascii="Times New Roman" w:hAnsi="Times New Roman"/>
          <w:szCs w:val="24"/>
        </w:rPr>
        <w:instrText xml:space="preserve"> ADDIN EN.CITE &lt;EndNote&gt;&lt;Cite&gt;&lt;Author&gt;Tseng&lt;/Author&gt;&lt;Year&gt;2014&lt;/Year&gt;&lt;RecNum&gt;100&lt;/RecNum&gt;&lt;DisplayText&gt;(14)&lt;/DisplayText&gt;&lt;record&gt;&lt;rec-number&gt;100&lt;/rec-number&gt;&lt;foreign-keys&gt;&lt;key app="EN" db-id="5sfpaxde8swtv4et09n5v909xwwv5afs292p" timestamp="1507041679"&gt;100&lt;/key&gt;&lt;/foreign-keys&gt;&lt;ref-type name="Journal Article"&gt;17&lt;/ref-type&gt;&lt;contributors&gt;&lt;authors&gt;&lt;author&gt;Tseng, E.&lt;/author&gt;&lt;author&gt;Walsky, R. L.&lt;/author&gt;&lt;author&gt;Luzietti, R. A., Jr.&lt;/author&gt;&lt;author&gt;Harris, J. J.&lt;/author&gt;&lt;author&gt;Kosa, R. E.&lt;/author&gt;&lt;author&gt;Goosen, T. C.&lt;/author&gt;&lt;author&gt;Zientek, M. A.&lt;/author&gt;&lt;author&gt;Obach, R. S.&lt;/author&gt;&lt;/authors&gt;&lt;/contributors&gt;&lt;auth-address&gt;Pfizer Inc., Groton, Connecticut (E.T., R.E.K., T.C.G,. R.S.O.) and La Jolla, California (M.A.Z.), and AstraZeneca, Waltham, Massachusetts (R.L.W., R.A.L., J.J.H.).&amp;#xD;Pfizer Inc., Groton, Connecticut (E.T., R.E.K., T.C.G,. R.S.O.) and La Jolla, California (M.A.Z.), and AstraZeneca, Waltham, Massachusetts (R.L.W., R.A.L., J.J.H.) r.scott.obach@pfizer.com.&lt;/auth-address&gt;&lt;titles&gt;&lt;title&gt;Relative contributions of cytochrome CYP3A4 versus CYP3A5 for CYP3A-cleared drugs assessed in vitro using a CYP3A4-selective inactivator (CYP3cide)&lt;/title&gt;&lt;secondary-title&gt;Drug Metab Dispos&lt;/secondary-title&gt;&lt;/titles&gt;&lt;periodical&gt;&lt;full-title&gt;Drug Metab Dispos&lt;/full-title&gt;&lt;/periodical&gt;&lt;pages&gt;1163-73&lt;/pages&gt;&lt;volume&gt;42&lt;/volume&gt;&lt;number&gt;7&lt;/number&gt;&lt;keywords&gt;&lt;keyword&gt;Catalysis&lt;/keyword&gt;&lt;keyword&gt;Cytochrome P-450 CYP3A/drug effects/*metabolism&lt;/keyword&gt;&lt;keyword&gt;Cytochrome P-450 Enzyme Inhibitors/*pharmacology&lt;/keyword&gt;&lt;keyword&gt;Humans&lt;/keyword&gt;&lt;keyword&gt;In Vitro Techniques&lt;/keyword&gt;&lt;keyword&gt;Microsomes, Liver/*enzymology&lt;/keyword&gt;&lt;/keywords&gt;&lt;dates&gt;&lt;year&gt;2014&lt;/year&gt;&lt;pub-dates&gt;&lt;date&gt;Jul&lt;/date&gt;&lt;/pub-dates&gt;&lt;/dates&gt;&lt;isbn&gt;1521-009X (Electronic)&amp;#xD;0090-9556 (Linking)&lt;/isbn&gt;&lt;accession-num&gt;24737844&lt;/accession-num&gt;&lt;urls&gt;&lt;related-urls&gt;&lt;url&gt;http://www.ncbi.nlm.nih.gov/pubmed/24737844&lt;/url&gt;&lt;/related-urls&gt;&lt;/urls&gt;&lt;electronic-resource-num&gt;10.1124/dmd.114.057000&lt;/electronic-resource-num&gt;&lt;/record&gt;&lt;/Cite&gt;&lt;/EndNote&gt;</w:instrText>
      </w:r>
      <w:r w:rsidR="000E01CE">
        <w:rPr>
          <w:rFonts w:ascii="Times New Roman" w:hAnsi="Times New Roman"/>
          <w:szCs w:val="24"/>
        </w:rPr>
        <w:fldChar w:fldCharType="separate"/>
      </w:r>
      <w:r w:rsidR="000E01CE">
        <w:rPr>
          <w:rFonts w:ascii="Times New Roman" w:hAnsi="Times New Roman"/>
          <w:noProof/>
          <w:szCs w:val="24"/>
        </w:rPr>
        <w:t>(14)</w:t>
      </w:r>
      <w:r w:rsidR="000E01CE">
        <w:rPr>
          <w:rFonts w:ascii="Times New Roman" w:hAnsi="Times New Roman"/>
          <w:szCs w:val="24"/>
        </w:rPr>
        <w:fldChar w:fldCharType="end"/>
      </w:r>
      <w:r w:rsidR="00EC0246" w:rsidRPr="009D1FA9">
        <w:rPr>
          <w:rFonts w:ascii="Times New Roman" w:hAnsi="Times New Roman"/>
          <w:szCs w:val="24"/>
        </w:rPr>
        <w:t>, followed by CYP2D6</w:t>
      </w:r>
      <w:r w:rsidR="00370027">
        <w:rPr>
          <w:rFonts w:ascii="Times New Roman" w:hAnsi="Times New Roman"/>
          <w:szCs w:val="24"/>
        </w:rPr>
        <w:t>-</w:t>
      </w:r>
      <w:r w:rsidR="00EC0246" w:rsidRPr="009D1FA9">
        <w:rPr>
          <w:rFonts w:ascii="Times New Roman" w:hAnsi="Times New Roman"/>
          <w:szCs w:val="24"/>
        </w:rPr>
        <w:t>mediated oxidation to 4-hydroxy-N-desmethyltamoxifen (endoxifen)</w:t>
      </w:r>
      <w:r w:rsidR="009D1FA9">
        <w:rPr>
          <w:rFonts w:ascii="Times New Roman" w:hAnsi="Times New Roman"/>
          <w:szCs w:val="24"/>
        </w:rPr>
        <w:t xml:space="preserve"> </w:t>
      </w:r>
      <w:r w:rsidR="000416DE" w:rsidRPr="009D1FA9">
        <w:rPr>
          <w:rFonts w:ascii="Times New Roman" w:hAnsi="Times New Roman"/>
          <w:szCs w:val="24"/>
        </w:rPr>
        <w:fldChar w:fldCharType="begin"/>
      </w:r>
      <w:r w:rsidR="000E01CE">
        <w:rPr>
          <w:rFonts w:ascii="Times New Roman" w:hAnsi="Times New Roman"/>
          <w:szCs w:val="24"/>
        </w:rPr>
        <w:instrText xml:space="preserve"> ADDIN EN.CITE &lt;EndNote&gt;&lt;Cite&gt;&lt;Author&gt;Desta&lt;/Author&gt;&lt;Year&gt;2004&lt;/Year&gt;&lt;RecNum&gt;39&lt;/RecNum&gt;&lt;DisplayText&gt;(15)&lt;/DisplayText&gt;&lt;record&gt;&lt;rec-number&gt;39&lt;/rec-number&gt;&lt;foreign-keys&gt;&lt;key app="EN" db-id="5sfpaxde8swtv4et09n5v909xwwv5afs292p" timestamp="1502980965"&gt;39&lt;/key&gt;&lt;/foreign-keys&gt;&lt;ref-type name="Journal Article"&gt;17&lt;/ref-type&gt;&lt;contributors&gt;&lt;authors&gt;&lt;author&gt;Desta, Z.&lt;/author&gt;&lt;author&gt;Ward, B. A.&lt;/author&gt;&lt;author&gt;Soukhova, N. V.&lt;/author&gt;&lt;author&gt;Flockhart, D. A.&lt;/author&gt;&lt;/authors&gt;&lt;/contributors&gt;&lt;auth-address&gt;Indiana University School of Medicine, Department of Medicine/Division of Clinical Pharmacology, 1001 West 10th street, WD Myers Bldg., W7123, Indianapolis, IN 46202, USA. zdesta@iupui.edu&lt;/auth-address&gt;&lt;titles&gt;&lt;title&gt;Comprehensive evaluation of tamoxifen sequential biotransformation by the human cytochrome P450 system in vitro: prominent roles for CYP3A and CYP2D6&lt;/title&gt;&lt;secondary-title&gt;J Pharmacol Exp Ther&lt;/secondary-title&gt;&lt;/titles&gt;&lt;periodical&gt;&lt;full-title&gt;J Pharmacol Exp Ther&lt;/full-title&gt;&lt;abbr-1&gt;The Journal of pharmacology and experimental therapeutics&lt;/abbr-1&gt;&lt;/periodical&gt;&lt;pages&gt;1062-75&lt;/pages&gt;&lt;volume&gt;310&lt;/volume&gt;&lt;number&gt;3&lt;/number&gt;&lt;keywords&gt;&lt;keyword&gt;Biotransformation&lt;/keyword&gt;&lt;keyword&gt;Cytochrome P-450 CYP2D6/*metabolism&lt;/keyword&gt;&lt;keyword&gt;Cytochrome P-450 CYP3A&lt;/keyword&gt;&lt;keyword&gt;Cytochrome P-450 Enzyme System/*metabolism&lt;/keyword&gt;&lt;keyword&gt;Humans&lt;/keyword&gt;&lt;keyword&gt;Kinetics&lt;/keyword&gt;&lt;keyword&gt;Microsomes, Liver/enzymology/*metabolism&lt;/keyword&gt;&lt;keyword&gt;Oxidation-Reduction&lt;/keyword&gt;&lt;keyword&gt;Statistics as Topic&lt;/keyword&gt;&lt;keyword&gt;Tamoxifen/*metabolism&lt;/keyword&gt;&lt;/keywords&gt;&lt;dates&gt;&lt;year&gt;2004&lt;/year&gt;&lt;pub-dates&gt;&lt;date&gt;Sep&lt;/date&gt;&lt;/pub-dates&gt;&lt;/dates&gt;&lt;isbn&gt;0022-3565 (Print)&amp;#xD;0022-3565 (Linking)&lt;/isbn&gt;&lt;accession-num&gt;15159443&lt;/accession-num&gt;&lt;urls&gt;&lt;related-urls&gt;&lt;url&gt;https://www.ncbi.nlm.nih.gov/pubmed/15159443&lt;/url&gt;&lt;/related-urls&gt;&lt;/urls&gt;&lt;electronic-resource-num&gt;10.1124/jpet.104.065607&lt;/electronic-resource-num&gt;&lt;/record&gt;&lt;/Cite&gt;&lt;/EndNote&gt;</w:instrText>
      </w:r>
      <w:r w:rsidR="000416DE" w:rsidRPr="009D1FA9">
        <w:rPr>
          <w:rFonts w:ascii="Times New Roman" w:hAnsi="Times New Roman"/>
          <w:szCs w:val="24"/>
        </w:rPr>
        <w:fldChar w:fldCharType="separate"/>
      </w:r>
      <w:r w:rsidR="000E01CE">
        <w:rPr>
          <w:rFonts w:ascii="Times New Roman" w:hAnsi="Times New Roman"/>
          <w:noProof/>
          <w:szCs w:val="24"/>
        </w:rPr>
        <w:t>(15)</w:t>
      </w:r>
      <w:r w:rsidR="000416DE" w:rsidRPr="009D1FA9">
        <w:rPr>
          <w:rFonts w:ascii="Times New Roman" w:hAnsi="Times New Roman"/>
          <w:szCs w:val="24"/>
        </w:rPr>
        <w:fldChar w:fldCharType="end"/>
      </w:r>
      <w:r w:rsidR="00EC0246" w:rsidRPr="009D1FA9">
        <w:rPr>
          <w:rFonts w:ascii="Times New Roman" w:hAnsi="Times New Roman"/>
          <w:szCs w:val="24"/>
        </w:rPr>
        <w:t>.   A minor metabolic pathway is hydroxylation of tam</w:t>
      </w:r>
      <w:r w:rsidR="00564395">
        <w:rPr>
          <w:rFonts w:ascii="Times New Roman" w:hAnsi="Times New Roman"/>
          <w:szCs w:val="24"/>
        </w:rPr>
        <w:t>oxifen</w:t>
      </w:r>
      <w:r w:rsidR="00EC0246" w:rsidRPr="009D1FA9">
        <w:rPr>
          <w:rFonts w:ascii="Times New Roman" w:hAnsi="Times New Roman"/>
          <w:szCs w:val="24"/>
        </w:rPr>
        <w:t xml:space="preserve"> (mediated </w:t>
      </w:r>
      <w:r w:rsidR="004B08C1">
        <w:rPr>
          <w:rFonts w:ascii="Times New Roman" w:hAnsi="Times New Roman"/>
          <w:szCs w:val="24"/>
        </w:rPr>
        <w:t>mainly</w:t>
      </w:r>
      <w:r w:rsidR="00EC0246" w:rsidRPr="009D1FA9">
        <w:rPr>
          <w:rFonts w:ascii="Times New Roman" w:hAnsi="Times New Roman"/>
          <w:szCs w:val="24"/>
        </w:rPr>
        <w:t xml:space="preserve"> by CYP2D6</w:t>
      </w:r>
      <w:r w:rsidR="00C21866" w:rsidRPr="009D1FA9">
        <w:rPr>
          <w:rFonts w:ascii="Times New Roman" w:hAnsi="Times New Roman"/>
          <w:szCs w:val="24"/>
        </w:rPr>
        <w:t xml:space="preserve"> but a</w:t>
      </w:r>
      <w:r w:rsidR="00080C4D">
        <w:rPr>
          <w:rFonts w:ascii="Times New Roman" w:hAnsi="Times New Roman"/>
          <w:szCs w:val="24"/>
        </w:rPr>
        <w:t>l</w:t>
      </w:r>
      <w:r w:rsidR="00C21866" w:rsidRPr="009D1FA9">
        <w:rPr>
          <w:rFonts w:ascii="Times New Roman" w:hAnsi="Times New Roman"/>
          <w:szCs w:val="24"/>
        </w:rPr>
        <w:t>s</w:t>
      </w:r>
      <w:r w:rsidR="00080C4D">
        <w:rPr>
          <w:rFonts w:ascii="Times New Roman" w:hAnsi="Times New Roman"/>
          <w:szCs w:val="24"/>
        </w:rPr>
        <w:t>o</w:t>
      </w:r>
      <w:r w:rsidR="00C21866" w:rsidRPr="009D1FA9">
        <w:rPr>
          <w:rFonts w:ascii="Times New Roman" w:hAnsi="Times New Roman"/>
          <w:szCs w:val="24"/>
        </w:rPr>
        <w:t xml:space="preserve"> </w:t>
      </w:r>
      <w:r w:rsidR="004B08C1">
        <w:rPr>
          <w:rFonts w:ascii="Times New Roman" w:hAnsi="Times New Roman"/>
          <w:szCs w:val="24"/>
        </w:rPr>
        <w:t>catalyzed</w:t>
      </w:r>
      <w:r w:rsidR="004B08C1" w:rsidRPr="009D1FA9">
        <w:rPr>
          <w:rFonts w:ascii="Times New Roman" w:hAnsi="Times New Roman"/>
          <w:szCs w:val="24"/>
        </w:rPr>
        <w:t xml:space="preserve"> </w:t>
      </w:r>
      <w:r w:rsidR="00C21866" w:rsidRPr="009D1FA9">
        <w:rPr>
          <w:rFonts w:ascii="Times New Roman" w:hAnsi="Times New Roman"/>
          <w:szCs w:val="24"/>
        </w:rPr>
        <w:t xml:space="preserve">by CYP3A4, </w:t>
      </w:r>
      <w:r w:rsidR="000E01CE">
        <w:rPr>
          <w:rFonts w:ascii="Times New Roman" w:hAnsi="Times New Roman"/>
          <w:szCs w:val="24"/>
        </w:rPr>
        <w:t>CYP</w:t>
      </w:r>
      <w:r w:rsidR="00C21866" w:rsidRPr="009D1FA9">
        <w:rPr>
          <w:rFonts w:ascii="Times New Roman" w:hAnsi="Times New Roman"/>
          <w:szCs w:val="24"/>
        </w:rPr>
        <w:t>2C19</w:t>
      </w:r>
      <w:r w:rsidR="00EC0246" w:rsidRPr="009D1FA9">
        <w:rPr>
          <w:rFonts w:ascii="Times New Roman" w:hAnsi="Times New Roman"/>
          <w:szCs w:val="24"/>
        </w:rPr>
        <w:t xml:space="preserve">) to 4-hydroxytamoxifen (4HT), which can </w:t>
      </w:r>
      <w:r w:rsidR="004B08C1">
        <w:rPr>
          <w:rFonts w:ascii="Times New Roman" w:hAnsi="Times New Roman"/>
          <w:szCs w:val="24"/>
        </w:rPr>
        <w:t xml:space="preserve">then </w:t>
      </w:r>
      <w:r w:rsidR="00EC0246" w:rsidRPr="009D1FA9">
        <w:rPr>
          <w:rFonts w:ascii="Times New Roman" w:hAnsi="Times New Roman"/>
          <w:szCs w:val="24"/>
        </w:rPr>
        <w:t xml:space="preserve">be further metabolized to endoxifen </w:t>
      </w:r>
      <w:r w:rsidR="005F1E0C" w:rsidRPr="000E01CE">
        <w:rPr>
          <w:rFonts w:ascii="Times New Roman" w:hAnsi="Times New Roman"/>
        </w:rPr>
        <w:fldChar w:fldCharType="begin">
          <w:fldData xml:space="preserve">PEVuZE5vdGU+PENpdGU+PEF1dGhvcj5NdXJkdGVyPC9BdXRob3I+PFllYXI+MjAxMTwvWWVhcj48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</w:fldData>
        </w:fldChar>
      </w:r>
      <w:r w:rsidR="000E01CE" w:rsidRPr="000E01CE">
        <w:rPr>
          <w:rFonts w:ascii="Times New Roman" w:hAnsi="Times New Roman"/>
        </w:rPr>
        <w:instrText xml:space="preserve"> ADDIN EN.CITE </w:instrText>
      </w:r>
      <w:r w:rsidR="000E01CE" w:rsidRPr="000E01CE">
        <w:rPr>
          <w:rFonts w:ascii="Times New Roman" w:hAnsi="Times New Roman"/>
        </w:rPr>
        <w:fldChar w:fldCharType="begin">
          <w:fldData xml:space="preserve">PEVuZE5vdGU+PENpdGU+PEF1dGhvcj5NdXJkdGVyPC9BdXRob3I+PFllYXI+MjAxMTwvWWVhcj48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</w:fldData>
        </w:fldChar>
      </w:r>
      <w:r w:rsidR="000E01CE" w:rsidRPr="000E01CE">
        <w:rPr>
          <w:rFonts w:ascii="Times New Roman" w:hAnsi="Times New Roman"/>
        </w:rPr>
        <w:instrText xml:space="preserve"> ADDIN EN.CITE.DATA </w:instrText>
      </w:r>
      <w:r w:rsidR="000E01CE" w:rsidRPr="000E01CE">
        <w:rPr>
          <w:rFonts w:ascii="Times New Roman" w:hAnsi="Times New Roman"/>
        </w:rPr>
      </w:r>
      <w:r w:rsidR="000E01CE" w:rsidRPr="000E01CE">
        <w:rPr>
          <w:rFonts w:ascii="Times New Roman" w:hAnsi="Times New Roman"/>
        </w:rPr>
        <w:fldChar w:fldCharType="end"/>
      </w:r>
      <w:r w:rsidR="005F1E0C" w:rsidRPr="000E01CE">
        <w:rPr>
          <w:rFonts w:ascii="Times New Roman" w:hAnsi="Times New Roman"/>
        </w:rPr>
      </w:r>
      <w:r w:rsidR="005F1E0C" w:rsidRPr="000E01CE">
        <w:rPr>
          <w:rFonts w:ascii="Times New Roman" w:hAnsi="Times New Roman"/>
        </w:rPr>
        <w:fldChar w:fldCharType="separate"/>
      </w:r>
      <w:r w:rsidR="000E01CE" w:rsidRPr="000E01CE">
        <w:rPr>
          <w:rFonts w:ascii="Times New Roman" w:hAnsi="Times New Roman"/>
          <w:noProof/>
        </w:rPr>
        <w:t>(16, 17)</w:t>
      </w:r>
      <w:r w:rsidR="005F1E0C" w:rsidRPr="000E01CE">
        <w:rPr>
          <w:rFonts w:ascii="Times New Roman" w:hAnsi="Times New Roman"/>
        </w:rPr>
        <w:fldChar w:fldCharType="end"/>
      </w:r>
      <w:r w:rsidR="005F1E0C" w:rsidRPr="00DB0E22">
        <w:t xml:space="preserve">.  </w:t>
      </w:r>
      <w:r w:rsidR="005F1E0C" w:rsidRPr="005F1E0C">
        <w:rPr>
          <w:rFonts w:ascii="Times New Roman" w:hAnsi="Times New Roman"/>
        </w:rPr>
        <w:t>While tamoxifen and its metabolites undergo glucuro</w:t>
      </w:r>
      <w:r w:rsidR="00994754">
        <w:rPr>
          <w:rFonts w:ascii="Times New Roman" w:hAnsi="Times New Roman"/>
        </w:rPr>
        <w:t>nidation and sulfation,</w:t>
      </w:r>
      <w:r w:rsidR="005F1E0C" w:rsidRPr="005F1E0C">
        <w:rPr>
          <w:rFonts w:ascii="Times New Roman" w:hAnsi="Times New Roman"/>
        </w:rPr>
        <w:t xml:space="preserve"> no consistent effect of pharmacogenetic variation in any of the UGT or SULT isoforms on either tamoxifen pharmacokinetics or clinical outcomes</w:t>
      </w:r>
      <w:r w:rsidR="00994754">
        <w:rPr>
          <w:rFonts w:ascii="Times New Roman" w:hAnsi="Times New Roman"/>
        </w:rPr>
        <w:t xml:space="preserve"> has been observed to date</w:t>
      </w:r>
      <w:r w:rsidR="005F1E0C" w:rsidRPr="005F1E0C">
        <w:rPr>
          <w:rFonts w:ascii="Times New Roman" w:hAnsi="Times New Roman"/>
        </w:rPr>
        <w:t>.</w:t>
      </w:r>
    </w:p>
    <w:p w14:paraId="3A629C5B" w14:textId="77777777" w:rsidR="00E324BC" w:rsidRPr="00414345" w:rsidRDefault="00E324BC" w:rsidP="00E324BC">
      <w:pPr>
        <w:spacing w:line="480" w:lineRule="auto"/>
        <w:ind w:right="90"/>
        <w:rPr>
          <w:rFonts w:cs="Times New Roman"/>
          <w:highlight w:val="yellow"/>
        </w:rPr>
      </w:pPr>
    </w:p>
    <w:p w14:paraId="741533AF" w14:textId="0D3F7184" w:rsidR="00DA4E2C" w:rsidRDefault="00D46576" w:rsidP="00C47514">
      <w:pPr>
        <w:spacing w:line="480" w:lineRule="auto"/>
        <w:ind w:right="90"/>
        <w:rPr>
          <w:rFonts w:cs="Times New Roman"/>
          <w:color w:val="000000"/>
        </w:rPr>
      </w:pPr>
      <w:r w:rsidRPr="00E17745">
        <w:rPr>
          <w:rFonts w:cs="Times New Roman"/>
        </w:rPr>
        <w:t>The hydroxylation of e</w:t>
      </w:r>
      <w:r w:rsidR="004B08C1">
        <w:rPr>
          <w:rFonts w:cs="Times New Roman"/>
        </w:rPr>
        <w:t>i</w:t>
      </w:r>
      <w:r w:rsidRPr="00E17745">
        <w:rPr>
          <w:rFonts w:cs="Times New Roman"/>
        </w:rPr>
        <w:t>ther tamoxifen or N-desmtheyltamoxifen is consi</w:t>
      </w:r>
      <w:r w:rsidR="00E324BC" w:rsidRPr="00E17745">
        <w:rPr>
          <w:rFonts w:cs="Times New Roman"/>
        </w:rPr>
        <w:t xml:space="preserve">dered to bioactivate tamoxifen.  Both </w:t>
      </w:r>
      <w:r w:rsidRPr="00E17745">
        <w:rPr>
          <w:rFonts w:cs="Times New Roman"/>
        </w:rPr>
        <w:t xml:space="preserve">4HT and endoxifen </w:t>
      </w:r>
      <w:r w:rsidR="00DA4E2C" w:rsidRPr="00E17745">
        <w:rPr>
          <w:rFonts w:cs="Times New Roman"/>
        </w:rPr>
        <w:t>exhibit nearly 100</w:t>
      </w:r>
      <w:r w:rsidR="004B08C1">
        <w:rPr>
          <w:rFonts w:cs="Times New Roman"/>
        </w:rPr>
        <w:t>-</w:t>
      </w:r>
      <w:r w:rsidR="00DA4E2C" w:rsidRPr="00E17745">
        <w:rPr>
          <w:rFonts w:cs="Times New Roman"/>
        </w:rPr>
        <w:t>fold greater anti-estrogenic potency than the parent drug</w:t>
      </w:r>
      <w:r w:rsidR="00E17745" w:rsidRPr="00E17745">
        <w:rPr>
          <w:rFonts w:cs="Times New Roman"/>
        </w:rPr>
        <w:t xml:space="preserve"> </w:t>
      </w:r>
      <w:r w:rsidR="000416DE" w:rsidRPr="00E17745">
        <w:rPr>
          <w:rFonts w:cs="Times New Roman"/>
        </w:rPr>
        <w:fldChar w:fldCharType="begin">
          <w:fldData xml:space="preserve">PEVuZE5vdGU+PENpdGU+PEF1dGhvcj5Kb3JkYW48L0F1dGhvcj48WWVhcj4xOTc3PC9ZZWFyPjxS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</w:fldData>
        </w:fldChar>
      </w:r>
      <w:r w:rsidR="000E01CE">
        <w:rPr>
          <w:rFonts w:cs="Times New Roman"/>
        </w:rPr>
        <w:instrText xml:space="preserve"> ADDIN EN.CITE </w:instrText>
      </w:r>
      <w:r w:rsidR="000E01CE">
        <w:rPr>
          <w:rFonts w:cs="Times New Roman"/>
        </w:rPr>
        <w:fldChar w:fldCharType="begin">
          <w:fldData xml:space="preserve">PEVuZE5vdGU+PENpdGU+PEF1dGhvcj5Kb3JkYW48L0F1dGhvcj48WWVhcj4xOTc3PC9ZZWFyPjxS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</w:fldData>
        </w:fldChar>
      </w:r>
      <w:r w:rsidR="000E01CE">
        <w:rPr>
          <w:rFonts w:cs="Times New Roman"/>
        </w:rPr>
        <w:instrText xml:space="preserve"> ADDIN EN.CITE.DATA </w:instrText>
      </w:r>
      <w:r w:rsidR="000E01CE">
        <w:rPr>
          <w:rFonts w:cs="Times New Roman"/>
        </w:rPr>
      </w:r>
      <w:r w:rsidR="000E01CE">
        <w:rPr>
          <w:rFonts w:cs="Times New Roman"/>
        </w:rPr>
        <w:fldChar w:fldCharType="end"/>
      </w:r>
      <w:r w:rsidR="000416DE" w:rsidRPr="00E17745">
        <w:rPr>
          <w:rFonts w:cs="Times New Roman"/>
        </w:rPr>
      </w:r>
      <w:r w:rsidR="000416DE" w:rsidRPr="00E17745">
        <w:rPr>
          <w:rFonts w:cs="Times New Roman"/>
        </w:rPr>
        <w:fldChar w:fldCharType="separate"/>
      </w:r>
      <w:r w:rsidR="000E01CE">
        <w:rPr>
          <w:rFonts w:cs="Times New Roman"/>
          <w:noProof/>
        </w:rPr>
        <w:t>(18-24)</w:t>
      </w:r>
      <w:r w:rsidR="000416DE" w:rsidRPr="00E17745">
        <w:rPr>
          <w:rFonts w:cs="Times New Roman"/>
        </w:rPr>
        <w:fldChar w:fldCharType="end"/>
      </w:r>
      <w:r w:rsidR="00E324BC" w:rsidRPr="00E17745">
        <w:rPr>
          <w:rFonts w:cs="Times New Roman"/>
        </w:rPr>
        <w:t xml:space="preserve">.  </w:t>
      </w:r>
      <w:r w:rsidR="00E324BC" w:rsidRPr="00E17745">
        <w:rPr>
          <w:rFonts w:cs="Times New Roman"/>
          <w:color w:val="000000"/>
        </w:rPr>
        <w:t>Maximum inhibition of estrogen</w:t>
      </w:r>
      <w:r w:rsidR="000E01CE">
        <w:rPr>
          <w:rFonts w:cs="Times New Roman"/>
          <w:color w:val="000000"/>
        </w:rPr>
        <w:t>-</w:t>
      </w:r>
      <w:r w:rsidR="00E324BC" w:rsidRPr="00E17745">
        <w:rPr>
          <w:rFonts w:cs="Times New Roman"/>
          <w:color w:val="000000"/>
        </w:rPr>
        <w:t xml:space="preserve">induced stimulation and ER transcription is achieved with endoxifen concentrations of ranging between 100-1000 </w:t>
      </w:r>
      <w:r w:rsidR="000E01CE">
        <w:rPr>
          <w:rFonts w:cs="Times New Roman"/>
          <w:color w:val="000000"/>
        </w:rPr>
        <w:t xml:space="preserve">nM </w:t>
      </w:r>
      <w:r w:rsidR="000416DE" w:rsidRPr="00E17745">
        <w:rPr>
          <w:rFonts w:cs="Times New Roman"/>
          <w:color w:val="000000"/>
        </w:rPr>
        <w:fldChar w:fldCharType="begin"/>
      </w:r>
      <w:r w:rsidR="000E01CE">
        <w:rPr>
          <w:rFonts w:cs="Times New Roman"/>
          <w:color w:val="000000"/>
        </w:rPr>
        <w:instrText xml:space="preserve"> ADDIN EN.CITE &lt;EndNote&gt;&lt;Cite&gt;&lt;Author&gt;Wu&lt;/Author&gt;&lt;Year&gt;2009&lt;/Year&gt;&lt;RecNum&gt;44&lt;/RecNum&gt;&lt;DisplayText&gt;(22)&lt;/DisplayText&gt;&lt;record&gt;&lt;rec-number&gt;44&lt;/rec-number&gt;&lt;foreign-keys&gt;&lt;key app="EN" db-id="5sfpaxde8swtv4et09n5v909xwwv5afs292p" timestamp="1502980965"&gt;44&lt;/key&gt;&lt;/foreign-keys&gt;&lt;ref-type name="Journal Article"&gt;17&lt;/ref-type&gt;&lt;contributors&gt;&lt;authors&gt;&lt;author&gt;Wu, X.&lt;/author&gt;&lt;author&gt;Hawse, J. R.&lt;/author&gt;&lt;author&gt;Subramaniam, M.&lt;/author&gt;&lt;author&gt;Goetz, M. P.&lt;/author&gt;&lt;author&gt;Ingle, J. N.&lt;/author&gt;&lt;author&gt;Spelsberg, T. C.&lt;/author&gt;&lt;/authors&gt;&lt;/contributors&gt;&lt;auth-address&gt;Departments of Biochemistry and Molecular Biology, and Oncology, Mayo Clinic, Rochester, Minnesota.&lt;/auth-address&gt;&lt;titles&gt;&lt;title&gt;The Tamoxifen Metabolite, Endoxifen, Is a Potent Antiestrogen that Targets Estrogen Receptor {alpha} for Degradation in Breast Cancer Cells&lt;/title&gt;&lt;secondary-title&gt;Cancer Res&lt;/secondary-title&gt;&lt;/titles&gt;&lt;periodical&gt;&lt;full-title&gt;Cancer Res&lt;/full-title&gt;&lt;/periodical&gt;&lt;pages&gt;1722-7&lt;/pages&gt;&lt;volume&gt;69&lt;/volume&gt;&lt;number&gt;5&lt;/number&gt;&lt;dates&gt;&lt;year&gt;2009&lt;/year&gt;&lt;pub-dates&gt;&lt;date&gt;Mar 1&lt;/date&gt;&lt;/pub-dates&gt;&lt;/dates&gt;&lt;accession-num&gt;19244106&lt;/accession-num&gt;&lt;urls&gt;&lt;related-urls&gt;&lt;url&gt;http://www.ncbi.nlm.nih.gov/entrez/query.fcgi?cmd=Retrieve&amp;amp;db=PubMed&amp;amp;dopt=Citation&amp;amp;list_uids=19244106 &lt;/url&gt;&lt;/related-urls&gt;&lt;/urls&gt;&lt;/record&gt;&lt;/Cite&gt;&lt;/EndNote&gt;</w:instrText>
      </w:r>
      <w:r w:rsidR="000416DE" w:rsidRPr="00E17745">
        <w:rPr>
          <w:rFonts w:cs="Times New Roman"/>
          <w:color w:val="000000"/>
        </w:rPr>
        <w:fldChar w:fldCharType="separate"/>
      </w:r>
      <w:r w:rsidR="000E01CE">
        <w:rPr>
          <w:rFonts w:cs="Times New Roman"/>
          <w:noProof/>
          <w:color w:val="000000"/>
        </w:rPr>
        <w:t>(22)</w:t>
      </w:r>
      <w:r w:rsidR="000416DE" w:rsidRPr="00E17745">
        <w:rPr>
          <w:rFonts w:cs="Times New Roman"/>
          <w:color w:val="000000"/>
        </w:rPr>
        <w:fldChar w:fldCharType="end"/>
      </w:r>
      <w:r w:rsidR="007159C6">
        <w:rPr>
          <w:rFonts w:cs="Times New Roman"/>
          <w:color w:val="000000"/>
        </w:rPr>
        <w:t xml:space="preserve">. </w:t>
      </w:r>
      <w:r w:rsidR="007A66BC">
        <w:rPr>
          <w:rFonts w:cs="Times New Roman"/>
          <w:color w:val="000000"/>
        </w:rPr>
        <w:t>However, even low</w:t>
      </w:r>
      <w:r w:rsidR="005358F7">
        <w:rPr>
          <w:rFonts w:cs="Times New Roman"/>
          <w:color w:val="000000"/>
        </w:rPr>
        <w:t xml:space="preserve"> Z-endoxifen levels </w:t>
      </w:r>
      <w:r w:rsidR="007A66BC">
        <w:rPr>
          <w:rFonts w:cs="Times New Roman"/>
          <w:color w:val="000000"/>
        </w:rPr>
        <w:t>were</w:t>
      </w:r>
      <w:r w:rsidR="005358F7">
        <w:rPr>
          <w:rFonts w:cs="Times New Roman"/>
          <w:color w:val="000000"/>
        </w:rPr>
        <w:t xml:space="preserve"> necessary to block estrogen-mediated cell growth in</w:t>
      </w:r>
      <w:r w:rsidR="007159C6">
        <w:rPr>
          <w:rFonts w:cs="Times New Roman"/>
          <w:color w:val="000000"/>
        </w:rPr>
        <w:t xml:space="preserve"> </w:t>
      </w:r>
      <w:r w:rsidR="0068655C">
        <w:rPr>
          <w:rFonts w:cs="Times New Roman"/>
          <w:color w:val="000000"/>
        </w:rPr>
        <w:t xml:space="preserve">models mimicking estrogen concentrations </w:t>
      </w:r>
      <w:r w:rsidR="005358F7">
        <w:rPr>
          <w:rFonts w:cs="Times New Roman"/>
          <w:color w:val="000000"/>
        </w:rPr>
        <w:t>of pre- or postmenopausal women</w:t>
      </w:r>
      <w:r w:rsidR="00093556">
        <w:rPr>
          <w:rFonts w:cs="Times New Roman"/>
          <w:color w:val="000000"/>
        </w:rPr>
        <w:t xml:space="preserve"> </w:t>
      </w:r>
      <w:r w:rsidR="005C0500">
        <w:rPr>
          <w:rFonts w:cs="Times New Roman"/>
          <w:color w:val="000000"/>
        </w:rPr>
        <w:t>that were</w:t>
      </w:r>
      <w:r w:rsidR="005358F7">
        <w:rPr>
          <w:rFonts w:cs="Times New Roman"/>
          <w:color w:val="000000"/>
        </w:rPr>
        <w:t xml:space="preserve"> treated </w:t>
      </w:r>
      <w:r w:rsidR="00093556">
        <w:rPr>
          <w:rFonts w:cs="Times New Roman"/>
          <w:color w:val="000000"/>
        </w:rPr>
        <w:t xml:space="preserve">with tamoxifen </w:t>
      </w:r>
      <w:r w:rsidR="005358F7">
        <w:rPr>
          <w:rFonts w:cs="Times New Roman"/>
          <w:color w:val="000000"/>
        </w:rPr>
        <w:t xml:space="preserve">and its metabolites </w:t>
      </w:r>
      <w:r w:rsidR="005358F7" w:rsidRPr="009D1FA9">
        <w:rPr>
          <w:rFonts w:cs="Times New Roman"/>
          <w:color w:val="000000"/>
        </w:rPr>
        <w:fldChar w:fldCharType="begin">
          <w:fldData xml:space="preserve">PEVuZE5vdGU+PENpdGU+PEF1dGhvcj5NYXhpbW92PC9BdXRob3I+PFllYXI+MjAxNDwvWWVhcj48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bmxtLm5paC5nb3YvcHVibWVkLzI1MjU4MzkwPC91cmw+PC9yZWxhdGVkLXVybHM+PC91cmxzPjxj
dXN0b20yPjQyNzExMTY8L2N1c3RvbTI+PGVsZWN0cm9uaWMtcmVzb3VyY2UtbnVtPjEwLjEwOTMv
am5jaS9kanUyODM8L2VsZWN0cm9uaWMtcmVzb3VyY2UtbnVtPjxsYW5ndWFnZT5lbmc8L2xhbmd1
YWdlPjwvcmVjb3JkPjwvQ2l0ZT48L0VuZE5vdGU+AG==
</w:fldData>
        </w:fldChar>
      </w:r>
      <w:r w:rsidR="000E01CE">
        <w:rPr>
          <w:rFonts w:cs="Times New Roman"/>
          <w:color w:val="000000"/>
        </w:rPr>
        <w:instrText xml:space="preserve"> ADDIN EN.CITE </w:instrText>
      </w:r>
      <w:r w:rsidR="000E01CE">
        <w:rPr>
          <w:rFonts w:cs="Times New Roman"/>
          <w:color w:val="000000"/>
        </w:rPr>
        <w:fldChar w:fldCharType="begin">
          <w:fldData xml:space="preserve">PEVuZE5vdGU+PENpdGU+PEF1dGhvcj5NYXhpbW92PC9BdXRob3I+PFllYXI+MjAxNDwvWWVhcj48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bmxtLm5paC5nb3YvcHVibWVkLzI1MjU4MzkwPC91cmw+PC9yZWxhdGVkLXVybHM+PC91cmxzPjxj
dXN0b20yPjQyNzExMTY8L2N1c3RvbTI+PGVsZWN0cm9uaWMtcmVzb3VyY2UtbnVtPjEwLjEwOTMv
am5jaS9kanUyODM8L2VsZWN0cm9uaWMtcmVzb3VyY2UtbnVtPjxsYW5ndWFnZT5lbmc8L2xhbmd1
YWdlPjwvcmVjb3JkPjwvQ2l0ZT48L0VuZE5vdGU+AG==
</w:fldData>
        </w:fldChar>
      </w:r>
      <w:r w:rsidR="000E01CE">
        <w:rPr>
          <w:rFonts w:cs="Times New Roman"/>
          <w:color w:val="000000"/>
        </w:rPr>
        <w:instrText xml:space="preserve"> ADDIN EN.CITE.DATA </w:instrText>
      </w:r>
      <w:r w:rsidR="000E01CE">
        <w:rPr>
          <w:rFonts w:cs="Times New Roman"/>
          <w:color w:val="000000"/>
        </w:rPr>
      </w:r>
      <w:r w:rsidR="000E01CE">
        <w:rPr>
          <w:rFonts w:cs="Times New Roman"/>
          <w:color w:val="000000"/>
        </w:rPr>
        <w:fldChar w:fldCharType="end"/>
      </w:r>
      <w:r w:rsidR="005358F7" w:rsidRPr="009D1FA9">
        <w:rPr>
          <w:rFonts w:cs="Times New Roman"/>
          <w:color w:val="000000"/>
        </w:rPr>
      </w:r>
      <w:r w:rsidR="005358F7" w:rsidRPr="009D1FA9">
        <w:rPr>
          <w:rFonts w:cs="Times New Roman"/>
          <w:color w:val="000000"/>
        </w:rPr>
        <w:fldChar w:fldCharType="separate"/>
      </w:r>
      <w:r w:rsidR="000E01CE">
        <w:rPr>
          <w:rFonts w:cs="Times New Roman"/>
          <w:noProof/>
          <w:color w:val="000000"/>
        </w:rPr>
        <w:t>(25, 26)</w:t>
      </w:r>
      <w:r w:rsidR="005358F7" w:rsidRPr="009D1FA9">
        <w:rPr>
          <w:rFonts w:cs="Times New Roman"/>
          <w:color w:val="000000"/>
        </w:rPr>
        <w:fldChar w:fldCharType="end"/>
      </w:r>
      <w:r w:rsidR="005358F7">
        <w:rPr>
          <w:rFonts w:cs="Times New Roman"/>
          <w:color w:val="000000"/>
        </w:rPr>
        <w:t xml:space="preserve">. </w:t>
      </w:r>
    </w:p>
    <w:p w14:paraId="0EC91378" w14:textId="77777777" w:rsidR="005C4E0F" w:rsidRPr="009D1FA9" w:rsidRDefault="005C4E0F" w:rsidP="00C47514">
      <w:pPr>
        <w:spacing w:line="480" w:lineRule="auto"/>
        <w:ind w:right="90"/>
        <w:rPr>
          <w:rFonts w:cs="Times New Roman"/>
        </w:rPr>
      </w:pPr>
    </w:p>
    <w:p w14:paraId="6C6CBE9A" w14:textId="55F28E1F" w:rsidR="00C21866" w:rsidRPr="009D1FA9" w:rsidRDefault="005A7541" w:rsidP="00C21866">
      <w:pPr>
        <w:pStyle w:val="BodyA"/>
        <w:spacing w:line="480" w:lineRule="auto"/>
        <w:rPr>
          <w:rFonts w:ascii="Times New Roman" w:hAnsi="Times New Roman"/>
          <w:szCs w:val="24"/>
        </w:rPr>
      </w:pPr>
      <w:r>
        <w:rPr>
          <w:rFonts w:ascii="Times New Roman" w:hAnsi="Times New Roman"/>
          <w:szCs w:val="24"/>
        </w:rPr>
        <w:lastRenderedPageBreak/>
        <w:t xml:space="preserve">Both </w:t>
      </w:r>
      <w:r w:rsidR="00C21866" w:rsidRPr="009D1FA9">
        <w:rPr>
          <w:rFonts w:ascii="Times New Roman" w:hAnsi="Times New Roman"/>
          <w:szCs w:val="24"/>
        </w:rPr>
        <w:t>inter- and intra-individual variation</w:t>
      </w:r>
      <w:r>
        <w:rPr>
          <w:rFonts w:ascii="Times New Roman" w:hAnsi="Times New Roman"/>
          <w:szCs w:val="24"/>
        </w:rPr>
        <w:t xml:space="preserve"> in the concentration of tamoxifen and its metabolites have been described</w:t>
      </w:r>
      <w:r w:rsidR="008E0320">
        <w:rPr>
          <w:rFonts w:ascii="Times New Roman" w:hAnsi="Times New Roman"/>
          <w:szCs w:val="24"/>
        </w:rPr>
        <w:t xml:space="preserve"> </w:t>
      </w:r>
      <w:r w:rsidR="008E0320">
        <w:rPr>
          <w:rFonts w:ascii="Times New Roman" w:hAnsi="Times New Roman"/>
          <w:szCs w:val="24"/>
        </w:rPr>
        <w:fldChar w:fldCharType="begin">
          <w:fldData xml:space="preserve">PEVuZE5vdGU+PENpdGU+PEF1dGhvcj5Mb25uaW5nPC9BdXRob3I+PFllYXI+MTk5MjwvWWVhcj48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</w:fldData>
        </w:fldChar>
      </w:r>
      <w:r w:rsidR="000E01CE">
        <w:rPr>
          <w:rFonts w:ascii="Times New Roman" w:hAnsi="Times New Roman"/>
          <w:szCs w:val="24"/>
        </w:rPr>
        <w:instrText xml:space="preserve"> ADDIN EN.CITE </w:instrText>
      </w:r>
      <w:r w:rsidR="000E01CE">
        <w:rPr>
          <w:rFonts w:ascii="Times New Roman" w:hAnsi="Times New Roman"/>
          <w:szCs w:val="24"/>
        </w:rPr>
        <w:fldChar w:fldCharType="begin">
          <w:fldData xml:space="preserve">PEVuZE5vdGU+PENpdGU+PEF1dGhvcj5Mb25uaW5nPC9BdXRob3I+PFllYXI+MTk5MjwvWWVhcj48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</w:fldData>
        </w:fldChar>
      </w:r>
      <w:r w:rsidR="000E01CE">
        <w:rPr>
          <w:rFonts w:ascii="Times New Roman" w:hAnsi="Times New Roman"/>
          <w:szCs w:val="24"/>
        </w:rPr>
        <w:instrText xml:space="preserve"> ADDIN EN.CITE.DATA </w:instrText>
      </w:r>
      <w:r w:rsidR="000E01CE">
        <w:rPr>
          <w:rFonts w:ascii="Times New Roman" w:hAnsi="Times New Roman"/>
          <w:szCs w:val="24"/>
        </w:rPr>
      </w:r>
      <w:r w:rsidR="000E01CE">
        <w:rPr>
          <w:rFonts w:ascii="Times New Roman" w:hAnsi="Times New Roman"/>
          <w:szCs w:val="24"/>
        </w:rPr>
        <w:fldChar w:fldCharType="end"/>
      </w:r>
      <w:r w:rsidR="008E0320">
        <w:rPr>
          <w:rFonts w:ascii="Times New Roman" w:hAnsi="Times New Roman"/>
          <w:szCs w:val="24"/>
        </w:rPr>
      </w:r>
      <w:r w:rsidR="008E0320">
        <w:rPr>
          <w:rFonts w:ascii="Times New Roman" w:hAnsi="Times New Roman"/>
          <w:szCs w:val="24"/>
        </w:rPr>
        <w:fldChar w:fldCharType="separate"/>
      </w:r>
      <w:r w:rsidR="000E01CE">
        <w:rPr>
          <w:rFonts w:ascii="Times New Roman" w:hAnsi="Times New Roman"/>
          <w:noProof/>
          <w:szCs w:val="24"/>
        </w:rPr>
        <w:t>(15, 21, 27-29)</w:t>
      </w:r>
      <w:r w:rsidR="008E0320">
        <w:rPr>
          <w:rFonts w:ascii="Times New Roman" w:hAnsi="Times New Roman"/>
          <w:szCs w:val="24"/>
        </w:rPr>
        <w:fldChar w:fldCharType="end"/>
      </w:r>
      <w:r w:rsidR="00DE7EAD">
        <w:rPr>
          <w:rFonts w:ascii="Times New Roman" w:hAnsi="Times New Roman"/>
          <w:szCs w:val="24"/>
        </w:rPr>
        <w:t xml:space="preserve">  </w:t>
      </w:r>
      <w:r>
        <w:rPr>
          <w:rFonts w:ascii="Times New Roman" w:hAnsi="Times New Roman"/>
          <w:szCs w:val="24"/>
        </w:rPr>
        <w:t xml:space="preserve">As it relates to the active metabolites, </w:t>
      </w:r>
      <w:r w:rsidR="00C21866" w:rsidRPr="009D1FA9">
        <w:rPr>
          <w:rFonts w:ascii="Times New Roman" w:hAnsi="Times New Roman"/>
          <w:szCs w:val="24"/>
        </w:rPr>
        <w:t>4HT concen</w:t>
      </w:r>
      <w:r w:rsidR="00F757BA">
        <w:rPr>
          <w:rFonts w:ascii="Times New Roman" w:hAnsi="Times New Roman"/>
          <w:szCs w:val="24"/>
        </w:rPr>
        <w:t xml:space="preserve">trations are low, typically &lt;5 </w:t>
      </w:r>
      <w:r w:rsidR="000E01CE">
        <w:rPr>
          <w:rFonts w:ascii="Times New Roman" w:hAnsi="Times New Roman"/>
          <w:szCs w:val="24"/>
        </w:rPr>
        <w:t>nM</w:t>
      </w:r>
      <w:r w:rsidR="00C21866" w:rsidRPr="009D1FA9">
        <w:rPr>
          <w:rFonts w:ascii="Times New Roman" w:hAnsi="Times New Roman"/>
          <w:szCs w:val="24"/>
        </w:rPr>
        <w:t xml:space="preserve"> </w:t>
      </w:r>
      <w:r w:rsidR="000416DE" w:rsidRPr="009D1FA9">
        <w:rPr>
          <w:rFonts w:ascii="Times New Roman" w:hAnsi="Times New Roman"/>
          <w:szCs w:val="24"/>
        </w:rPr>
        <w:fldChar w:fldCharType="begin">
          <w:fldData xml:space="preserve">PEVuZE5vdGU+PENpdGU+PEF1dGhvcj5TdGVhcm5zPC9BdXRob3I+PFllYXI+MjAwMzwvWWVhcj48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</w:fldData>
        </w:fldChar>
      </w:r>
      <w:r w:rsidR="000E01CE">
        <w:rPr>
          <w:rFonts w:ascii="Times New Roman" w:hAnsi="Times New Roman"/>
          <w:szCs w:val="24"/>
        </w:rPr>
        <w:instrText xml:space="preserve"> ADDIN EN.CITE </w:instrText>
      </w:r>
      <w:r w:rsidR="000E01CE">
        <w:rPr>
          <w:rFonts w:ascii="Times New Roman" w:hAnsi="Times New Roman"/>
          <w:szCs w:val="24"/>
        </w:rPr>
        <w:fldChar w:fldCharType="begin">
          <w:fldData xml:space="preserve">PEVuZE5vdGU+PENpdGU+PEF1dGhvcj5TdGVhcm5zPC9BdXRob3I+PFllYXI+MjAwMzwvWWVhcj48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</w:fldData>
        </w:fldChar>
      </w:r>
      <w:r w:rsidR="000E01CE">
        <w:rPr>
          <w:rFonts w:ascii="Times New Roman" w:hAnsi="Times New Roman"/>
          <w:szCs w:val="24"/>
        </w:rPr>
        <w:instrText xml:space="preserve"> ADDIN EN.CITE.DATA </w:instrText>
      </w:r>
      <w:r w:rsidR="000E01CE">
        <w:rPr>
          <w:rFonts w:ascii="Times New Roman" w:hAnsi="Times New Roman"/>
          <w:szCs w:val="24"/>
        </w:rPr>
      </w:r>
      <w:r w:rsidR="000E01CE">
        <w:rPr>
          <w:rFonts w:ascii="Times New Roman" w:hAnsi="Times New Roman"/>
          <w:szCs w:val="24"/>
        </w:rPr>
        <w:fldChar w:fldCharType="end"/>
      </w:r>
      <w:r w:rsidR="000416DE" w:rsidRPr="009D1FA9">
        <w:rPr>
          <w:rFonts w:ascii="Times New Roman" w:hAnsi="Times New Roman"/>
          <w:szCs w:val="24"/>
        </w:rPr>
      </w:r>
      <w:r w:rsidR="000416DE" w:rsidRPr="009D1FA9">
        <w:rPr>
          <w:rFonts w:ascii="Times New Roman" w:hAnsi="Times New Roman"/>
          <w:szCs w:val="24"/>
        </w:rPr>
        <w:fldChar w:fldCharType="separate"/>
      </w:r>
      <w:r w:rsidR="000E01CE">
        <w:rPr>
          <w:rFonts w:ascii="Times New Roman" w:hAnsi="Times New Roman"/>
          <w:noProof/>
          <w:szCs w:val="24"/>
        </w:rPr>
        <w:t>(16, 21)</w:t>
      </w:r>
      <w:r w:rsidR="000416DE" w:rsidRPr="009D1FA9">
        <w:rPr>
          <w:rFonts w:ascii="Times New Roman" w:hAnsi="Times New Roman"/>
          <w:szCs w:val="24"/>
        </w:rPr>
        <w:fldChar w:fldCharType="end"/>
      </w:r>
      <w:r w:rsidR="00F757BA">
        <w:rPr>
          <w:rFonts w:ascii="Times New Roman" w:hAnsi="Times New Roman"/>
          <w:szCs w:val="24"/>
        </w:rPr>
        <w:t xml:space="preserve"> </w:t>
      </w:r>
      <w:r>
        <w:rPr>
          <w:rFonts w:ascii="Times New Roman" w:hAnsi="Times New Roman"/>
          <w:szCs w:val="24"/>
        </w:rPr>
        <w:t xml:space="preserve">and the role of interpatient variability in 4HT as it relates to breast cancer outcomes is not well understood .  In contrast, </w:t>
      </w:r>
      <w:r w:rsidR="00C21866" w:rsidRPr="009D1FA9">
        <w:rPr>
          <w:rFonts w:ascii="Times New Roman" w:hAnsi="Times New Roman"/>
          <w:szCs w:val="24"/>
        </w:rPr>
        <w:t>endoxifen plasma concentrations are up to 10 fold higher than 4HT, exhibiting substantial variability</w:t>
      </w:r>
      <w:r w:rsidR="00F757BA">
        <w:rPr>
          <w:rFonts w:ascii="Times New Roman" w:hAnsi="Times New Roman"/>
          <w:szCs w:val="24"/>
        </w:rPr>
        <w:t xml:space="preserve"> </w:t>
      </w:r>
      <w:r w:rsidR="000416DE" w:rsidRPr="009D1FA9">
        <w:rPr>
          <w:rFonts w:ascii="Times New Roman" w:hAnsi="Times New Roman"/>
          <w:szCs w:val="24"/>
        </w:rPr>
        <w:fldChar w:fldCharType="begin">
          <w:fldData xml:space="preserve">PEVuZE5vdGU+PENpdGU+PEF1dGhvcj5TdGVhcm5zPC9BdXRob3I+PFllYXI+MjAwMzwvWWVhcj48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</w:fldData>
        </w:fldChar>
      </w:r>
      <w:r w:rsidR="000E01CE">
        <w:rPr>
          <w:rFonts w:ascii="Times New Roman" w:hAnsi="Times New Roman"/>
          <w:szCs w:val="24"/>
        </w:rPr>
        <w:instrText xml:space="preserve"> ADDIN EN.CITE </w:instrText>
      </w:r>
      <w:r w:rsidR="000E01CE">
        <w:rPr>
          <w:rFonts w:ascii="Times New Roman" w:hAnsi="Times New Roman"/>
          <w:szCs w:val="24"/>
        </w:rPr>
        <w:fldChar w:fldCharType="begin">
          <w:fldData xml:space="preserve">PEVuZE5vdGU+PENpdGU+PEF1dGhvcj5TdGVhcm5zPC9BdXRob3I+PFllYXI+MjAwMzwvWWVhcj48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</w:fldData>
        </w:fldChar>
      </w:r>
      <w:r w:rsidR="000E01CE">
        <w:rPr>
          <w:rFonts w:ascii="Times New Roman" w:hAnsi="Times New Roman"/>
          <w:szCs w:val="24"/>
        </w:rPr>
        <w:instrText xml:space="preserve"> ADDIN EN.CITE.DATA </w:instrText>
      </w:r>
      <w:r w:rsidR="000E01CE">
        <w:rPr>
          <w:rFonts w:ascii="Times New Roman" w:hAnsi="Times New Roman"/>
          <w:szCs w:val="24"/>
        </w:rPr>
      </w:r>
      <w:r w:rsidR="000E01CE">
        <w:rPr>
          <w:rFonts w:ascii="Times New Roman" w:hAnsi="Times New Roman"/>
          <w:szCs w:val="24"/>
        </w:rPr>
        <w:fldChar w:fldCharType="end"/>
      </w:r>
      <w:r w:rsidR="000416DE" w:rsidRPr="009D1FA9">
        <w:rPr>
          <w:rFonts w:ascii="Times New Roman" w:hAnsi="Times New Roman"/>
          <w:szCs w:val="24"/>
        </w:rPr>
      </w:r>
      <w:r w:rsidR="000416DE" w:rsidRPr="009D1FA9">
        <w:rPr>
          <w:rFonts w:ascii="Times New Roman" w:hAnsi="Times New Roman"/>
          <w:szCs w:val="24"/>
        </w:rPr>
        <w:fldChar w:fldCharType="separate"/>
      </w:r>
      <w:r w:rsidR="000E01CE">
        <w:rPr>
          <w:rFonts w:ascii="Times New Roman" w:hAnsi="Times New Roman"/>
          <w:noProof/>
          <w:szCs w:val="24"/>
        </w:rPr>
        <w:t>(16, 21, 30)</w:t>
      </w:r>
      <w:r w:rsidR="000416DE" w:rsidRPr="009D1FA9">
        <w:rPr>
          <w:rFonts w:ascii="Times New Roman" w:hAnsi="Times New Roman"/>
          <w:szCs w:val="24"/>
        </w:rPr>
        <w:fldChar w:fldCharType="end"/>
      </w:r>
      <w:r w:rsidR="00C21866" w:rsidRPr="009D1FA9">
        <w:rPr>
          <w:rFonts w:ascii="Times New Roman" w:hAnsi="Times New Roman"/>
          <w:szCs w:val="24"/>
        </w:rPr>
        <w:t xml:space="preserve">. Patients with low CYP2D6 enzyme activity, as a result of </w:t>
      </w:r>
      <w:r w:rsidR="00C21866" w:rsidRPr="00AE05F9">
        <w:rPr>
          <w:rFonts w:ascii="Times New Roman" w:hAnsi="Times New Roman"/>
          <w:i/>
          <w:szCs w:val="24"/>
        </w:rPr>
        <w:t xml:space="preserve">CYP2D6 </w:t>
      </w:r>
      <w:r w:rsidR="00C21866" w:rsidRPr="009D1FA9">
        <w:rPr>
          <w:rFonts w:ascii="Times New Roman" w:hAnsi="Times New Roman"/>
          <w:szCs w:val="24"/>
        </w:rPr>
        <w:t>genetic polymorphisms or the co-administration of potent CYP2D6 inhibitors, exhibit significantly lower endoxifen concentrations when treated with tamoxifen</w:t>
      </w:r>
      <w:r w:rsidR="009D1FA9">
        <w:rPr>
          <w:rFonts w:ascii="Times New Roman" w:hAnsi="Times New Roman"/>
          <w:szCs w:val="24"/>
        </w:rPr>
        <w:t xml:space="preserve"> </w:t>
      </w:r>
      <w:r w:rsidR="000416DE" w:rsidRPr="009D1FA9">
        <w:rPr>
          <w:rFonts w:ascii="Times New Roman" w:hAnsi="Times New Roman"/>
          <w:szCs w:val="24"/>
        </w:rPr>
        <w:fldChar w:fldCharType="begin">
          <w:fldData xml:space="preserve">PEVuZE5vdGU+PENpdGU+PEF1dGhvcj5TdGVhcm5zPC9BdXRob3I+PFllYXI+MjAwMzwvWWVhcj48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</w:fldData>
        </w:fldChar>
      </w:r>
      <w:r w:rsidR="000E01CE">
        <w:rPr>
          <w:rFonts w:ascii="Times New Roman" w:hAnsi="Times New Roman"/>
          <w:szCs w:val="24"/>
        </w:rPr>
        <w:instrText xml:space="preserve"> ADDIN EN.CITE </w:instrText>
      </w:r>
      <w:r w:rsidR="000E01CE">
        <w:rPr>
          <w:rFonts w:ascii="Times New Roman" w:hAnsi="Times New Roman"/>
          <w:szCs w:val="24"/>
        </w:rPr>
        <w:fldChar w:fldCharType="begin">
          <w:fldData xml:space="preserve">PEVuZE5vdGU+PENpdGU+PEF1dGhvcj5TdGVhcm5zPC9BdXRob3I+PFllYXI+MjAwMzwvWWVhcj48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</w:fldData>
        </w:fldChar>
      </w:r>
      <w:r w:rsidR="000E01CE">
        <w:rPr>
          <w:rFonts w:ascii="Times New Roman" w:hAnsi="Times New Roman"/>
          <w:szCs w:val="24"/>
        </w:rPr>
        <w:instrText xml:space="preserve"> ADDIN EN.CITE.DATA </w:instrText>
      </w:r>
      <w:r w:rsidR="000E01CE">
        <w:rPr>
          <w:rFonts w:ascii="Times New Roman" w:hAnsi="Times New Roman"/>
          <w:szCs w:val="24"/>
        </w:rPr>
      </w:r>
      <w:r w:rsidR="000E01CE">
        <w:rPr>
          <w:rFonts w:ascii="Times New Roman" w:hAnsi="Times New Roman"/>
          <w:szCs w:val="24"/>
        </w:rPr>
        <w:fldChar w:fldCharType="end"/>
      </w:r>
      <w:r w:rsidR="000416DE" w:rsidRPr="009D1FA9">
        <w:rPr>
          <w:rFonts w:ascii="Times New Roman" w:hAnsi="Times New Roman"/>
          <w:szCs w:val="24"/>
        </w:rPr>
      </w:r>
      <w:r w:rsidR="000416DE" w:rsidRPr="009D1FA9">
        <w:rPr>
          <w:rFonts w:ascii="Times New Roman" w:hAnsi="Times New Roman"/>
          <w:szCs w:val="24"/>
        </w:rPr>
        <w:fldChar w:fldCharType="separate"/>
      </w:r>
      <w:r w:rsidR="000E01CE">
        <w:rPr>
          <w:rFonts w:ascii="Times New Roman" w:hAnsi="Times New Roman"/>
          <w:noProof/>
          <w:szCs w:val="24"/>
        </w:rPr>
        <w:t>(21, 31)</w:t>
      </w:r>
      <w:r w:rsidR="000416DE" w:rsidRPr="009D1FA9">
        <w:rPr>
          <w:rFonts w:ascii="Times New Roman" w:hAnsi="Times New Roman"/>
          <w:szCs w:val="24"/>
        </w:rPr>
        <w:fldChar w:fldCharType="end"/>
      </w:r>
      <w:r w:rsidR="009D1FA9">
        <w:rPr>
          <w:rFonts w:ascii="Times New Roman" w:hAnsi="Times New Roman"/>
          <w:szCs w:val="24"/>
        </w:rPr>
        <w:t>.</w:t>
      </w:r>
    </w:p>
    <w:p w14:paraId="22D907DE" w14:textId="77777777" w:rsidR="00F757BA" w:rsidRDefault="00F757BA" w:rsidP="00F757BA">
      <w:pPr>
        <w:pStyle w:val="Indent"/>
        <w:ind w:firstLine="0"/>
      </w:pPr>
    </w:p>
    <w:p w14:paraId="0AD8B1B4" w14:textId="0CF450EF" w:rsidR="00C642E2" w:rsidRDefault="00C21866" w:rsidP="00F757BA">
      <w:pPr>
        <w:pStyle w:val="Indent"/>
        <w:ind w:firstLine="0"/>
      </w:pPr>
      <w:r w:rsidRPr="009D1FA9">
        <w:t>C</w:t>
      </w:r>
      <w:r w:rsidR="00F30884" w:rsidRPr="009D1FA9">
        <w:t xml:space="preserve">linical studies to evaluate the association between </w:t>
      </w:r>
      <w:r w:rsidR="00EC0246" w:rsidRPr="009D1FA9">
        <w:t xml:space="preserve">endoxifen concentrations or </w:t>
      </w:r>
      <w:r w:rsidR="00F30884" w:rsidRPr="009D1FA9">
        <w:rPr>
          <w:i/>
        </w:rPr>
        <w:t>CYP2D6</w:t>
      </w:r>
      <w:r w:rsidR="00F30884" w:rsidRPr="009D1FA9">
        <w:t xml:space="preserve"> polymorphisms </w:t>
      </w:r>
      <w:r w:rsidR="00EC0246" w:rsidRPr="009D1FA9">
        <w:t>with</w:t>
      </w:r>
      <w:r w:rsidR="00F30884" w:rsidRPr="009D1FA9">
        <w:t xml:space="preserve"> tamoxifen outcome have yielded conflicting results. Initial</w:t>
      </w:r>
      <w:r w:rsidR="009D1FA9">
        <w:t xml:space="preserve"> </w:t>
      </w:r>
      <w:r w:rsidR="000416DE" w:rsidRPr="009D1FA9">
        <w:fldChar w:fldCharType="begin">
          <w:fldData xml:space="preserve">PEVuZE5vdGU+PENpdGU+PEF1dGhvcj5Hb2V0ejwvQXV0aG9yPjxZZWFyPjIwMDU8L1llYXI+PFJl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</w:fldData>
        </w:fldChar>
      </w:r>
      <w:r w:rsidR="000E01CE">
        <w:instrText xml:space="preserve"> ADDIN EN.CITE </w:instrText>
      </w:r>
      <w:r w:rsidR="000E01CE">
        <w:fldChar w:fldCharType="begin">
          <w:fldData xml:space="preserve">PEVuZE5vdGU+PENpdGU+PEF1dGhvcj5Hb2V0ejwvQXV0aG9yPjxZZWFyPjIwMDU8L1llYXI+PFJl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</w:fldData>
        </w:fldChar>
      </w:r>
      <w:r w:rsidR="000E01CE">
        <w:instrText xml:space="preserve"> ADDIN EN.CITE.DATA </w:instrText>
      </w:r>
      <w:r w:rsidR="000E01CE">
        <w:fldChar w:fldCharType="end"/>
      </w:r>
      <w:r w:rsidR="000416DE" w:rsidRPr="009D1FA9">
        <w:fldChar w:fldCharType="separate"/>
      </w:r>
      <w:r w:rsidR="000E01CE">
        <w:rPr>
          <w:noProof/>
        </w:rPr>
        <w:t>(32)</w:t>
      </w:r>
      <w:r w:rsidR="000416DE" w:rsidRPr="009D1FA9">
        <w:fldChar w:fldCharType="end"/>
      </w:r>
      <w:r w:rsidR="00F30884" w:rsidRPr="009D1FA9">
        <w:t xml:space="preserve"> and follow-up data</w:t>
      </w:r>
      <w:r w:rsidR="009D1FA9">
        <w:t xml:space="preserve"> </w:t>
      </w:r>
      <w:r w:rsidR="000416DE" w:rsidRPr="009D1FA9">
        <w:fldChar w:fldCharType="begin">
          <w:fldData xml:space="preserve">PEVuZE5vdGU+PENpdGU+PEF1dGhvcj5TY2hyb3RoPC9BdXRob3I+PFllYXI+MjAwNzwvWWVhcj48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</w:fldData>
        </w:fldChar>
      </w:r>
      <w:r w:rsidR="000E01CE">
        <w:instrText xml:space="preserve"> ADDIN EN.CITE </w:instrText>
      </w:r>
      <w:r w:rsidR="000E01CE">
        <w:fldChar w:fldCharType="begin">
          <w:fldData xml:space="preserve">PEVuZE5vdGU+PENpdGU+PEF1dGhvcj5TY2hyb3RoPC9BdXRob3I+PFllYXI+MjAwNzwvWWVhcj48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</w:fldData>
        </w:fldChar>
      </w:r>
      <w:r w:rsidR="000E01CE">
        <w:instrText xml:space="preserve"> ADDIN EN.CITE.DATA </w:instrText>
      </w:r>
      <w:r w:rsidR="000E01CE">
        <w:fldChar w:fldCharType="end"/>
      </w:r>
      <w:r w:rsidR="000416DE" w:rsidRPr="009D1FA9">
        <w:fldChar w:fldCharType="separate"/>
      </w:r>
      <w:r w:rsidR="000E01CE">
        <w:rPr>
          <w:noProof/>
        </w:rPr>
        <w:t>(33, 34)</w:t>
      </w:r>
      <w:r w:rsidR="000416DE" w:rsidRPr="009D1FA9">
        <w:fldChar w:fldCharType="end"/>
      </w:r>
      <w:r w:rsidR="004406FE">
        <w:t xml:space="preserve"> demonstrated that CYP2D6 PMs</w:t>
      </w:r>
      <w:r w:rsidR="00F30884" w:rsidRPr="009D1FA9">
        <w:t xml:space="preserve"> had an approximately two- to three</w:t>
      </w:r>
      <w:r w:rsidR="000E01CE">
        <w:t>-</w:t>
      </w:r>
      <w:r w:rsidR="00F30884" w:rsidRPr="009D1FA9">
        <w:t xml:space="preserve">fold higher risk of breast cancer recurrence (compared to CYP2D6 </w:t>
      </w:r>
      <w:r w:rsidR="009A1D6D">
        <w:t>NM</w:t>
      </w:r>
      <w:r w:rsidR="00AA60C4">
        <w:t>s</w:t>
      </w:r>
      <w:r w:rsidR="00F30884" w:rsidRPr="009D1FA9">
        <w:t xml:space="preserve">) and led an FDA special emphasis panel to recommend a tamoxifen label change to incorporate data that </w:t>
      </w:r>
      <w:r w:rsidR="00F30884" w:rsidRPr="009D1FA9">
        <w:rPr>
          <w:i/>
        </w:rPr>
        <w:t>CYP2D6</w:t>
      </w:r>
      <w:r w:rsidR="00F30884" w:rsidRPr="009D1FA9">
        <w:t xml:space="preserve"> genotype was an important biomarker associated with tamoxifen efficacy</w:t>
      </w:r>
      <w:r w:rsidR="005E3A34">
        <w:t xml:space="preserve"> </w:t>
      </w:r>
      <w:r w:rsidR="005E3A34">
        <w:fldChar w:fldCharType="begin"/>
      </w:r>
      <w:r w:rsidR="000E01CE">
        <w:instrText xml:space="preserve"> ADDIN EN.CITE &lt;EndNote&gt;&lt;Cite&gt;&lt;RecNum&gt;88&lt;/RecNum&gt;&lt;DisplayText&gt;(35)&lt;/DisplayText&gt;&lt;record&gt;&lt;rec-number&gt;88&lt;/rec-number&gt;&lt;foreign-keys&gt;&lt;key app="EN" db-id="5sfpaxde8swtv4et09n5v909xwwv5afs292p" timestamp="1505841133"&gt;88&lt;/key&gt;&lt;/foreign-keys&gt;&lt;ref-type name="Web Page"&gt;12&lt;/ref-type&gt;&lt;contributors&gt;&lt;/contributors&gt;&lt;titles&gt;&lt;title&gt;US Food and Drug Administration: Summary minutes of the advisory committee pharmaceutical science, clinical pharmacology subcommittee, October 18-19, 2006&lt;/title&gt;&lt;/titles&gt;&lt;dates&gt;&lt;/dates&gt;&lt;urls&gt;&lt;related-urls&gt;&lt;url&gt; http://www.fda.gov/ohrms/dockets/ac/06/minutes/2006-4248m1.pdf&lt;/url&gt;&lt;/related-urls&gt;&lt;/urls&gt;&lt;/record&gt;&lt;/Cite&gt;&lt;/EndNote&gt;</w:instrText>
      </w:r>
      <w:r w:rsidR="005E3A34">
        <w:fldChar w:fldCharType="separate"/>
      </w:r>
      <w:r w:rsidR="000E01CE">
        <w:rPr>
          <w:noProof/>
        </w:rPr>
        <w:t>(35)</w:t>
      </w:r>
      <w:r w:rsidR="005E3A34">
        <w:fldChar w:fldCharType="end"/>
      </w:r>
      <w:r w:rsidR="00F30884" w:rsidRPr="009D1FA9">
        <w:t xml:space="preserve">.  However, this label change </w:t>
      </w:r>
      <w:r w:rsidR="007D26F9" w:rsidRPr="009D1FA9">
        <w:t>was not implemented</w:t>
      </w:r>
      <w:r w:rsidR="000213DC" w:rsidRPr="009D1FA9">
        <w:t xml:space="preserve"> </w:t>
      </w:r>
      <w:r w:rsidR="00F30884" w:rsidRPr="009D1FA9">
        <w:t xml:space="preserve">because of conflicting data </w:t>
      </w:r>
      <w:r w:rsidR="000E01CE">
        <w:t>from</w:t>
      </w:r>
      <w:r w:rsidR="007D26F9" w:rsidRPr="009D1FA9">
        <w:t xml:space="preserve"> </w:t>
      </w:r>
      <w:r w:rsidR="00F30884" w:rsidRPr="009D1FA9">
        <w:t>secondary analyses of 5 year tamoxifen prospective trials</w:t>
      </w:r>
      <w:r w:rsidR="007D26F9" w:rsidRPr="009D1FA9">
        <w:t xml:space="preserve"> including </w:t>
      </w:r>
      <w:r w:rsidR="00DA4E2C" w:rsidRPr="009D1FA9">
        <w:t>ATAC</w:t>
      </w:r>
      <w:r w:rsidR="00AA60C4">
        <w:t xml:space="preserve"> </w:t>
      </w:r>
      <w:r w:rsidR="000416DE" w:rsidRPr="009D1FA9">
        <w:fldChar w:fldCharType="begin"/>
      </w:r>
      <w:r w:rsidR="000E01CE">
        <w:instrText xml:space="preserve"> ADDIN EN.CITE &lt;EndNote&gt;&lt;Cite&gt;&lt;Author&gt;Rae&lt;/Author&gt;&lt;Year&gt;2012&lt;/Year&gt;&lt;RecNum&gt;52&lt;/RecNum&gt;&lt;DisplayText&gt;(36)&lt;/DisplayText&gt;&lt;record&gt;&lt;rec-number&gt;52&lt;/rec-number&gt;&lt;foreign-keys&gt;&lt;key app="EN" db-id="5sfpaxde8swtv4et09n5v909xwwv5afs292p" timestamp="1502980966"&gt;52&lt;/key&gt;&lt;/foreign-keys&gt;&lt;ref-type name="Journal Article"&gt;17&lt;/ref-type&gt;&lt;contributors&gt;&lt;authors&gt;&lt;author&gt;Rae, J. M.&lt;/author&gt;&lt;author&gt;Drury, S.&lt;/author&gt;&lt;author&gt;Hayes, D. F.&lt;/author&gt;&lt;author&gt;Stearns, V.&lt;/author&gt;&lt;author&gt;Thibert, J. N.&lt;/author&gt;&lt;author&gt;Haynes, B. P.&lt;/author&gt;&lt;author&gt;Salter, J.&lt;/author&gt;&lt;author&gt;Sestak, I.&lt;/author&gt;&lt;author&gt;Cuzick, J.&lt;/author&gt;&lt;author&gt;Dowsett, M.&lt;/author&gt;&lt;/authors&gt;&lt;/contributors&gt;&lt;auth-address&gt;Division of Hematology/Oncology, Department of Internal Medicine, University of Michigan Medical Center, 1500 East Medical Center Dr, 6310 Cancer Center, Ann Arbor, MI 48109-5942. jimmyrae@umich.edu.&lt;/auth-address&gt;&lt;titles&gt;&lt;title&gt;CYP2D6 and UGT2B7 Genotype and Risk of Recurrence in Tamoxifen-Treated Breast Cancer Patients&lt;/title&gt;&lt;secondary-title&gt;Journal of the National Cancer Institute&lt;/secondary-title&gt;&lt;alt-title&gt;J Natl Cancer Inst&lt;/alt-title&gt;&lt;/titles&gt;&lt;alt-periodical&gt;&lt;full-title&gt;J Natl Cancer Inst&lt;/full-title&gt;&lt;/alt-periodical&gt;&lt;pages&gt;452-460&lt;/pages&gt;&lt;volume&gt;104&lt;/volume&gt;&lt;number&gt;6&lt;/number&gt;&lt;edition&gt;2012/03/08&lt;/edition&gt;&lt;dates&gt;&lt;year&gt;2012&lt;/year&gt;&lt;pub-dates&gt;&lt;date&gt;Mar 21&lt;/date&gt;&lt;/pub-dates&gt;&lt;/dates&gt;&lt;isbn&gt;1460-2105 (Electronic)&amp;#xD;0027-8874 (Linking)&lt;/isbn&gt;&lt;accession-num&gt;22395643&lt;/accession-num&gt;&lt;urls&gt;&lt;related-urls&gt;&lt;url&gt;http://www.ncbi.nlm.nih.gov/pubmed/22395643&lt;/url&gt;&lt;/related-urls&gt;&lt;/urls&gt;&lt;electronic-resource-num&gt;10.1093/jnci/djs126&lt;/electronic-resource-num&gt;&lt;language&gt;Eng&lt;/language&gt;&lt;/record&gt;&lt;/Cite&gt;&lt;/EndNote&gt;</w:instrText>
      </w:r>
      <w:r w:rsidR="000416DE" w:rsidRPr="009D1FA9">
        <w:fldChar w:fldCharType="separate"/>
      </w:r>
      <w:r w:rsidR="000E01CE">
        <w:rPr>
          <w:noProof/>
        </w:rPr>
        <w:t>(36)</w:t>
      </w:r>
      <w:r w:rsidR="000416DE" w:rsidRPr="009D1FA9">
        <w:fldChar w:fldCharType="end"/>
      </w:r>
      <w:r w:rsidR="00DA4E2C" w:rsidRPr="009D1FA9">
        <w:t>, BIG1-98</w:t>
      </w:r>
      <w:r w:rsidR="00AA60C4">
        <w:t xml:space="preserve"> </w:t>
      </w:r>
      <w:r w:rsidR="000416DE" w:rsidRPr="009D1FA9">
        <w:fldChar w:fldCharType="begin"/>
      </w:r>
      <w:r w:rsidR="000E01CE">
        <w:instrText xml:space="preserve"> ADDIN EN.CITE &lt;EndNote&gt;&lt;Cite&gt;&lt;Author&gt;Regan&lt;/Author&gt;&lt;Year&gt;2012&lt;/Year&gt;&lt;RecNum&gt;53&lt;/RecNum&gt;&lt;DisplayText&gt;(37)&lt;/DisplayText&gt;&lt;record&gt;&lt;rec-number&gt;53&lt;/rec-number&gt;&lt;foreign-keys&gt;&lt;key app="EN" db-id="5sfpaxde8swtv4et09n5v909xwwv5afs292p" timestamp="1502980966"&gt;53&lt;/key&gt;&lt;/foreign-keys&gt;&lt;ref-type name="Journal Article"&gt;17&lt;/ref-type&gt;&lt;contributors&gt;&lt;authors&gt;&lt;author&gt;Regan, M. M.&lt;/author&gt;&lt;author&gt;Leyland-Jones, B.&lt;/author&gt;&lt;author&gt;Bouzyk, M.&lt;/author&gt;&lt;author&gt;Pagani, O.&lt;/author&gt;&lt;author&gt;Tang, W.&lt;/author&gt;&lt;author&gt;Kammler, R.&lt;/author&gt;&lt;author&gt;Dell&amp;apos;orto, P.&lt;/author&gt;&lt;author&gt;Biasi, M. O.&lt;/author&gt;&lt;author&gt;Thurlimann, B.&lt;/author&gt;&lt;author&gt;Lyng, M. B.&lt;/author&gt;&lt;author&gt;Ditzel, H. J.&lt;/author&gt;&lt;author&gt;Neven, P.&lt;/author&gt;&lt;author&gt;Debled, M.&lt;/author&gt;&lt;author&gt;Maibach, R.&lt;/author&gt;&lt;author&gt;Price, K. N.&lt;/author&gt;&lt;author&gt;Gelber, R. D.&lt;/author&gt;&lt;author&gt;Coates, A. S.&lt;/author&gt;&lt;author&gt;Goldhirsch, A.&lt;/author&gt;&lt;author&gt;Rae, J. M.&lt;/author&gt;&lt;author&gt;Viale, G.&lt;/author&gt;&lt;/authors&gt;&lt;/contributors&gt;&lt;auth-address&gt;IBCSG Statistical Center, Department of Biostatistics and Computational Biology, Dana-Farber Cancer Institute, 450 Brookline Ave, Boston, MA 02215. mregan@jimmy.harvard.edu.&lt;/auth-address&gt;&lt;titles&gt;&lt;title&gt;CYP2D6 Genotype and Tamoxifen Response in Postmenopausal Women with Endocrine-Responsive Breast Cancer: The Breast International Group 1-98 Trial&lt;/title&gt;&lt;secondary-title&gt;Journal of the National Cancer Institute&lt;/secondary-title&gt;&lt;alt-title&gt;J Natl Cancer Inst&lt;/alt-title&gt;&lt;/titles&gt;&lt;alt-periodical&gt;&lt;full-title&gt;J Natl Cancer Inst&lt;/full-title&gt;&lt;/alt-periodical&gt;&lt;pages&gt;441-451&lt;/pages&gt;&lt;volume&gt;104&lt;/volume&gt;&lt;number&gt;6&lt;/number&gt;&lt;edition&gt;2012/03/08&lt;/edition&gt;&lt;dates&gt;&lt;year&gt;2012&lt;/year&gt;&lt;pub-dates&gt;&lt;date&gt;Mar 21&lt;/date&gt;&lt;/pub-dates&gt;&lt;/dates&gt;&lt;isbn&gt;1460-2105 (Electronic)&amp;#xD;0027-8874 (Linking)&lt;/isbn&gt;&lt;accession-num&gt;22395644&lt;/accession-num&gt;&lt;urls&gt;&lt;related-urls&gt;&lt;url&gt;http://www.ncbi.nlm.nih.gov/pubmed/22395644&lt;/url&gt;&lt;/related-urls&gt;&lt;/urls&gt;&lt;custom2&gt;3309132&lt;/custom2&gt;&lt;electronic-resource-num&gt;10.1093/jnci/djs125&lt;/electronic-resource-num&gt;&lt;language&gt;Eng&lt;/language&gt;&lt;/record&gt;&lt;/Cite&gt;&lt;/EndNote&gt;</w:instrText>
      </w:r>
      <w:r w:rsidR="000416DE" w:rsidRPr="009D1FA9">
        <w:fldChar w:fldCharType="separate"/>
      </w:r>
      <w:r w:rsidR="000E01CE">
        <w:rPr>
          <w:noProof/>
        </w:rPr>
        <w:t>(37)</w:t>
      </w:r>
      <w:r w:rsidR="000416DE" w:rsidRPr="009D1FA9">
        <w:fldChar w:fldCharType="end"/>
      </w:r>
      <w:r w:rsidR="00DA4E2C" w:rsidRPr="009D1FA9">
        <w:t>, and ABCSG 8</w:t>
      </w:r>
      <w:r w:rsidR="00AA60C4">
        <w:t xml:space="preserve"> </w:t>
      </w:r>
      <w:r w:rsidR="000416DE" w:rsidRPr="009D1FA9">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0E01CE">
        <w:instrText xml:space="preserve"> ADDIN EN.CITE </w:instrText>
      </w:r>
      <w:r w:rsidR="000E01CE">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0E01CE">
        <w:instrText xml:space="preserve"> ADDIN EN.CITE.DATA </w:instrText>
      </w:r>
      <w:r w:rsidR="000E01CE">
        <w:fldChar w:fldCharType="end"/>
      </w:r>
      <w:r w:rsidR="000416DE" w:rsidRPr="009D1FA9">
        <w:fldChar w:fldCharType="separate"/>
      </w:r>
      <w:r w:rsidR="000E01CE">
        <w:rPr>
          <w:noProof/>
        </w:rPr>
        <w:t>(38)</w:t>
      </w:r>
      <w:r w:rsidR="000416DE" w:rsidRPr="009D1FA9">
        <w:fldChar w:fldCharType="end"/>
      </w:r>
      <w:r w:rsidR="007D26F9" w:rsidRPr="009D1FA9">
        <w:t xml:space="preserve">.  </w:t>
      </w:r>
      <w:r w:rsidR="007D1DA6" w:rsidRPr="009D1FA9">
        <w:t>Multiple other studies were summarized in a</w:t>
      </w:r>
      <w:r w:rsidR="00F30884" w:rsidRPr="009D1FA9">
        <w:t xml:space="preserve"> meta-</w:t>
      </w:r>
      <w:r w:rsidR="00527A41" w:rsidRPr="009D1FA9">
        <w:t>analysis</w:t>
      </w:r>
      <w:r w:rsidR="00F30884" w:rsidRPr="009D1FA9">
        <w:t xml:space="preserve"> </w:t>
      </w:r>
      <w:r w:rsidR="007D1DA6" w:rsidRPr="009D1FA9">
        <w:t xml:space="preserve">that </w:t>
      </w:r>
      <w:r w:rsidR="00F30884" w:rsidRPr="009D1FA9">
        <w:t xml:space="preserve">demonstrated </w:t>
      </w:r>
      <w:r w:rsidR="007D1DA6" w:rsidRPr="009D1FA9">
        <w:t xml:space="preserve">an </w:t>
      </w:r>
      <w:r w:rsidR="00F30884" w:rsidRPr="009D1FA9">
        <w:t xml:space="preserve">association between </w:t>
      </w:r>
      <w:r w:rsidR="00F30884" w:rsidRPr="00AA60C4">
        <w:rPr>
          <w:i/>
        </w:rPr>
        <w:t>CYP2D6</w:t>
      </w:r>
      <w:r w:rsidR="00F30884" w:rsidRPr="009D1FA9">
        <w:t xml:space="preserve"> genotype and disease</w:t>
      </w:r>
      <w:r w:rsidR="009F005D">
        <w:t>-</w:t>
      </w:r>
      <w:r w:rsidR="00F30884" w:rsidRPr="009D1FA9">
        <w:t xml:space="preserve">free survival but only in patients that received tamoxifen </w:t>
      </w:r>
      <w:r w:rsidR="007D1DA6" w:rsidRPr="009D1FA9">
        <w:t>as adjuvant therapy</w:t>
      </w:r>
      <w:r w:rsidR="00F757BA">
        <w:t xml:space="preserve"> </w:t>
      </w:r>
      <w:r w:rsidR="00F30884" w:rsidRPr="009D1FA9">
        <w:t>at a dose of 20 mg/day for 5 years</w:t>
      </w:r>
      <w:r w:rsidR="00F757BA">
        <w:t xml:space="preserve"> </w:t>
      </w:r>
      <w:r w:rsidR="000416DE" w:rsidRPr="009D1FA9">
        <w:fldChar w:fldCharType="begin">
          <w:fldData xml:space="preserve">PEVuZE5vdGU+PENpdGU+PEF1dGhvcj5Qcm92aW5jZTwvQXV0aG9yPjxZZWFyPjIwMTQ8L1llYXI+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</w:fldData>
        </w:fldChar>
      </w:r>
      <w:r w:rsidR="000E01CE">
        <w:instrText xml:space="preserve"> ADDIN EN.CITE </w:instrText>
      </w:r>
      <w:r w:rsidR="000E01CE">
        <w:fldChar w:fldCharType="begin">
          <w:fldData xml:space="preserve">PEVuZE5vdGU+PENpdGU+PEF1dGhvcj5Qcm92aW5jZTwvQXV0aG9yPjxZZWFyPjIwMTQ8L1llYXI+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</w:fldData>
        </w:fldChar>
      </w:r>
      <w:r w:rsidR="000E01CE">
        <w:instrText xml:space="preserve"> ADDIN EN.CITE.DATA </w:instrText>
      </w:r>
      <w:r w:rsidR="000E01CE">
        <w:fldChar w:fldCharType="end"/>
      </w:r>
      <w:r w:rsidR="000416DE" w:rsidRPr="009D1FA9">
        <w:fldChar w:fldCharType="separate"/>
      </w:r>
      <w:r w:rsidR="000E01CE">
        <w:rPr>
          <w:noProof/>
        </w:rPr>
        <w:t>(39)</w:t>
      </w:r>
      <w:r w:rsidR="000416DE" w:rsidRPr="009D1FA9">
        <w:fldChar w:fldCharType="end"/>
      </w:r>
      <w:r w:rsidR="007D1DA6" w:rsidRPr="009D1FA9">
        <w:t xml:space="preserve">.  </w:t>
      </w:r>
    </w:p>
    <w:p w14:paraId="6AFADF4A" w14:textId="77777777" w:rsidR="00C642E2" w:rsidRDefault="00C642E2" w:rsidP="00F757BA">
      <w:pPr>
        <w:pStyle w:val="Indent"/>
        <w:ind w:firstLine="0"/>
      </w:pPr>
    </w:p>
    <w:p w14:paraId="35551A03" w14:textId="58FED82D" w:rsidR="00C642E2" w:rsidRDefault="00A376D9" w:rsidP="00F757BA">
      <w:pPr>
        <w:pStyle w:val="Indent"/>
        <w:ind w:firstLine="0"/>
      </w:pPr>
      <w:r>
        <w:t xml:space="preserve">Regarding the role of measurement of endoxifen concentrations, </w:t>
      </w:r>
      <w:r w:rsidRPr="00A376D9">
        <w:t xml:space="preserve">Madlensky </w:t>
      </w:r>
      <w:r w:rsidR="00474404" w:rsidRPr="007617B4">
        <w:rPr>
          <w:i/>
        </w:rPr>
        <w:t>et al</w:t>
      </w:r>
      <w:r w:rsidR="00474404">
        <w:t xml:space="preserve"> </w:t>
      </w:r>
      <w:r>
        <w:t>identified an</w:t>
      </w:r>
      <w:r w:rsidRPr="00A376D9">
        <w:t xml:space="preserve"> association between low endoxifen (lowest quintile) and recurrence</w:t>
      </w:r>
      <w:r w:rsidR="000D4562">
        <w:t xml:space="preserve"> </w:t>
      </w:r>
      <w:r w:rsidR="000D4562">
        <w:fldChar w:fldCharType="begin"/>
      </w:r>
      <w:r w:rsidR="000E01CE">
        <w:instrText xml:space="preserve"> ADDIN EN.CITE &lt;EndNote&gt;&lt;Cite&gt;&lt;Author&gt;Madlensky&lt;/Author&gt;&lt;Year&gt;2011&lt;/Year&gt;&lt;RecNum&gt;96&lt;/RecNum&gt;&lt;DisplayText&gt;(40)&lt;/DisplayText&gt;&lt;record&gt;&lt;rec-number&gt;96&lt;/rec-number&gt;&lt;foreign-keys&gt;&lt;key app="EN" db-id="5sfpaxde8swtv4et09n5v909xwwv5afs292p" timestamp="1505921865"&gt;96&lt;/key&gt;&lt;/foreign-keys&gt;&lt;ref-type name="Journal Article"&gt;17&lt;/ref-type&gt;&lt;contributors&gt;&lt;authors&gt;&lt;author&gt;Madlensky, L.&lt;/author&gt;&lt;author&gt;Natarajan, L.&lt;/author&gt;&lt;author&gt;Tchu, S.&lt;/author&gt;&lt;author&gt;Pu, M.&lt;/author&gt;&lt;author&gt;Mortimer, J.&lt;/author&gt;&lt;author&gt;Flatt, S. W.&lt;/author&gt;&lt;author&gt;Nikoloff, D. M.&lt;/author&gt;&lt;author&gt;Hillman, G.&lt;/author&gt;&lt;author&gt;Fontecha, M. R.&lt;/author&gt;&lt;author&gt;Lawrence, H. J.&lt;/author&gt;&lt;author&gt;Parker, B. A.&lt;/author&gt;&lt;author&gt;Wu, A. H.&lt;/author&gt;&lt;author&gt;Pierce, J. P.&lt;/author&gt;&lt;/authors&gt;&lt;/contributors&gt;&lt;auth-address&gt;Cancer Prevention and Control Program, Moores UCSD Cancer Center, University of California, San Diego, La Jolla, California, USA.&lt;/auth-address&gt;&lt;titles&gt;&lt;title&gt;Tamoxifen metabolite concentrations, CYP2D6 genotype, and breast cancer outcomes&lt;/title&gt;&lt;secondary-title&gt;Clin Pharmacol Ther&lt;/secondary-title&gt;&lt;/titles&gt;&lt;periodical&gt;&lt;full-title&gt;Clin Pharmacol Ther&lt;/full-title&gt;&lt;/periodical&gt;&lt;pages&gt;718-25&lt;/pages&gt;&lt;volume&gt;89&lt;/volume&gt;&lt;number&gt;5&lt;/number&gt;&lt;keywords&gt;&lt;keyword&gt;Breast Neoplasms/drug therapy/*enzymology/*genetics&lt;/keyword&gt;&lt;keyword&gt;Cohort Studies&lt;/keyword&gt;&lt;keyword&gt;Cytochrome P-450 CYP2D6/*genetics&lt;/keyword&gt;&lt;keyword&gt;Female&lt;/keyword&gt;&lt;keyword&gt;Genotype&lt;/keyword&gt;&lt;keyword&gt;Humans&lt;/keyword&gt;&lt;keyword&gt;Middle Aged&lt;/keyword&gt;&lt;keyword&gt;Phenotype&lt;/keyword&gt;&lt;keyword&gt;Tamoxifen/*analogs &amp;amp; derivatives/blood/*metabolism/therapeutic use&lt;/keyword&gt;&lt;keyword&gt;Treatment Outcome&lt;/keyword&gt;&lt;/keywords&gt;&lt;dates&gt;&lt;year&gt;2011&lt;/year&gt;&lt;pub-dates&gt;&lt;date&gt;May&lt;/date&gt;&lt;/pub-dates&gt;&lt;/dates&gt;&lt;isbn&gt;1532-6535 (Electronic)&amp;#xD;0009-9236 (Linking)&lt;/isbn&gt;&lt;accession-num&gt;21430657&lt;/accession-num&gt;&lt;urls&gt;&lt;related-urls&gt;&lt;url&gt;http://www.ncbi.nlm.nih.gov/pubmed/21430657&lt;/url&gt;&lt;/related-urls&gt;&lt;/urls&gt;&lt;custom2&gt;PMC3081375&lt;/custom2&gt;&lt;electronic-resource-num&gt;10.1038/clpt.2011.32&lt;/electronic-resource-num&gt;&lt;/record&gt;&lt;/Cite&gt;&lt;/EndNote&gt;</w:instrText>
      </w:r>
      <w:r w:rsidR="000D4562">
        <w:fldChar w:fldCharType="separate"/>
      </w:r>
      <w:r w:rsidR="000E01CE">
        <w:rPr>
          <w:noProof/>
        </w:rPr>
        <w:t>(40)</w:t>
      </w:r>
      <w:r w:rsidR="000D4562">
        <w:fldChar w:fldCharType="end"/>
      </w:r>
      <w:r>
        <w:t xml:space="preserve">.  In a separate study of </w:t>
      </w:r>
      <w:r>
        <w:lastRenderedPageBreak/>
        <w:t>premenopausal patients, Saldores et al demonstrated similar findings that patients with</w:t>
      </w:r>
      <w:r w:rsidRPr="00A376D9">
        <w:t xml:space="preserve"> low endoxifen concentrations (&lt;14.15 nm) </w:t>
      </w:r>
      <w:r>
        <w:t>exhibited a</w:t>
      </w:r>
      <w:r w:rsidRPr="00A376D9">
        <w:t xml:space="preserve"> higher risk for distant relapse or death compared with those with high concentrations (&gt;35 </w:t>
      </w:r>
      <w:r>
        <w:t>nM)</w:t>
      </w:r>
      <w:r w:rsidR="000D4562">
        <w:t xml:space="preserve"> </w:t>
      </w:r>
      <w:r w:rsidR="000D4562">
        <w:fldChar w:fldCharType="begin">
          <w:fldData xml:space="preserve">PEVuZE5vdGU+PENpdGU+PEF1dGhvcj5TYWxhZG9yZXM8L0F1dGhvcj48WWVhcj4yMDE1PC9ZZWFy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==
</w:fldData>
        </w:fldChar>
      </w:r>
      <w:r w:rsidR="000E01CE">
        <w:instrText xml:space="preserve"> ADDIN EN.CITE </w:instrText>
      </w:r>
      <w:r w:rsidR="000E01CE">
        <w:fldChar w:fldCharType="begin">
          <w:fldData xml:space="preserve">PEVuZE5vdGU+PENpdGU+PEF1dGhvcj5TYWxhZG9yZXM8L0F1dGhvcj48WWVhcj4yMDE1PC9ZZWFy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==
</w:fldData>
        </w:fldChar>
      </w:r>
      <w:r w:rsidR="000E01CE">
        <w:instrText xml:space="preserve"> ADDIN EN.CITE.DATA </w:instrText>
      </w:r>
      <w:r w:rsidR="000E01CE">
        <w:fldChar w:fldCharType="end"/>
      </w:r>
      <w:r w:rsidR="000D4562">
        <w:fldChar w:fldCharType="separate"/>
      </w:r>
      <w:r w:rsidR="000E01CE">
        <w:rPr>
          <w:noProof/>
        </w:rPr>
        <w:t>(41)</w:t>
      </w:r>
      <w:r w:rsidR="000D4562">
        <w:fldChar w:fldCharType="end"/>
      </w:r>
      <w:r>
        <w:t xml:space="preserve">.  </w:t>
      </w:r>
    </w:p>
    <w:p w14:paraId="78823600" w14:textId="77777777" w:rsidR="00F72B6A" w:rsidRDefault="00F72B6A" w:rsidP="00F757BA">
      <w:pPr>
        <w:pStyle w:val="Indent"/>
        <w:ind w:firstLine="0"/>
      </w:pPr>
    </w:p>
    <w:p w14:paraId="7B0F951B" w14:textId="6CB9E28B" w:rsidR="007D1DA6" w:rsidRPr="00C70BE9" w:rsidRDefault="007D1DA6" w:rsidP="00F757BA">
      <w:pPr>
        <w:pStyle w:val="Indent"/>
        <w:ind w:firstLine="0"/>
      </w:pPr>
      <w:r w:rsidRPr="009D1FA9">
        <w:t xml:space="preserve">Given these conflicting data, </w:t>
      </w:r>
      <w:r w:rsidR="000213DC" w:rsidRPr="009D1FA9">
        <w:t xml:space="preserve">a </w:t>
      </w:r>
      <w:r w:rsidRPr="009D1FA9">
        <w:t>working group within CPIC was con</w:t>
      </w:r>
      <w:r w:rsidR="00C70BE9" w:rsidRPr="009D1FA9">
        <w:t xml:space="preserve">vened to review and summarize the strength of the data and to provide therapeutic recommendations for those patients in which </w:t>
      </w:r>
      <w:r w:rsidR="00C70BE9" w:rsidRPr="00AA60C4">
        <w:rPr>
          <w:i/>
        </w:rPr>
        <w:t>CYP2D6</w:t>
      </w:r>
      <w:r w:rsidR="00C70BE9" w:rsidRPr="009D1FA9">
        <w:t xml:space="preserve"> genotype is known and for whom adjuvant tamoxifen is recommended.</w:t>
      </w:r>
    </w:p>
    <w:p w14:paraId="1FD81543" w14:textId="77777777" w:rsidR="007D1DA6" w:rsidRPr="00F30884" w:rsidRDefault="007D1DA6" w:rsidP="00F30884">
      <w:pPr>
        <w:pStyle w:val="Indent"/>
        <w:rPr>
          <w:rFonts w:ascii="Arial" w:hAnsi="Arial" w:cs="Arial"/>
        </w:rPr>
      </w:pPr>
    </w:p>
    <w:p w14:paraId="3FB466E8" w14:textId="736A78B4" w:rsidR="00347BCE" w:rsidRDefault="00347BCE" w:rsidP="00A7394A">
      <w:pPr>
        <w:pStyle w:val="Heading2"/>
      </w:pPr>
      <w:r w:rsidRPr="007F5874">
        <w:t>Linking genetic variability to variability in drug-related phenotypes</w:t>
      </w:r>
    </w:p>
    <w:p w14:paraId="3234E7BB" w14:textId="77777777" w:rsidR="007617B4" w:rsidRPr="007617B4" w:rsidRDefault="007617B4" w:rsidP="007617B4"/>
    <w:p w14:paraId="06DCBBA2" w14:textId="77777777" w:rsidR="00A7394A" w:rsidRPr="00A7394A" w:rsidRDefault="00A7394A" w:rsidP="00A7394A"/>
    <w:p w14:paraId="13362827" w14:textId="5F7E42D5" w:rsidR="001065F7" w:rsidRDefault="000F07FD" w:rsidP="00347BCE">
      <w:pPr>
        <w:tabs>
          <w:tab w:val="left" w:pos="990"/>
        </w:tabs>
        <w:spacing w:line="480" w:lineRule="auto"/>
        <w:rPr>
          <w:rFonts w:cs="Times New Roman"/>
          <w:color w:val="000000" w:themeColor="text1"/>
        </w:rPr>
      </w:pPr>
      <w:r w:rsidRPr="000F07FD">
        <w:rPr>
          <w:rStyle w:val="Heading2Char"/>
        </w:rPr>
        <w:t>Endox</w:t>
      </w:r>
      <w:r w:rsidR="00F72B6A">
        <w:rPr>
          <w:rStyle w:val="Heading2Char"/>
        </w:rPr>
        <w:t>i</w:t>
      </w:r>
      <w:r w:rsidRPr="000F07FD">
        <w:rPr>
          <w:rStyle w:val="Heading2Char"/>
        </w:rPr>
        <w:t>fen concentrations.</w:t>
      </w:r>
      <w:r>
        <w:rPr>
          <w:rFonts w:cs="Times New Roman"/>
          <w:color w:val="000000" w:themeColor="text1"/>
        </w:rPr>
        <w:t xml:space="preserve"> </w:t>
      </w:r>
      <w:r w:rsidR="00347BCE" w:rsidRPr="00F757BA">
        <w:rPr>
          <w:rFonts w:cs="Times New Roman"/>
          <w:color w:val="000000" w:themeColor="text1"/>
        </w:rPr>
        <w:t xml:space="preserve">There is substantial evidence linking </w:t>
      </w:r>
      <w:r w:rsidR="00C25653" w:rsidRPr="00F757BA">
        <w:rPr>
          <w:rFonts w:cs="Times New Roman"/>
          <w:i/>
          <w:color w:val="000000" w:themeColor="text1"/>
        </w:rPr>
        <w:t>CYP2D6</w:t>
      </w:r>
      <w:r w:rsidR="00347BCE" w:rsidRPr="00F757BA">
        <w:rPr>
          <w:rFonts w:cs="Times New Roman"/>
          <w:color w:val="000000" w:themeColor="text1"/>
        </w:rPr>
        <w:t xml:space="preserve"> genotype with phenotypic variability</w:t>
      </w:r>
      <w:r w:rsidR="000213DC" w:rsidRPr="00F757BA">
        <w:rPr>
          <w:rFonts w:cs="Times New Roman"/>
          <w:color w:val="000000" w:themeColor="text1"/>
        </w:rPr>
        <w:t xml:space="preserve"> in endoxifen concentrations</w:t>
      </w:r>
      <w:r w:rsidR="00857EE8" w:rsidRPr="00F757BA">
        <w:rPr>
          <w:rFonts w:cs="Times New Roman"/>
          <w:color w:val="000000" w:themeColor="text1"/>
        </w:rPr>
        <w:t xml:space="preserve">.  </w:t>
      </w:r>
      <w:r w:rsidR="005D11D7" w:rsidRPr="00F757BA">
        <w:rPr>
          <w:rFonts w:cs="Times New Roman"/>
          <w:color w:val="000000" w:themeColor="text1"/>
        </w:rPr>
        <w:t xml:space="preserve">As outlined </w:t>
      </w:r>
      <w:r w:rsidR="005D11D7" w:rsidRPr="00AA60C4">
        <w:rPr>
          <w:rFonts w:cs="Times New Roman"/>
          <w:color w:val="000000" w:themeColor="text1"/>
        </w:rPr>
        <w:t>in</w:t>
      </w:r>
      <w:r w:rsidR="005D11D7" w:rsidRPr="00F757BA">
        <w:rPr>
          <w:rFonts w:cs="Times New Roman"/>
          <w:b/>
          <w:color w:val="000000" w:themeColor="text1"/>
        </w:rPr>
        <w:t xml:space="preserve"> Supplemental </w:t>
      </w:r>
      <w:r w:rsidR="00F72B6A">
        <w:rPr>
          <w:rFonts w:cs="Times New Roman"/>
          <w:b/>
          <w:color w:val="000000" w:themeColor="text1"/>
        </w:rPr>
        <w:t xml:space="preserve">Table </w:t>
      </w:r>
      <w:r w:rsidR="005D11D7" w:rsidRPr="00F757BA">
        <w:rPr>
          <w:rFonts w:cs="Times New Roman"/>
          <w:b/>
          <w:color w:val="000000" w:themeColor="text1"/>
        </w:rPr>
        <w:t>S2</w:t>
      </w:r>
      <w:r w:rsidR="005D11D7" w:rsidRPr="00F757BA">
        <w:rPr>
          <w:rFonts w:cs="Times New Roman"/>
          <w:color w:val="000000" w:themeColor="text1"/>
        </w:rPr>
        <w:t>, t</w:t>
      </w:r>
      <w:r w:rsidR="00857EE8" w:rsidRPr="00F757BA">
        <w:rPr>
          <w:rFonts w:cs="Times New Roman"/>
          <w:color w:val="000000" w:themeColor="text1"/>
        </w:rPr>
        <w:t xml:space="preserve">he evidence was considered uniformly strong that </w:t>
      </w:r>
      <w:r w:rsidR="00857EE8" w:rsidRPr="00F757BA">
        <w:rPr>
          <w:rFonts w:eastAsia="Times New Roman" w:cs="Times New Roman"/>
          <w:color w:val="000000"/>
        </w:rPr>
        <w:t xml:space="preserve">CYP2D6 </w:t>
      </w:r>
      <w:r w:rsidR="009A1D6D">
        <w:rPr>
          <w:rFonts w:eastAsia="Times New Roman" w:cs="Times New Roman"/>
          <w:color w:val="000000"/>
        </w:rPr>
        <w:t>PMs</w:t>
      </w:r>
      <w:r w:rsidR="00857EE8" w:rsidRPr="00F757BA">
        <w:rPr>
          <w:rFonts w:eastAsia="Times New Roman" w:cs="Times New Roman"/>
          <w:color w:val="000000"/>
        </w:rPr>
        <w:t xml:space="preserve"> (AS=0) have lower plasma endoxifen concentrations among patients taking adjuvant tamoxifen compared to CYP2D6 </w:t>
      </w:r>
      <w:r w:rsidR="009A1D6D">
        <w:rPr>
          <w:rFonts w:eastAsia="Times New Roman" w:cs="Times New Roman"/>
          <w:color w:val="000000"/>
        </w:rPr>
        <w:t>NMs</w:t>
      </w:r>
      <w:r w:rsidR="00857EE8" w:rsidRPr="00F757BA">
        <w:rPr>
          <w:rFonts w:eastAsia="Times New Roman" w:cs="Times New Roman"/>
          <w:color w:val="000000"/>
        </w:rPr>
        <w:t xml:space="preserve"> and that </w:t>
      </w:r>
      <w:r w:rsidR="00BC32FA" w:rsidRPr="00F757BA">
        <w:rPr>
          <w:rFonts w:eastAsia="Times New Roman" w:cs="Times New Roman"/>
          <w:color w:val="000000"/>
        </w:rPr>
        <w:t>r</w:t>
      </w:r>
      <w:r w:rsidR="00857EE8" w:rsidRPr="00F757BA">
        <w:rPr>
          <w:rFonts w:eastAsia="Times New Roman" w:cs="Times New Roman"/>
          <w:color w:val="000000"/>
        </w:rPr>
        <w:t>educed CYP2D6 activity (AS=0 to 1) is associated with lower plasma endoxifen concentrations among patients taking adjuvant tamoxifen compared to normal CYP2D6 activity.</w:t>
      </w:r>
      <w:r w:rsidR="00AD4B17">
        <w:rPr>
          <w:rFonts w:eastAsia="Times New Roman" w:cs="Times New Roman"/>
          <w:color w:val="000000"/>
        </w:rPr>
        <w:t xml:space="preserve"> </w:t>
      </w:r>
      <w:r w:rsidR="00AD4B17" w:rsidRPr="004406FE">
        <w:rPr>
          <w:rFonts w:eastAsia="Times New Roman" w:cs="Times New Roman"/>
          <w:i/>
          <w:color w:val="000000"/>
        </w:rPr>
        <w:t>CYP2D6</w:t>
      </w:r>
      <w:r w:rsidR="00AD4B17">
        <w:rPr>
          <w:rFonts w:eastAsia="Times New Roman" w:cs="Times New Roman"/>
          <w:color w:val="000000"/>
        </w:rPr>
        <w:t xml:space="preserve"> </w:t>
      </w:r>
      <w:r w:rsidR="001065F7">
        <w:rPr>
          <w:rFonts w:eastAsia="Times New Roman" w:cs="Times New Roman"/>
          <w:color w:val="000000"/>
        </w:rPr>
        <w:t xml:space="preserve">genotype </w:t>
      </w:r>
      <w:r w:rsidR="00AD4B17">
        <w:rPr>
          <w:rFonts w:eastAsia="Times New Roman" w:cs="Times New Roman"/>
          <w:color w:val="000000"/>
        </w:rPr>
        <w:t xml:space="preserve">explains </w:t>
      </w:r>
      <w:r w:rsidR="001065F7">
        <w:rPr>
          <w:rFonts w:eastAsia="Times New Roman" w:cs="Times New Roman"/>
          <w:color w:val="000000"/>
        </w:rPr>
        <w:t>3</w:t>
      </w:r>
      <w:r w:rsidR="00C642E2">
        <w:rPr>
          <w:rFonts w:eastAsia="Times New Roman" w:cs="Times New Roman"/>
          <w:color w:val="000000"/>
        </w:rPr>
        <w:t>4</w:t>
      </w:r>
      <w:r w:rsidR="001065F7">
        <w:rPr>
          <w:rFonts w:eastAsia="Times New Roman" w:cs="Times New Roman"/>
          <w:color w:val="000000"/>
        </w:rPr>
        <w:t>-5</w:t>
      </w:r>
      <w:r w:rsidR="00C642E2">
        <w:rPr>
          <w:rFonts w:eastAsia="Times New Roman" w:cs="Times New Roman"/>
          <w:color w:val="000000"/>
        </w:rPr>
        <w:t>2</w:t>
      </w:r>
      <w:r w:rsidR="001065F7">
        <w:rPr>
          <w:rFonts w:eastAsia="Times New Roman" w:cs="Times New Roman"/>
          <w:color w:val="000000"/>
        </w:rPr>
        <w:t>% of th</w:t>
      </w:r>
      <w:r w:rsidR="00C642E2">
        <w:rPr>
          <w:rFonts w:eastAsia="Times New Roman" w:cs="Times New Roman"/>
          <w:color w:val="000000"/>
        </w:rPr>
        <w:t>e</w:t>
      </w:r>
      <w:r w:rsidR="001065F7">
        <w:rPr>
          <w:rFonts w:eastAsia="Times New Roman" w:cs="Times New Roman"/>
          <w:color w:val="000000"/>
        </w:rPr>
        <w:t xml:space="preserve"> </w:t>
      </w:r>
      <w:r w:rsidR="00C642E2">
        <w:rPr>
          <w:rFonts w:eastAsia="Times New Roman" w:cs="Times New Roman"/>
          <w:color w:val="000000"/>
        </w:rPr>
        <w:t>variability</w:t>
      </w:r>
      <w:r w:rsidR="001065F7">
        <w:rPr>
          <w:rFonts w:eastAsia="Times New Roman" w:cs="Times New Roman"/>
          <w:color w:val="000000"/>
        </w:rPr>
        <w:t xml:space="preserve"> in absolute endoxifen concentrations</w:t>
      </w:r>
      <w:r w:rsidR="00BC3791">
        <w:rPr>
          <w:rFonts w:eastAsia="Times New Roman" w:cs="Times New Roman"/>
          <w:color w:val="000000"/>
        </w:rPr>
        <w:t xml:space="preserve"> </w:t>
      </w:r>
      <w:r w:rsidR="00BC3791">
        <w:rPr>
          <w:rFonts w:eastAsia="Times New Roman" w:cs="Times New Roman"/>
          <w:color w:val="000000"/>
        </w:rPr>
        <w:fldChar w:fldCharType="begin">
          <w:fldData xml:space="preserve">PEVuZE5vdGU+PENpdGU+PEF1dGhvcj5TY2hyb3RoPC9BdXRob3I+PFllYXI+MjAxNzwvWWVhcj48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</w:fldData>
        </w:fldChar>
      </w:r>
      <w:r w:rsidR="000E01CE">
        <w:rPr>
          <w:rFonts w:eastAsia="Times New Roman" w:cs="Times New Roman"/>
          <w:color w:val="000000"/>
        </w:rPr>
        <w:instrText xml:space="preserve"> ADDIN EN.CITE </w:instrText>
      </w:r>
      <w:r w:rsidR="000E01CE">
        <w:rPr>
          <w:rFonts w:eastAsia="Times New Roman" w:cs="Times New Roman"/>
          <w:color w:val="000000"/>
        </w:rPr>
        <w:fldChar w:fldCharType="begin">
          <w:fldData xml:space="preserve">PEVuZE5vdGU+PENpdGU+PEF1dGhvcj5TY2hyb3RoPC9BdXRob3I+PFllYXI+MjAxNzwvWWVhcj48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</w:fldData>
        </w:fldChar>
      </w:r>
      <w:r w:rsidR="000E01CE">
        <w:rPr>
          <w:rFonts w:eastAsia="Times New Roman" w:cs="Times New Roman"/>
          <w:color w:val="000000"/>
        </w:rPr>
        <w:instrText xml:space="preserve"> ADDIN EN.CITE.DATA </w:instrText>
      </w:r>
      <w:r w:rsidR="000E01CE">
        <w:rPr>
          <w:rFonts w:eastAsia="Times New Roman" w:cs="Times New Roman"/>
          <w:color w:val="000000"/>
        </w:rPr>
      </w:r>
      <w:r w:rsidR="000E01CE">
        <w:rPr>
          <w:rFonts w:eastAsia="Times New Roman" w:cs="Times New Roman"/>
          <w:color w:val="000000"/>
        </w:rPr>
        <w:fldChar w:fldCharType="end"/>
      </w:r>
      <w:r w:rsidR="00BC3791">
        <w:rPr>
          <w:rFonts w:eastAsia="Times New Roman" w:cs="Times New Roman"/>
          <w:color w:val="000000"/>
        </w:rPr>
      </w:r>
      <w:r w:rsidR="00BC3791">
        <w:rPr>
          <w:rFonts w:eastAsia="Times New Roman" w:cs="Times New Roman"/>
          <w:color w:val="000000"/>
        </w:rPr>
        <w:fldChar w:fldCharType="separate"/>
      </w:r>
      <w:r w:rsidR="000E01CE">
        <w:rPr>
          <w:rFonts w:eastAsia="Times New Roman" w:cs="Times New Roman"/>
          <w:noProof/>
          <w:color w:val="000000"/>
        </w:rPr>
        <w:t>(31)</w:t>
      </w:r>
      <w:r w:rsidR="00BC3791">
        <w:rPr>
          <w:rFonts w:eastAsia="Times New Roman" w:cs="Times New Roman"/>
          <w:color w:val="000000"/>
        </w:rPr>
        <w:fldChar w:fldCharType="end"/>
      </w:r>
      <w:r>
        <w:rPr>
          <w:rFonts w:eastAsia="Times New Roman" w:cs="Times New Roman"/>
          <w:color w:val="000000"/>
        </w:rPr>
        <w:t xml:space="preserve">. </w:t>
      </w:r>
      <w:r w:rsidR="005D11D7" w:rsidRPr="00F757BA">
        <w:rPr>
          <w:rFonts w:eastAsia="Times New Roman" w:cs="Times New Roman"/>
          <w:color w:val="000000"/>
        </w:rPr>
        <w:t xml:space="preserve"> </w:t>
      </w:r>
      <w:r w:rsidR="005A0DA0">
        <w:rPr>
          <w:rFonts w:eastAsia="Times New Roman" w:cs="Times New Roman"/>
          <w:color w:val="000000"/>
        </w:rPr>
        <w:t xml:space="preserve">Of particular </w:t>
      </w:r>
      <w:r w:rsidR="005D11D7" w:rsidRPr="00F757BA">
        <w:rPr>
          <w:rFonts w:eastAsia="Times New Roman" w:cs="Times New Roman"/>
          <w:color w:val="000000"/>
        </w:rPr>
        <w:t>note</w:t>
      </w:r>
      <w:r w:rsidR="005A0DA0">
        <w:rPr>
          <w:rFonts w:eastAsia="Times New Roman" w:cs="Times New Roman"/>
          <w:color w:val="000000"/>
        </w:rPr>
        <w:t xml:space="preserve">, for </w:t>
      </w:r>
      <w:r w:rsidR="005D11D7" w:rsidRPr="00F757BA">
        <w:rPr>
          <w:rFonts w:eastAsia="Times New Roman" w:cs="Times New Roman"/>
          <w:color w:val="000000"/>
        </w:rPr>
        <w:t xml:space="preserve">populations </w:t>
      </w:r>
      <w:r w:rsidR="00BC32FA" w:rsidRPr="00F757BA">
        <w:rPr>
          <w:rFonts w:eastAsia="Times New Roman" w:cs="Times New Roman"/>
          <w:color w:val="000000"/>
        </w:rPr>
        <w:t xml:space="preserve">with </w:t>
      </w:r>
      <w:r w:rsidR="00FF4572" w:rsidRPr="00F757BA">
        <w:rPr>
          <w:rFonts w:eastAsia="Times New Roman" w:cs="Times New Roman"/>
          <w:color w:val="000000"/>
        </w:rPr>
        <w:t>a high frequency of</w:t>
      </w:r>
      <w:r w:rsidR="005D11D7" w:rsidRPr="00F757BA">
        <w:rPr>
          <w:rFonts w:eastAsia="Times New Roman" w:cs="Times New Roman"/>
          <w:color w:val="000000"/>
        </w:rPr>
        <w:t xml:space="preserve"> </w:t>
      </w:r>
      <w:r w:rsidR="00D501F2">
        <w:rPr>
          <w:rFonts w:eastAsia="Times New Roman" w:cs="Times New Roman"/>
          <w:color w:val="000000"/>
        </w:rPr>
        <w:t xml:space="preserve">the decreased function </w:t>
      </w:r>
      <w:r w:rsidR="00D501F2" w:rsidRPr="005A0DA0">
        <w:rPr>
          <w:rFonts w:eastAsia="Times New Roman" w:cs="Times New Roman"/>
          <w:i/>
          <w:color w:val="000000"/>
        </w:rPr>
        <w:t>CYP2D6</w:t>
      </w:r>
      <w:r w:rsidR="005D11D7" w:rsidRPr="005A0DA0">
        <w:rPr>
          <w:rFonts w:eastAsia="Times New Roman" w:cs="Times New Roman"/>
          <w:i/>
          <w:color w:val="000000"/>
        </w:rPr>
        <w:t>*10</w:t>
      </w:r>
      <w:r w:rsidR="005D11D7" w:rsidRPr="00F757BA">
        <w:rPr>
          <w:rFonts w:eastAsia="Times New Roman" w:cs="Times New Roman"/>
          <w:color w:val="000000"/>
        </w:rPr>
        <w:t xml:space="preserve"> allele</w:t>
      </w:r>
      <w:r w:rsidR="005A0DA0">
        <w:rPr>
          <w:rFonts w:eastAsia="Times New Roman" w:cs="Times New Roman"/>
          <w:color w:val="000000"/>
        </w:rPr>
        <w:t xml:space="preserve">, </w:t>
      </w:r>
      <w:r w:rsidR="00FF4572" w:rsidRPr="00F757BA">
        <w:rPr>
          <w:rFonts w:eastAsia="Times New Roman" w:cs="Times New Roman"/>
          <w:color w:val="000000"/>
        </w:rPr>
        <w:t>the</w:t>
      </w:r>
      <w:r w:rsidR="00166C0F">
        <w:rPr>
          <w:rFonts w:eastAsia="Times New Roman" w:cs="Times New Roman"/>
          <w:color w:val="000000"/>
        </w:rPr>
        <w:t xml:space="preserve">re was </w:t>
      </w:r>
      <w:r w:rsidR="00166C0F" w:rsidRPr="00F757BA">
        <w:rPr>
          <w:rFonts w:eastAsia="Times New Roman" w:cs="Times New Roman"/>
          <w:color w:val="000000"/>
        </w:rPr>
        <w:t xml:space="preserve">strong </w:t>
      </w:r>
      <w:r w:rsidR="00FF4572" w:rsidRPr="00F757BA">
        <w:rPr>
          <w:rFonts w:eastAsia="Times New Roman" w:cs="Times New Roman"/>
          <w:color w:val="000000"/>
        </w:rPr>
        <w:t xml:space="preserve">evidence that </w:t>
      </w:r>
      <w:r w:rsidR="005D11D7" w:rsidRPr="00F757BA">
        <w:rPr>
          <w:rFonts w:eastAsia="Times New Roman" w:cs="Times New Roman"/>
          <w:color w:val="000000"/>
        </w:rPr>
        <w:t xml:space="preserve">patients </w:t>
      </w:r>
      <w:r w:rsidR="00166C0F">
        <w:rPr>
          <w:rFonts w:eastAsia="Times New Roman" w:cs="Times New Roman"/>
          <w:color w:val="000000"/>
        </w:rPr>
        <w:t xml:space="preserve">with </w:t>
      </w:r>
      <w:r w:rsidR="00FF4572" w:rsidRPr="00F757BA">
        <w:rPr>
          <w:rFonts w:eastAsia="Times New Roman" w:cs="Times New Roman"/>
          <w:color w:val="000000"/>
        </w:rPr>
        <w:t xml:space="preserve">CYP2D6 activity </w:t>
      </w:r>
      <w:r w:rsidR="00166C0F">
        <w:rPr>
          <w:rFonts w:eastAsia="Times New Roman" w:cs="Times New Roman"/>
          <w:color w:val="000000"/>
        </w:rPr>
        <w:t xml:space="preserve">scores of </w:t>
      </w:r>
      <w:r w:rsidR="00FF4572" w:rsidRPr="00F757BA">
        <w:rPr>
          <w:rFonts w:eastAsia="Times New Roman" w:cs="Times New Roman"/>
          <w:color w:val="000000"/>
        </w:rPr>
        <w:t xml:space="preserve">0 to 1 had </w:t>
      </w:r>
      <w:r w:rsidR="005A0DA0">
        <w:rPr>
          <w:rFonts w:eastAsia="Times New Roman" w:cs="Times New Roman"/>
          <w:color w:val="000000"/>
        </w:rPr>
        <w:t xml:space="preserve">significantly </w:t>
      </w:r>
      <w:r w:rsidR="005D11D7" w:rsidRPr="00F757BA">
        <w:rPr>
          <w:rFonts w:eastAsia="Times New Roman" w:cs="Times New Roman"/>
          <w:color w:val="000000"/>
        </w:rPr>
        <w:t>lower plasma endoxifen concentrations com</w:t>
      </w:r>
      <w:r w:rsidR="00FF4572" w:rsidRPr="00F757BA">
        <w:rPr>
          <w:rFonts w:eastAsia="Times New Roman" w:cs="Times New Roman"/>
          <w:color w:val="000000"/>
        </w:rPr>
        <w:t xml:space="preserve">pared to </w:t>
      </w:r>
      <w:r w:rsidR="005A0DA0">
        <w:rPr>
          <w:rFonts w:eastAsia="Times New Roman" w:cs="Times New Roman"/>
          <w:color w:val="000000"/>
        </w:rPr>
        <w:t xml:space="preserve">those with </w:t>
      </w:r>
      <w:r w:rsidR="00FF4572" w:rsidRPr="00F757BA">
        <w:rPr>
          <w:rFonts w:eastAsia="Times New Roman" w:cs="Times New Roman"/>
          <w:color w:val="000000"/>
        </w:rPr>
        <w:t>normal CYP2D6 activity</w:t>
      </w:r>
      <w:r w:rsidR="005A0DA0">
        <w:rPr>
          <w:rFonts w:eastAsia="Times New Roman" w:cs="Times New Roman"/>
          <w:color w:val="000000"/>
        </w:rPr>
        <w:t xml:space="preserve"> (AS=1.5 and 2)</w:t>
      </w:r>
      <w:r w:rsidR="00857EE8" w:rsidRPr="00F757BA">
        <w:rPr>
          <w:rFonts w:eastAsia="Times New Roman" w:cs="Times New Roman"/>
          <w:color w:val="000000"/>
        </w:rPr>
        <w:t>.</w:t>
      </w:r>
      <w:r w:rsidR="000213DC" w:rsidRPr="00F757BA">
        <w:rPr>
          <w:rFonts w:cs="Times New Roman"/>
          <w:color w:val="000000" w:themeColor="text1"/>
        </w:rPr>
        <w:t xml:space="preserve"> </w:t>
      </w:r>
    </w:p>
    <w:p w14:paraId="47ED34B0" w14:textId="77777777" w:rsidR="001065F7" w:rsidRDefault="001065F7" w:rsidP="001065F7">
      <w:pPr>
        <w:pStyle w:val="Heading2"/>
      </w:pPr>
    </w:p>
    <w:p w14:paraId="5D16F829" w14:textId="3ADD875D" w:rsidR="00FF4572" w:rsidRPr="00293F7F" w:rsidRDefault="000F07FD" w:rsidP="00347BCE">
      <w:pPr>
        <w:tabs>
          <w:tab w:val="left" w:pos="990"/>
        </w:tabs>
        <w:spacing w:line="480" w:lineRule="auto"/>
        <w:rPr>
          <w:rFonts w:cs="Times New Roman"/>
          <w:color w:val="000000" w:themeColor="text1"/>
        </w:rPr>
      </w:pPr>
      <w:r w:rsidRPr="000F07FD">
        <w:rPr>
          <w:rStyle w:val="Heading2Char"/>
        </w:rPr>
        <w:t>Pharacodynamic markers (Ki-67).</w:t>
      </w:r>
      <w:r>
        <w:rPr>
          <w:rFonts w:cs="Times New Roman"/>
          <w:color w:val="000000" w:themeColor="text1"/>
        </w:rPr>
        <w:t xml:space="preserve"> </w:t>
      </w:r>
      <w:r w:rsidR="001065F7">
        <w:rPr>
          <w:rFonts w:cs="Times New Roman"/>
          <w:color w:val="000000" w:themeColor="text1"/>
        </w:rPr>
        <w:t>One</w:t>
      </w:r>
      <w:r w:rsidR="00FF4572" w:rsidRPr="00F757BA">
        <w:rPr>
          <w:rFonts w:cs="Times New Roman"/>
          <w:color w:val="000000" w:themeColor="text1"/>
        </w:rPr>
        <w:t xml:space="preserve"> prospective clinical study </w:t>
      </w:r>
      <w:r w:rsidR="00BC32FA" w:rsidRPr="00F757BA">
        <w:rPr>
          <w:rFonts w:cs="Times New Roman"/>
          <w:color w:val="000000" w:themeColor="text1"/>
        </w:rPr>
        <w:t>examined the</w:t>
      </w:r>
      <w:r w:rsidR="00FF4572" w:rsidRPr="00F757BA">
        <w:rPr>
          <w:rFonts w:cs="Times New Roman"/>
          <w:color w:val="000000" w:themeColor="text1"/>
        </w:rPr>
        <w:t xml:space="preserve"> association between </w:t>
      </w:r>
      <w:r w:rsidR="00FF4572" w:rsidRPr="00AE05F9">
        <w:rPr>
          <w:rFonts w:cs="Times New Roman"/>
          <w:i/>
          <w:color w:val="000000" w:themeColor="text1"/>
        </w:rPr>
        <w:t>CYP2D6</w:t>
      </w:r>
      <w:r w:rsidR="00FF4572" w:rsidRPr="00F757BA">
        <w:rPr>
          <w:rFonts w:cs="Times New Roman"/>
          <w:color w:val="000000" w:themeColor="text1"/>
        </w:rPr>
        <w:t xml:space="preserve"> genotype and change in tumor Ki-67</w:t>
      </w:r>
      <w:r w:rsidR="00BC32FA" w:rsidRPr="00F757BA">
        <w:rPr>
          <w:rFonts w:cs="Times New Roman"/>
          <w:color w:val="000000" w:themeColor="text1"/>
        </w:rPr>
        <w:t>, a phenotype linked to drug efficacy,</w:t>
      </w:r>
      <w:r w:rsidR="00FF4572" w:rsidRPr="00F757BA">
        <w:rPr>
          <w:rFonts w:cs="Times New Roman"/>
          <w:color w:val="000000" w:themeColor="text1"/>
        </w:rPr>
        <w:t xml:space="preserve"> in </w:t>
      </w:r>
      <w:r w:rsidR="00FF4572" w:rsidRPr="00F757BA">
        <w:rPr>
          <w:rFonts w:cs="Times New Roman"/>
          <w:color w:val="000000" w:themeColor="text1"/>
        </w:rPr>
        <w:lastRenderedPageBreak/>
        <w:t xml:space="preserve">patients with early stage breast cancer </w:t>
      </w:r>
      <w:r w:rsidR="00BC32FA" w:rsidRPr="00F757BA">
        <w:rPr>
          <w:rFonts w:cs="Times New Roman"/>
          <w:color w:val="000000" w:themeColor="text1"/>
        </w:rPr>
        <w:t xml:space="preserve">receiving neoadjuvant tamoxifen. </w:t>
      </w:r>
      <w:r w:rsidR="00FF4572" w:rsidRPr="00F757BA">
        <w:rPr>
          <w:rFonts w:cs="Times New Roman"/>
          <w:color w:val="000000" w:themeColor="text1"/>
        </w:rPr>
        <w:t xml:space="preserve">In this study, patients with </w:t>
      </w:r>
      <w:r w:rsidR="00FF4572" w:rsidRPr="00F757BA">
        <w:rPr>
          <w:rFonts w:cs="Times New Roman"/>
          <w:i/>
          <w:color w:val="000000" w:themeColor="text1"/>
        </w:rPr>
        <w:t>CYP2D6*10/*10</w:t>
      </w:r>
      <w:r w:rsidR="00FF4572" w:rsidRPr="00F757BA">
        <w:rPr>
          <w:rFonts w:cs="Times New Roman"/>
          <w:color w:val="000000" w:themeColor="text1"/>
        </w:rPr>
        <w:t xml:space="preserve"> and </w:t>
      </w:r>
      <w:r w:rsidR="00FF4572" w:rsidRPr="00F757BA">
        <w:rPr>
          <w:rFonts w:cs="Times New Roman"/>
          <w:i/>
          <w:color w:val="000000" w:themeColor="text1"/>
        </w:rPr>
        <w:t>CYP2D6*5/*10</w:t>
      </w:r>
      <w:r w:rsidR="00FF4572" w:rsidRPr="00F757BA">
        <w:rPr>
          <w:rFonts w:cs="Times New Roman"/>
          <w:color w:val="000000" w:themeColor="text1"/>
        </w:rPr>
        <w:t xml:space="preserve"> genotypes had </w:t>
      </w:r>
      <w:r w:rsidR="002D3DE7">
        <w:rPr>
          <w:rFonts w:cs="Times New Roman"/>
          <w:color w:val="000000" w:themeColor="text1"/>
        </w:rPr>
        <w:t>significant</w:t>
      </w:r>
      <w:r w:rsidR="001065F7">
        <w:rPr>
          <w:rFonts w:cs="Times New Roman"/>
          <w:color w:val="000000" w:themeColor="text1"/>
        </w:rPr>
        <w:t>ly</w:t>
      </w:r>
      <w:r w:rsidR="002D3DE7">
        <w:rPr>
          <w:rFonts w:cs="Times New Roman"/>
          <w:color w:val="000000" w:themeColor="text1"/>
        </w:rPr>
        <w:t xml:space="preserve"> </w:t>
      </w:r>
      <w:r w:rsidR="00FF4572" w:rsidRPr="00F757BA">
        <w:rPr>
          <w:rFonts w:cs="Times New Roman"/>
          <w:color w:val="000000" w:themeColor="text1"/>
        </w:rPr>
        <w:t xml:space="preserve">lower Ki-67 response compared to </w:t>
      </w:r>
      <w:r w:rsidR="008D60ED">
        <w:rPr>
          <w:rFonts w:cs="Times New Roman"/>
          <w:color w:val="000000" w:themeColor="text1"/>
        </w:rPr>
        <w:t xml:space="preserve">patients genotyped as </w:t>
      </w:r>
      <w:r w:rsidR="00FF4572" w:rsidRPr="00293F7F">
        <w:rPr>
          <w:rFonts w:cs="Times New Roman"/>
          <w:i/>
          <w:color w:val="000000" w:themeColor="text1"/>
        </w:rPr>
        <w:t>CYP2D6*1</w:t>
      </w:r>
      <w:r w:rsidR="00FF4572" w:rsidRPr="00F757BA">
        <w:rPr>
          <w:rFonts w:cs="Times New Roman"/>
          <w:i/>
          <w:color w:val="000000" w:themeColor="text1"/>
        </w:rPr>
        <w:t>/*1</w:t>
      </w:r>
      <w:r w:rsidR="00293F7F">
        <w:rPr>
          <w:rFonts w:cs="Times New Roman"/>
          <w:i/>
          <w:color w:val="000000" w:themeColor="text1"/>
        </w:rPr>
        <w:t xml:space="preserve"> </w:t>
      </w:r>
      <w:r w:rsidR="00293F7F" w:rsidRPr="00293F7F">
        <w:rPr>
          <w:rFonts w:cs="Times New Roman"/>
          <w:color w:val="000000" w:themeColor="text1"/>
        </w:rPr>
        <w:fldChar w:fldCharType="begin">
          <w:fldData xml:space="preserve">PEVuZE5vdGU+PENpdGU+PEF1dGhvcj5aZW1idXRzdTwvQXV0aG9yPjxZZWFyPjIwMTc8L1llYXI+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</w:fldData>
        </w:fldChar>
      </w:r>
      <w:r w:rsidR="000E01CE">
        <w:rPr>
          <w:rFonts w:cs="Times New Roman"/>
          <w:color w:val="000000" w:themeColor="text1"/>
        </w:rPr>
        <w:instrText xml:space="preserve"> ADDIN EN.CITE </w:instrText>
      </w:r>
      <w:r w:rsidR="000E01CE">
        <w:rPr>
          <w:rFonts w:cs="Times New Roman"/>
          <w:color w:val="000000" w:themeColor="text1"/>
        </w:rPr>
        <w:fldChar w:fldCharType="begin">
          <w:fldData xml:space="preserve">PEVuZE5vdGU+PENpdGU+PEF1dGhvcj5aZW1idXRzdTwvQXV0aG9yPjxZZWFyPjIwMTc8L1llYXI+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</w:fldData>
        </w:fldChar>
      </w:r>
      <w:r w:rsidR="000E01CE">
        <w:rPr>
          <w:rFonts w:cs="Times New Roman"/>
          <w:color w:val="000000" w:themeColor="text1"/>
        </w:rPr>
        <w:instrText xml:space="preserve"> ADDIN EN.CITE.DATA </w:instrText>
      </w:r>
      <w:r w:rsidR="000E01CE">
        <w:rPr>
          <w:rFonts w:cs="Times New Roman"/>
          <w:color w:val="000000" w:themeColor="text1"/>
        </w:rPr>
      </w:r>
      <w:r w:rsidR="000E01CE">
        <w:rPr>
          <w:rFonts w:cs="Times New Roman"/>
          <w:color w:val="000000" w:themeColor="text1"/>
        </w:rPr>
        <w:fldChar w:fldCharType="end"/>
      </w:r>
      <w:r w:rsidR="00293F7F" w:rsidRPr="00293F7F">
        <w:rPr>
          <w:rFonts w:cs="Times New Roman"/>
          <w:color w:val="000000" w:themeColor="text1"/>
        </w:rPr>
      </w:r>
      <w:r w:rsidR="00293F7F" w:rsidRPr="00293F7F">
        <w:rPr>
          <w:rFonts w:cs="Times New Roman"/>
          <w:color w:val="000000" w:themeColor="text1"/>
        </w:rPr>
        <w:fldChar w:fldCharType="separate"/>
      </w:r>
      <w:r w:rsidR="000E01CE">
        <w:rPr>
          <w:rFonts w:cs="Times New Roman"/>
          <w:noProof/>
          <w:color w:val="000000" w:themeColor="text1"/>
        </w:rPr>
        <w:t>(42)</w:t>
      </w:r>
      <w:r w:rsidR="00293F7F" w:rsidRPr="00293F7F">
        <w:rPr>
          <w:rFonts w:cs="Times New Roman"/>
          <w:color w:val="000000" w:themeColor="text1"/>
        </w:rPr>
        <w:fldChar w:fldCharType="end"/>
      </w:r>
      <w:r w:rsidR="00293F7F">
        <w:rPr>
          <w:rFonts w:cs="Times New Roman"/>
          <w:color w:val="000000" w:themeColor="text1"/>
        </w:rPr>
        <w:t>.</w:t>
      </w:r>
    </w:p>
    <w:p w14:paraId="553B3394" w14:textId="77777777" w:rsidR="00BC32FA" w:rsidRDefault="00BC32FA" w:rsidP="00347BCE">
      <w:pPr>
        <w:tabs>
          <w:tab w:val="left" w:pos="990"/>
        </w:tabs>
        <w:spacing w:line="480" w:lineRule="auto"/>
        <w:rPr>
          <w:rFonts w:cs="Times New Roman"/>
          <w:color w:val="000000" w:themeColor="text1"/>
        </w:rPr>
      </w:pPr>
    </w:p>
    <w:p w14:paraId="5B36AA2D" w14:textId="5FFF2ADC" w:rsidR="00347BCE" w:rsidRPr="007F5874" w:rsidRDefault="000F07FD" w:rsidP="00347BCE">
      <w:pPr>
        <w:tabs>
          <w:tab w:val="left" w:pos="990"/>
        </w:tabs>
        <w:spacing w:line="480" w:lineRule="auto"/>
        <w:rPr>
          <w:rFonts w:cs="Times New Roman"/>
          <w:color w:val="000000" w:themeColor="text1"/>
        </w:rPr>
      </w:pPr>
      <w:r w:rsidRPr="000F07FD">
        <w:rPr>
          <w:rStyle w:val="Heading2Char"/>
        </w:rPr>
        <w:t>Breast cancer recurrence and survival.</w:t>
      </w:r>
      <w:r>
        <w:rPr>
          <w:rFonts w:cs="Times New Roman"/>
          <w:color w:val="000000" w:themeColor="text1"/>
        </w:rPr>
        <w:t xml:space="preserve"> </w:t>
      </w:r>
      <w:r w:rsidR="00857EE8" w:rsidRPr="009A1D6D">
        <w:rPr>
          <w:rFonts w:cs="Times New Roman"/>
          <w:color w:val="000000" w:themeColor="text1"/>
        </w:rPr>
        <w:t>B</w:t>
      </w:r>
      <w:r w:rsidR="000B2EA0" w:rsidRPr="009A1D6D">
        <w:rPr>
          <w:rFonts w:cs="Times New Roman"/>
          <w:color w:val="000000" w:themeColor="text1"/>
        </w:rPr>
        <w:t xml:space="preserve">ecause of the extensive </w:t>
      </w:r>
      <w:r w:rsidR="00FF4572" w:rsidRPr="009A1D6D">
        <w:rPr>
          <w:rFonts w:cs="Times New Roman"/>
          <w:color w:val="000000" w:themeColor="text1"/>
        </w:rPr>
        <w:t xml:space="preserve">biological </w:t>
      </w:r>
      <w:r w:rsidR="000B2EA0" w:rsidRPr="009A1D6D">
        <w:rPr>
          <w:rFonts w:cs="Times New Roman"/>
          <w:color w:val="000000" w:themeColor="text1"/>
        </w:rPr>
        <w:t xml:space="preserve">variability </w:t>
      </w:r>
      <w:r w:rsidR="00FF4572" w:rsidRPr="009A1D6D">
        <w:rPr>
          <w:rFonts w:cs="Times New Roman"/>
          <w:color w:val="000000" w:themeColor="text1"/>
        </w:rPr>
        <w:t>across the</w:t>
      </w:r>
      <w:r w:rsidR="000B2EA0" w:rsidRPr="009A1D6D">
        <w:rPr>
          <w:rFonts w:cs="Times New Roman"/>
          <w:color w:val="000000" w:themeColor="text1"/>
        </w:rPr>
        <w:t xml:space="preserve"> </w:t>
      </w:r>
      <w:r w:rsidR="00684B24" w:rsidRPr="009A1D6D">
        <w:rPr>
          <w:rFonts w:cs="Times New Roman"/>
          <w:color w:val="000000" w:themeColor="text1"/>
        </w:rPr>
        <w:t xml:space="preserve">various </w:t>
      </w:r>
      <w:r w:rsidR="00FF4572" w:rsidRPr="009A1D6D">
        <w:rPr>
          <w:rFonts w:cs="Times New Roman"/>
          <w:color w:val="000000" w:themeColor="text1"/>
        </w:rPr>
        <w:t xml:space="preserve">clinical </w:t>
      </w:r>
      <w:r w:rsidR="000B2EA0" w:rsidRPr="009A1D6D">
        <w:rPr>
          <w:rFonts w:cs="Times New Roman"/>
          <w:color w:val="000000" w:themeColor="text1"/>
        </w:rPr>
        <w:t xml:space="preserve">settings </w:t>
      </w:r>
      <w:r w:rsidR="00684B24" w:rsidRPr="009A1D6D">
        <w:rPr>
          <w:rFonts w:cs="Times New Roman"/>
          <w:color w:val="000000" w:themeColor="text1"/>
        </w:rPr>
        <w:t xml:space="preserve">where tamoxifen is administered </w:t>
      </w:r>
      <w:r w:rsidR="000B2EA0" w:rsidRPr="009A1D6D">
        <w:rPr>
          <w:rFonts w:cs="Times New Roman"/>
          <w:color w:val="000000" w:themeColor="text1"/>
        </w:rPr>
        <w:t xml:space="preserve"> </w:t>
      </w:r>
      <w:r w:rsidR="00684B24" w:rsidRPr="009A1D6D">
        <w:rPr>
          <w:rFonts w:cs="Times New Roman"/>
          <w:color w:val="000000" w:themeColor="text1"/>
        </w:rPr>
        <w:t>(</w:t>
      </w:r>
      <w:r w:rsidR="000B2EA0" w:rsidRPr="009A1D6D">
        <w:rPr>
          <w:rFonts w:cs="Times New Roman"/>
          <w:color w:val="000000" w:themeColor="text1"/>
        </w:rPr>
        <w:t>prevention</w:t>
      </w:r>
      <w:r w:rsidR="00684B24" w:rsidRPr="009A1D6D">
        <w:rPr>
          <w:rFonts w:cs="Times New Roman"/>
          <w:color w:val="000000" w:themeColor="text1"/>
        </w:rPr>
        <w:t xml:space="preserve">, </w:t>
      </w:r>
      <w:r w:rsidR="00857EE8" w:rsidRPr="009A1D6D">
        <w:rPr>
          <w:rFonts w:cs="Times New Roman"/>
          <w:color w:val="000000" w:themeColor="text1"/>
        </w:rPr>
        <w:t>ductal carcinoma in situ</w:t>
      </w:r>
      <w:r w:rsidR="00684B24" w:rsidRPr="009A1D6D">
        <w:rPr>
          <w:rFonts w:cs="Times New Roman"/>
          <w:color w:val="000000" w:themeColor="text1"/>
        </w:rPr>
        <w:t xml:space="preserve">, </w:t>
      </w:r>
      <w:r w:rsidR="00857EE8" w:rsidRPr="009A1D6D">
        <w:rPr>
          <w:rFonts w:cs="Times New Roman"/>
          <w:color w:val="000000" w:themeColor="text1"/>
        </w:rPr>
        <w:t>pre</w:t>
      </w:r>
      <w:r w:rsidR="00F72B6A">
        <w:rPr>
          <w:rFonts w:cs="Times New Roman"/>
          <w:color w:val="000000" w:themeColor="text1"/>
        </w:rPr>
        <w:t>menopausal</w:t>
      </w:r>
      <w:r w:rsidR="00857EE8" w:rsidRPr="009A1D6D">
        <w:rPr>
          <w:rFonts w:cs="Times New Roman"/>
          <w:color w:val="000000" w:themeColor="text1"/>
        </w:rPr>
        <w:t xml:space="preserve"> and postmenopausal adjuvant setting</w:t>
      </w:r>
      <w:r w:rsidR="00684B24" w:rsidRPr="009A1D6D">
        <w:rPr>
          <w:rFonts w:cs="Times New Roman"/>
          <w:color w:val="000000" w:themeColor="text1"/>
        </w:rPr>
        <w:t xml:space="preserve">, and metastatic), </w:t>
      </w:r>
      <w:r w:rsidR="00DE58BC" w:rsidRPr="009A1D6D">
        <w:rPr>
          <w:rFonts w:cs="Times New Roman"/>
          <w:color w:val="000000" w:themeColor="text1"/>
        </w:rPr>
        <w:t>the current CPIC</w:t>
      </w:r>
      <w:r w:rsidR="00BC32FA" w:rsidRPr="009A1D6D">
        <w:rPr>
          <w:rFonts w:cs="Times New Roman"/>
          <w:color w:val="000000" w:themeColor="text1"/>
        </w:rPr>
        <w:t xml:space="preserve"> guidelines</w:t>
      </w:r>
      <w:r w:rsidR="000B2EA0" w:rsidRPr="009A1D6D">
        <w:rPr>
          <w:rFonts w:cs="Times New Roman"/>
          <w:color w:val="000000" w:themeColor="text1"/>
        </w:rPr>
        <w:t xml:space="preserve"> focus</w:t>
      </w:r>
      <w:r w:rsidR="002D3DE7">
        <w:rPr>
          <w:rFonts w:cs="Times New Roman"/>
          <w:color w:val="000000" w:themeColor="text1"/>
        </w:rPr>
        <w:t>es</w:t>
      </w:r>
      <w:r w:rsidR="000B2EA0" w:rsidRPr="009A1D6D">
        <w:rPr>
          <w:rFonts w:cs="Times New Roman"/>
          <w:color w:val="000000" w:themeColor="text1"/>
        </w:rPr>
        <w:t xml:space="preserve"> on</w:t>
      </w:r>
      <w:r w:rsidR="00BC32FA" w:rsidRPr="009A1D6D">
        <w:rPr>
          <w:rFonts w:cs="Times New Roman"/>
          <w:color w:val="000000" w:themeColor="text1"/>
        </w:rPr>
        <w:t>ly</w:t>
      </w:r>
      <w:r w:rsidR="000B2EA0" w:rsidRPr="009A1D6D">
        <w:rPr>
          <w:rFonts w:cs="Times New Roman"/>
          <w:color w:val="000000" w:themeColor="text1"/>
        </w:rPr>
        <w:t xml:space="preserve"> </w:t>
      </w:r>
      <w:r w:rsidR="007F3FA9">
        <w:rPr>
          <w:rFonts w:cs="Times New Roman"/>
          <w:color w:val="000000" w:themeColor="text1"/>
        </w:rPr>
        <w:t xml:space="preserve">on </w:t>
      </w:r>
      <w:r w:rsidR="00684B24" w:rsidRPr="009A1D6D">
        <w:rPr>
          <w:rFonts w:cs="Times New Roman"/>
          <w:color w:val="000000" w:themeColor="text1"/>
        </w:rPr>
        <w:t xml:space="preserve">the </w:t>
      </w:r>
      <w:r w:rsidR="00C70BE9" w:rsidRPr="009A1D6D">
        <w:rPr>
          <w:rFonts w:cs="Times New Roman"/>
          <w:color w:val="000000" w:themeColor="text1"/>
        </w:rPr>
        <w:t xml:space="preserve">role of </w:t>
      </w:r>
      <w:r w:rsidR="00C70BE9" w:rsidRPr="00293F7F">
        <w:rPr>
          <w:rFonts w:cs="Times New Roman"/>
          <w:i/>
          <w:color w:val="000000" w:themeColor="text1"/>
        </w:rPr>
        <w:t xml:space="preserve">CYP2D6 </w:t>
      </w:r>
      <w:r w:rsidR="00F757BA" w:rsidRPr="009A1D6D">
        <w:rPr>
          <w:rFonts w:cs="Times New Roman"/>
          <w:color w:val="000000" w:themeColor="text1"/>
        </w:rPr>
        <w:t>genotype</w:t>
      </w:r>
      <w:r w:rsidR="00C70BE9" w:rsidRPr="009A1D6D">
        <w:rPr>
          <w:rFonts w:cs="Times New Roman"/>
          <w:color w:val="000000" w:themeColor="text1"/>
        </w:rPr>
        <w:t xml:space="preserve"> in the </w:t>
      </w:r>
      <w:r w:rsidR="00684B24" w:rsidRPr="009A1D6D">
        <w:rPr>
          <w:rFonts w:cs="Times New Roman"/>
          <w:color w:val="000000" w:themeColor="text1"/>
        </w:rPr>
        <w:t xml:space="preserve">adjuvant treatment of </w:t>
      </w:r>
      <w:r w:rsidR="00BC32FA" w:rsidRPr="009A1D6D">
        <w:rPr>
          <w:rFonts w:cs="Times New Roman"/>
          <w:color w:val="000000" w:themeColor="text1"/>
        </w:rPr>
        <w:t>ER</w:t>
      </w:r>
      <w:r w:rsidR="00684B24" w:rsidRPr="009A1D6D">
        <w:rPr>
          <w:rFonts w:cs="Times New Roman"/>
          <w:color w:val="000000" w:themeColor="text1"/>
        </w:rPr>
        <w:t xml:space="preserve">+ </w:t>
      </w:r>
      <w:r w:rsidR="00BC32FA" w:rsidRPr="009A1D6D">
        <w:rPr>
          <w:rFonts w:cs="Times New Roman"/>
          <w:color w:val="000000" w:themeColor="text1"/>
        </w:rPr>
        <w:t xml:space="preserve"> breast cancer, using the endpoints of</w:t>
      </w:r>
      <w:r w:rsidR="00857EE8" w:rsidRPr="009A1D6D">
        <w:rPr>
          <w:rFonts w:cs="Times New Roman"/>
          <w:color w:val="000000" w:themeColor="text1"/>
        </w:rPr>
        <w:t xml:space="preserve"> recurrence, recurrence</w:t>
      </w:r>
      <w:r w:rsidR="009F005D">
        <w:rPr>
          <w:rFonts w:cs="Times New Roman"/>
          <w:color w:val="000000" w:themeColor="text1"/>
        </w:rPr>
        <w:t>-</w:t>
      </w:r>
      <w:r w:rsidR="00857EE8" w:rsidRPr="009A1D6D">
        <w:rPr>
          <w:rFonts w:cs="Times New Roman"/>
          <w:color w:val="000000" w:themeColor="text1"/>
        </w:rPr>
        <w:t>free survival, disease</w:t>
      </w:r>
      <w:r w:rsidR="009F005D">
        <w:rPr>
          <w:rFonts w:cs="Times New Roman"/>
          <w:color w:val="000000" w:themeColor="text1"/>
        </w:rPr>
        <w:t>-</w:t>
      </w:r>
      <w:r w:rsidR="00857EE8" w:rsidRPr="009A1D6D">
        <w:rPr>
          <w:rFonts w:cs="Times New Roman"/>
          <w:color w:val="000000" w:themeColor="text1"/>
        </w:rPr>
        <w:t xml:space="preserve">free survival, </w:t>
      </w:r>
      <w:r w:rsidR="00DE58BC" w:rsidRPr="009A1D6D">
        <w:rPr>
          <w:rFonts w:cs="Times New Roman"/>
          <w:color w:val="000000" w:themeColor="text1"/>
        </w:rPr>
        <w:t>distant relapse</w:t>
      </w:r>
      <w:r w:rsidR="009F005D">
        <w:rPr>
          <w:rFonts w:cs="Times New Roman"/>
          <w:color w:val="000000" w:themeColor="text1"/>
        </w:rPr>
        <w:t>-</w:t>
      </w:r>
      <w:r w:rsidR="00DE58BC" w:rsidRPr="009A1D6D">
        <w:rPr>
          <w:rFonts w:cs="Times New Roman"/>
          <w:color w:val="000000" w:themeColor="text1"/>
        </w:rPr>
        <w:t xml:space="preserve">free survival, </w:t>
      </w:r>
      <w:r w:rsidR="00857EE8" w:rsidRPr="009A1D6D">
        <w:rPr>
          <w:rFonts w:cs="Times New Roman"/>
          <w:color w:val="000000" w:themeColor="text1"/>
        </w:rPr>
        <w:t xml:space="preserve">breast cancer specific survival, and overall survival.  </w:t>
      </w:r>
      <w:r w:rsidR="00BC32FA" w:rsidRPr="009A1D6D">
        <w:rPr>
          <w:rFonts w:cs="Times New Roman"/>
          <w:color w:val="000000" w:themeColor="text1"/>
        </w:rPr>
        <w:t xml:space="preserve">The body of evidence for each of these clinical endpoints is summarized in </w:t>
      </w:r>
      <w:r w:rsidR="00347BCE" w:rsidRPr="009A1D6D">
        <w:rPr>
          <w:rFonts w:cs="Times New Roman"/>
          <w:b/>
          <w:color w:val="000000" w:themeColor="text1"/>
        </w:rPr>
        <w:t>Supplemental Table S</w:t>
      </w:r>
      <w:r w:rsidR="00C25653" w:rsidRPr="009A1D6D">
        <w:rPr>
          <w:rFonts w:cs="Times New Roman"/>
          <w:b/>
          <w:color w:val="000000" w:themeColor="text1"/>
        </w:rPr>
        <w:t>2</w:t>
      </w:r>
      <w:r w:rsidR="00347BCE" w:rsidRPr="009A1D6D">
        <w:rPr>
          <w:rFonts w:cs="Times New Roman"/>
          <w:color w:val="000000" w:themeColor="text1"/>
        </w:rPr>
        <w:t xml:space="preserve">.  </w:t>
      </w:r>
      <w:r w:rsidR="00DE58BC" w:rsidRPr="009A1D6D">
        <w:rPr>
          <w:rFonts w:cs="Times New Roman"/>
          <w:color w:val="000000" w:themeColor="text1"/>
        </w:rPr>
        <w:t xml:space="preserve">For the clinical endpoints of recurrence and event free-survival, the evidence was graded as moderate for the statements that </w:t>
      </w:r>
      <w:r w:rsidR="00DE58BC" w:rsidRPr="009A1D6D">
        <w:rPr>
          <w:rFonts w:eastAsia="Times New Roman" w:cs="Times New Roman"/>
          <w:color w:val="000000"/>
        </w:rPr>
        <w:t xml:space="preserve">CYP2D6 </w:t>
      </w:r>
      <w:r w:rsidR="009A1D6D">
        <w:rPr>
          <w:rFonts w:eastAsia="Times New Roman" w:cs="Times New Roman"/>
          <w:color w:val="000000"/>
        </w:rPr>
        <w:t>PM</w:t>
      </w:r>
      <w:r w:rsidR="00DE58BC" w:rsidRPr="009A1D6D">
        <w:rPr>
          <w:rFonts w:eastAsia="Times New Roman" w:cs="Times New Roman"/>
          <w:color w:val="000000"/>
        </w:rPr>
        <w:t>s (AS=0) have a higher risk of recurrence or worse event free survival.  However, for</w:t>
      </w:r>
      <w:r w:rsidR="00C70BE9" w:rsidRPr="009A1D6D">
        <w:rPr>
          <w:rFonts w:eastAsia="Times New Roman" w:cs="Times New Roman"/>
          <w:color w:val="000000"/>
        </w:rPr>
        <w:t xml:space="preserve"> the comparison of</w:t>
      </w:r>
      <w:r w:rsidR="00DE58BC" w:rsidRPr="009A1D6D">
        <w:rPr>
          <w:rFonts w:eastAsia="Times New Roman" w:cs="Times New Roman"/>
          <w:color w:val="000000"/>
        </w:rPr>
        <w:t xml:space="preserve"> other metabolizer groups </w:t>
      </w:r>
      <w:r w:rsidR="008C27E0">
        <w:rPr>
          <w:rFonts w:eastAsia="Times New Roman" w:cs="Times New Roman"/>
          <w:color w:val="000000"/>
        </w:rPr>
        <w:t xml:space="preserve">(IM, </w:t>
      </w:r>
      <w:r w:rsidR="001065F7">
        <w:rPr>
          <w:rFonts w:eastAsia="Times New Roman" w:cs="Times New Roman"/>
          <w:color w:val="000000"/>
        </w:rPr>
        <w:t xml:space="preserve">NM, and </w:t>
      </w:r>
      <w:r w:rsidR="008C27E0">
        <w:rPr>
          <w:rFonts w:eastAsia="Times New Roman" w:cs="Times New Roman"/>
          <w:color w:val="000000"/>
        </w:rPr>
        <w:t xml:space="preserve">UM) </w:t>
      </w:r>
      <w:r w:rsidR="00DE58BC" w:rsidRPr="009A1D6D">
        <w:rPr>
          <w:rFonts w:eastAsia="Times New Roman" w:cs="Times New Roman"/>
          <w:color w:val="000000"/>
        </w:rPr>
        <w:t xml:space="preserve">and other clinical endpoints, the evidence was </w:t>
      </w:r>
      <w:r w:rsidR="00C70BE9" w:rsidRPr="009A1D6D">
        <w:rPr>
          <w:rFonts w:eastAsia="Times New Roman" w:cs="Times New Roman"/>
          <w:color w:val="000000"/>
        </w:rPr>
        <w:t xml:space="preserve">considered weak regarding an </w:t>
      </w:r>
      <w:r w:rsidR="00DE58BC" w:rsidRPr="009A1D6D">
        <w:rPr>
          <w:rFonts w:eastAsia="Times New Roman" w:cs="Times New Roman"/>
          <w:color w:val="000000"/>
        </w:rPr>
        <w:t>association between CYP2D6 metabol</w:t>
      </w:r>
      <w:r w:rsidR="00C70BE9" w:rsidRPr="009A1D6D">
        <w:rPr>
          <w:rFonts w:eastAsia="Times New Roman" w:cs="Times New Roman"/>
          <w:color w:val="000000"/>
        </w:rPr>
        <w:t>i</w:t>
      </w:r>
      <w:r w:rsidR="007F3FA9">
        <w:rPr>
          <w:rFonts w:eastAsia="Times New Roman" w:cs="Times New Roman"/>
          <w:color w:val="000000"/>
        </w:rPr>
        <w:t>zer</w:t>
      </w:r>
      <w:r w:rsidR="007F3FA9" w:rsidRPr="009A1D6D">
        <w:rPr>
          <w:rFonts w:eastAsia="Times New Roman" w:cs="Times New Roman"/>
          <w:color w:val="000000"/>
        </w:rPr>
        <w:t xml:space="preserve"> </w:t>
      </w:r>
      <w:r w:rsidR="00C70BE9" w:rsidRPr="009A1D6D">
        <w:rPr>
          <w:rFonts w:eastAsia="Times New Roman" w:cs="Times New Roman"/>
          <w:color w:val="000000"/>
        </w:rPr>
        <w:t xml:space="preserve">groups and clinical outcome </w:t>
      </w:r>
      <w:r w:rsidR="00C70BE9" w:rsidRPr="009A1D6D">
        <w:rPr>
          <w:rFonts w:cs="Times New Roman"/>
          <w:b/>
          <w:color w:val="000000" w:themeColor="text1"/>
        </w:rPr>
        <w:t>Supplemental Table S2</w:t>
      </w:r>
      <w:r w:rsidR="00293F7F">
        <w:rPr>
          <w:rFonts w:cs="Times New Roman"/>
          <w:b/>
          <w:color w:val="000000" w:themeColor="text1"/>
        </w:rPr>
        <w:t>.</w:t>
      </w:r>
    </w:p>
    <w:p w14:paraId="5B2B7263" w14:textId="77777777" w:rsidR="00347BCE" w:rsidRPr="007F5874" w:rsidRDefault="00347BCE" w:rsidP="00347BCE">
      <w:pPr>
        <w:spacing w:line="480" w:lineRule="auto"/>
        <w:rPr>
          <w:rFonts w:cs="Times New Roman"/>
          <w:i/>
          <w:color w:val="000000" w:themeColor="text1"/>
        </w:rPr>
      </w:pPr>
    </w:p>
    <w:p w14:paraId="2CD02B57" w14:textId="77777777" w:rsidR="00A7394A" w:rsidRDefault="00347BCE" w:rsidP="00A7394A">
      <w:pPr>
        <w:pStyle w:val="Heading2"/>
      </w:pPr>
      <w:r w:rsidRPr="007F5874">
        <w:t>Therapeutic Recommendations</w:t>
      </w:r>
      <w:bookmarkStart w:id="0" w:name="OLE_LINK7"/>
      <w:bookmarkStart w:id="1" w:name="OLE_LINK8"/>
    </w:p>
    <w:p w14:paraId="491B673F" w14:textId="77777777" w:rsidR="006F608A" w:rsidRDefault="006F608A" w:rsidP="00347BCE">
      <w:pPr>
        <w:spacing w:line="480" w:lineRule="auto"/>
        <w:rPr>
          <w:rFonts w:cs="Times New Roman"/>
        </w:rPr>
      </w:pPr>
    </w:p>
    <w:p w14:paraId="2E2A8838" w14:textId="7B6F4335" w:rsidR="002213CB" w:rsidRPr="009A1D6D" w:rsidRDefault="0026446B" w:rsidP="002213CB">
      <w:pPr>
        <w:spacing w:line="480" w:lineRule="auto"/>
        <w:rPr>
          <w:rFonts w:cs="Times New Roman"/>
        </w:rPr>
      </w:pPr>
      <w:r w:rsidRPr="006F608A">
        <w:rPr>
          <w:rFonts w:cs="Times New Roman"/>
          <w:b/>
        </w:rPr>
        <w:t>Table 2</w:t>
      </w:r>
      <w:r>
        <w:rPr>
          <w:rFonts w:cs="Times New Roman"/>
        </w:rPr>
        <w:t xml:space="preserve"> summarizes the therapeutic recommendations for tamoxifen prescribing based on CYP2D6 phenotype. Based on current evidence</w:t>
      </w:r>
      <w:r w:rsidR="00293F7F">
        <w:rPr>
          <w:rFonts w:cs="Times New Roman"/>
        </w:rPr>
        <w:t xml:space="preserve"> (</w:t>
      </w:r>
      <w:r w:rsidR="00293F7F" w:rsidRPr="00293F7F">
        <w:rPr>
          <w:rFonts w:cs="Times New Roman"/>
          <w:b/>
        </w:rPr>
        <w:t xml:space="preserve">Supplemental Table </w:t>
      </w:r>
      <w:r w:rsidR="00293F7F">
        <w:rPr>
          <w:rFonts w:cs="Times New Roman"/>
          <w:b/>
        </w:rPr>
        <w:t>S2</w:t>
      </w:r>
      <w:r w:rsidR="00293F7F">
        <w:rPr>
          <w:rFonts w:cs="Times New Roman"/>
        </w:rPr>
        <w:t>)</w:t>
      </w:r>
      <w:r>
        <w:rPr>
          <w:rFonts w:cs="Times New Roman"/>
        </w:rPr>
        <w:t xml:space="preserve">, CYP2D6 </w:t>
      </w:r>
      <w:r w:rsidR="009A1D6D">
        <w:rPr>
          <w:rFonts w:cs="Times New Roman"/>
        </w:rPr>
        <w:t>UMs</w:t>
      </w:r>
      <w:r>
        <w:rPr>
          <w:rFonts w:cs="Times New Roman"/>
        </w:rPr>
        <w:t xml:space="preserve"> and </w:t>
      </w:r>
      <w:r w:rsidR="009A1D6D">
        <w:rPr>
          <w:rFonts w:cs="Times New Roman"/>
        </w:rPr>
        <w:t>NMs</w:t>
      </w:r>
      <w:r>
        <w:rPr>
          <w:rFonts w:cs="Times New Roman"/>
        </w:rPr>
        <w:t xml:space="preserve"> are expected to</w:t>
      </w:r>
      <w:r w:rsidR="006F608A">
        <w:rPr>
          <w:rFonts w:cs="Times New Roman"/>
        </w:rPr>
        <w:t xml:space="preserve"> achieve</w:t>
      </w:r>
      <w:r>
        <w:rPr>
          <w:rFonts w:cs="Times New Roman"/>
        </w:rPr>
        <w:t xml:space="preserve"> therapeutic endoxifen concentrations </w:t>
      </w:r>
      <w:r w:rsidR="000B6AA8">
        <w:rPr>
          <w:rFonts w:cs="Times New Roman"/>
        </w:rPr>
        <w:t xml:space="preserve">after administration of tamoxifen </w:t>
      </w:r>
      <w:r w:rsidR="006F608A">
        <w:rPr>
          <w:rFonts w:cs="Times New Roman"/>
        </w:rPr>
        <w:t>and should receive the recommended standard of care doses of tamoxifen. CYP2D6</w:t>
      </w:r>
      <w:r w:rsidR="002075F9">
        <w:rPr>
          <w:rFonts w:cs="Times New Roman"/>
        </w:rPr>
        <w:t xml:space="preserve"> </w:t>
      </w:r>
      <w:r w:rsidR="009A1D6D">
        <w:rPr>
          <w:rFonts w:cs="Times New Roman"/>
        </w:rPr>
        <w:t>PMs</w:t>
      </w:r>
      <w:r w:rsidR="002075F9">
        <w:rPr>
          <w:rFonts w:cs="Times New Roman"/>
        </w:rPr>
        <w:t xml:space="preserve"> and</w:t>
      </w:r>
      <w:r w:rsidR="006F608A">
        <w:rPr>
          <w:rFonts w:cs="Times New Roman"/>
        </w:rPr>
        <w:t xml:space="preserve"> </w:t>
      </w:r>
      <w:r w:rsidR="009A1D6D">
        <w:rPr>
          <w:rFonts w:cs="Times New Roman"/>
        </w:rPr>
        <w:t>IM</w:t>
      </w:r>
      <w:r w:rsidR="006F608A">
        <w:rPr>
          <w:rFonts w:cs="Times New Roman"/>
        </w:rPr>
        <w:t xml:space="preserve">s </w:t>
      </w:r>
      <w:r w:rsidR="00FE19B8">
        <w:rPr>
          <w:rFonts w:cs="Times New Roman"/>
        </w:rPr>
        <w:t>(</w:t>
      </w:r>
      <w:r w:rsidR="00A945D6">
        <w:rPr>
          <w:rFonts w:cs="Times New Roman"/>
        </w:rPr>
        <w:t>including patient</w:t>
      </w:r>
      <w:r w:rsidR="00FE19B8">
        <w:rPr>
          <w:rFonts w:cs="Times New Roman"/>
        </w:rPr>
        <w:t>s</w:t>
      </w:r>
      <w:r w:rsidR="00A945D6">
        <w:rPr>
          <w:rFonts w:cs="Times New Roman"/>
        </w:rPr>
        <w:t xml:space="preserve"> carrying </w:t>
      </w:r>
      <w:r w:rsidR="00FE19B8" w:rsidRPr="00AE05F9">
        <w:rPr>
          <w:rFonts w:cs="Times New Roman"/>
          <w:i/>
        </w:rPr>
        <w:t>CYP2D6</w:t>
      </w:r>
      <w:r w:rsidR="00A945D6" w:rsidRPr="00AE05F9">
        <w:rPr>
          <w:rFonts w:cs="Times New Roman"/>
          <w:i/>
        </w:rPr>
        <w:t>*10</w:t>
      </w:r>
      <w:r w:rsidR="00A945D6">
        <w:rPr>
          <w:rFonts w:cs="Times New Roman"/>
        </w:rPr>
        <w:t xml:space="preserve"> plus a decreased function allele</w:t>
      </w:r>
      <w:r w:rsidR="00FE19B8">
        <w:rPr>
          <w:rFonts w:cs="Times New Roman"/>
        </w:rPr>
        <w:t xml:space="preserve">, see </w:t>
      </w:r>
      <w:r w:rsidR="00FE19B8">
        <w:rPr>
          <w:rFonts w:cs="Times New Roman"/>
        </w:rPr>
        <w:lastRenderedPageBreak/>
        <w:t>Suppl</w:t>
      </w:r>
      <w:r w:rsidR="006F596E">
        <w:rPr>
          <w:rFonts w:cs="Times New Roman"/>
        </w:rPr>
        <w:t>ement</w:t>
      </w:r>
      <w:r w:rsidR="00FE19B8">
        <w:rPr>
          <w:rFonts w:cs="Times New Roman"/>
        </w:rPr>
        <w:t>)</w:t>
      </w:r>
      <w:r w:rsidR="00A945D6">
        <w:rPr>
          <w:rFonts w:cs="Times New Roman"/>
        </w:rPr>
        <w:t xml:space="preserve"> </w:t>
      </w:r>
      <w:r w:rsidR="006F608A">
        <w:rPr>
          <w:rFonts w:cs="Times New Roman"/>
        </w:rPr>
        <w:t>are expected to have lower endoxifen concentration</w:t>
      </w:r>
      <w:r w:rsidR="005E6490">
        <w:rPr>
          <w:rFonts w:cs="Times New Roman"/>
        </w:rPr>
        <w:t>s</w:t>
      </w:r>
      <w:r w:rsidR="006F608A">
        <w:rPr>
          <w:rFonts w:cs="Times New Roman"/>
        </w:rPr>
        <w:t xml:space="preserve"> compared to </w:t>
      </w:r>
      <w:r w:rsidR="009A1D6D">
        <w:rPr>
          <w:rFonts w:cs="Times New Roman"/>
        </w:rPr>
        <w:t>NM</w:t>
      </w:r>
      <w:r w:rsidR="000B6AA8">
        <w:rPr>
          <w:rFonts w:cs="Times New Roman"/>
        </w:rPr>
        <w:t>s</w:t>
      </w:r>
      <w:r w:rsidR="006F608A">
        <w:rPr>
          <w:rFonts w:cs="Times New Roman"/>
        </w:rPr>
        <w:t xml:space="preserve"> and </w:t>
      </w:r>
      <w:r w:rsidR="000B6AA8">
        <w:rPr>
          <w:rFonts w:cs="Times New Roman"/>
        </w:rPr>
        <w:t xml:space="preserve">have a </w:t>
      </w:r>
      <w:r w:rsidR="006F608A">
        <w:rPr>
          <w:rFonts w:cs="Times New Roman"/>
        </w:rPr>
        <w:t xml:space="preserve">higher risk of breast cancer recurrence, </w:t>
      </w:r>
      <w:r w:rsidR="00DE58BC">
        <w:rPr>
          <w:rFonts w:cs="Times New Roman"/>
        </w:rPr>
        <w:t xml:space="preserve">and worse </w:t>
      </w:r>
      <w:r w:rsidR="006F608A">
        <w:rPr>
          <w:rFonts w:cs="Times New Roman"/>
        </w:rPr>
        <w:t xml:space="preserve">event-free free survival compared to </w:t>
      </w:r>
      <w:r w:rsidR="009A1D6D">
        <w:rPr>
          <w:rFonts w:cs="Times New Roman"/>
        </w:rPr>
        <w:t>NMs</w:t>
      </w:r>
      <w:r w:rsidR="00DE58BC" w:rsidRPr="009A1D6D">
        <w:rPr>
          <w:rFonts w:cs="Times New Roman"/>
        </w:rPr>
        <w:t xml:space="preserve">.  </w:t>
      </w:r>
      <w:r w:rsidR="002213CB" w:rsidRPr="009A1D6D">
        <w:rPr>
          <w:rFonts w:cs="Times New Roman"/>
        </w:rPr>
        <w:t xml:space="preserve">For CYP2D6 </w:t>
      </w:r>
      <w:r w:rsidR="002213CB">
        <w:rPr>
          <w:rFonts w:cs="Times New Roman"/>
        </w:rPr>
        <w:t>PMs</w:t>
      </w:r>
      <w:r w:rsidR="002213CB" w:rsidRPr="009A1D6D">
        <w:rPr>
          <w:rFonts w:cs="Times New Roman"/>
        </w:rPr>
        <w:t>, a “strong” therapeutic recommendation was provided to recommend</w:t>
      </w:r>
      <w:r w:rsidR="002213CB" w:rsidRPr="009A1D6D">
        <w:rPr>
          <w:rFonts w:eastAsia="Arial Unicode MS" w:hAnsi="Arial Unicode MS" w:cs="Arial Unicode MS"/>
          <w:color w:val="000000"/>
          <w:u w:color="000000"/>
          <w:bdr w:val="nil"/>
        </w:rPr>
        <w:t xml:space="preserve"> alternative hormonal therapy such as an aromatase inhibitor for postmenopausal women or aromatase inhibitor along with ovarian function suppression in premenopausal women given that these approaches are superior to tamoxifen regardless of </w:t>
      </w:r>
      <w:r w:rsidR="002213CB" w:rsidRPr="009A1D6D">
        <w:rPr>
          <w:rFonts w:eastAsia="Arial Unicode MS" w:hAnsi="Arial Unicode MS" w:cs="Arial Unicode MS"/>
          <w:i/>
          <w:color w:val="000000"/>
          <w:u w:color="000000"/>
          <w:bdr w:val="nil"/>
        </w:rPr>
        <w:t>CYP2D6</w:t>
      </w:r>
      <w:r w:rsidR="002213CB" w:rsidRPr="009A1D6D">
        <w:rPr>
          <w:rFonts w:eastAsia="Arial Unicode MS" w:hAnsi="Arial Unicode MS" w:cs="Arial Unicode MS"/>
          <w:color w:val="000000"/>
          <w:u w:color="000000"/>
          <w:bdr w:val="nil"/>
        </w:rPr>
        <w:t xml:space="preserve"> genotype </w:t>
      </w:r>
      <w:r w:rsidR="002213CB" w:rsidRPr="009A1D6D">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sidR="002213CB" w:rsidRPr="009A1D6D">
        <w:rPr>
          <w:rFonts w:eastAsia="Arial Unicode MS" w:hAnsi="Arial Unicode MS" w:cs="Arial Unicode MS"/>
          <w:color w:val="000000"/>
          <w:u w:color="000000"/>
          <w:bdr w:val="nil"/>
        </w:rPr>
      </w:r>
      <w:r w:rsidR="002213CB" w:rsidRPr="009A1D6D">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(43, 44)</w:t>
      </w:r>
      <w:r w:rsidR="002213CB" w:rsidRPr="009A1D6D">
        <w:rPr>
          <w:rFonts w:eastAsia="Arial Unicode MS" w:hAnsi="Arial Unicode MS" w:cs="Arial Unicode MS"/>
          <w:color w:val="000000"/>
          <w:u w:color="000000"/>
          <w:bdr w:val="nil"/>
        </w:rPr>
        <w:fldChar w:fldCharType="end"/>
      </w:r>
      <w:r w:rsidR="002213CB" w:rsidRPr="009A1D6D">
        <w:rPr>
          <w:rFonts w:eastAsia="Arial Unicode MS" w:hAnsi="Arial Unicode MS" w:cs="Arial Unicode MS"/>
          <w:color w:val="000000"/>
          <w:u w:color="000000"/>
          <w:bdr w:val="nil"/>
        </w:rPr>
        <w:t xml:space="preserve"> and based on knowledge that </w:t>
      </w:r>
      <w:r w:rsidR="002213CB" w:rsidRPr="00AE05F9">
        <w:rPr>
          <w:rFonts w:eastAsia="Arial Unicode MS" w:hAnsi="Arial Unicode MS" w:cs="Arial Unicode MS"/>
          <w:color w:val="000000"/>
          <w:u w:color="000000"/>
          <w:bdr w:val="nil"/>
        </w:rPr>
        <w:t>CYP2D6</w:t>
      </w:r>
      <w:r w:rsidR="002213CB" w:rsidRPr="009A1D6D">
        <w:rPr>
          <w:rFonts w:eastAsia="Arial Unicode MS" w:hAnsi="Arial Unicode MS" w:cs="Arial Unicode MS"/>
          <w:color w:val="000000"/>
          <w:u w:color="000000"/>
          <w:bdr w:val="nil"/>
        </w:rPr>
        <w:t xml:space="preserve"> PM</w:t>
      </w:r>
      <w:r w:rsidR="002213CB">
        <w:rPr>
          <w:rFonts w:eastAsia="Arial Unicode MS" w:hAnsi="Arial Unicode MS" w:cs="Arial Unicode MS"/>
          <w:color w:val="000000"/>
          <w:u w:color="000000"/>
          <w:bdr w:val="nil"/>
        </w:rPr>
        <w:t>s</w:t>
      </w:r>
      <w:r w:rsidR="002213CB" w:rsidRPr="009A1D6D">
        <w:rPr>
          <w:rFonts w:eastAsia="Arial Unicode MS" w:hAnsi="Arial Unicode MS" w:cs="Arial Unicode MS"/>
          <w:color w:val="000000"/>
          <w:u w:color="000000"/>
          <w:bdr w:val="nil"/>
        </w:rPr>
        <w:t xml:space="preserve"> </w:t>
      </w:r>
      <w:r w:rsidR="002213CB">
        <w:rPr>
          <w:rFonts w:eastAsia="Arial Unicode MS" w:hAnsi="Arial Unicode MS" w:cs="Arial Unicode MS"/>
          <w:color w:val="000000"/>
          <w:u w:color="000000"/>
          <w:bdr w:val="nil"/>
        </w:rPr>
        <w:t xml:space="preserve">patients who </w:t>
      </w:r>
      <w:r w:rsidR="002213CB" w:rsidRPr="009A1D6D">
        <w:rPr>
          <w:rFonts w:eastAsia="Arial Unicode MS" w:hAnsi="Arial Unicode MS" w:cs="Arial Unicode MS"/>
          <w:color w:val="000000"/>
          <w:u w:color="000000"/>
          <w:bdr w:val="nil"/>
        </w:rPr>
        <w:t>switch from tamoxifen to anastrozole do not exhibit an increased risk of recurrence</w:t>
      </w:r>
      <w:r w:rsidR="002213CB">
        <w:rPr>
          <w:rFonts w:eastAsia="Arial Unicode MS" w:hAnsi="Arial Unicode MS" w:cs="Arial Unicode MS"/>
          <w:color w:val="000000"/>
          <w:u w:color="000000"/>
          <w:bdr w:val="nil"/>
        </w:rPr>
        <w:t xml:space="preserve"> </w:t>
      </w:r>
      <w:r w:rsidR="002213CB" w:rsidRPr="009A1D6D">
        <w:rPr>
          <w:rFonts w:eastAsia="Arial Unicode MS" w:hAnsi="Arial Unicode MS" w:cs="Arial Unicode MS"/>
          <w:color w:val="000000"/>
          <w:u w:color="000000"/>
          <w:bdr w:val="nil"/>
        </w:rPr>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sidR="002213CB" w:rsidRPr="009A1D6D">
        <w:rPr>
          <w:rFonts w:eastAsia="Arial Unicode MS" w:hAnsi="Arial Unicode MS" w:cs="Arial Unicode MS"/>
          <w:color w:val="000000"/>
          <w:u w:color="000000"/>
          <w:bdr w:val="nil"/>
        </w:rPr>
      </w:r>
      <w:r w:rsidR="002213CB" w:rsidRPr="009A1D6D">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(38)</w:t>
      </w:r>
      <w:r w:rsidR="002213CB" w:rsidRPr="009A1D6D">
        <w:rPr>
          <w:rFonts w:eastAsia="Arial Unicode MS" w:hAnsi="Arial Unicode MS" w:cs="Arial Unicode MS"/>
          <w:color w:val="000000"/>
          <w:u w:color="000000"/>
          <w:bdr w:val="nil"/>
        </w:rPr>
        <w:fldChar w:fldCharType="end"/>
      </w:r>
      <w:r w:rsidR="002213CB" w:rsidRPr="009A1D6D">
        <w:rPr>
          <w:rFonts w:eastAsia="Arial Unicode MS" w:hAnsi="Arial Unicode MS" w:cs="Arial Unicode MS"/>
          <w:color w:val="000000"/>
          <w:u w:color="000000"/>
          <w:bdr w:val="nil"/>
        </w:rPr>
        <w:t xml:space="preserve">.  </w:t>
      </w:r>
      <w:r w:rsidR="002213CB">
        <w:rPr>
          <w:rFonts w:eastAsia="Arial Unicode MS" w:hAnsi="Arial Unicode MS" w:cs="Arial Unicode MS"/>
          <w:color w:val="000000"/>
          <w:u w:color="000000"/>
          <w:bdr w:val="nil"/>
        </w:rPr>
        <w:t>G</w:t>
      </w:r>
      <w:r w:rsidR="002213CB" w:rsidRPr="009A1D6D">
        <w:rPr>
          <w:rFonts w:cs="Times New Roman"/>
        </w:rPr>
        <w:t>iven that escalation of tamoxifen dose from 20-40 mg/day does not significantly increase endoxi</w:t>
      </w:r>
      <w:r w:rsidR="002213CB">
        <w:rPr>
          <w:rFonts w:cs="Times New Roman"/>
        </w:rPr>
        <w:t xml:space="preserve">fen concentrations in CYP2D6 PMs </w:t>
      </w:r>
      <w:r w:rsidR="002213CB" w:rsidRPr="009A1D6D">
        <w:rPr>
          <w:rFonts w:cs="Times New Roman"/>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0E01CE">
        <w:rPr>
          <w:rFonts w:cs="Times New Roman"/>
        </w:rPr>
        <w:instrText xml:space="preserve"> ADDIN EN.CITE </w:instrText>
      </w:r>
      <w:r w:rsidR="000E01CE">
        <w:rPr>
          <w:rFonts w:cs="Times New Roman"/>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0E01CE">
        <w:rPr>
          <w:rFonts w:cs="Times New Roman"/>
        </w:rPr>
        <w:instrText xml:space="preserve"> ADDIN EN.CITE.DATA </w:instrText>
      </w:r>
      <w:r w:rsidR="000E01CE">
        <w:rPr>
          <w:rFonts w:cs="Times New Roman"/>
        </w:rPr>
      </w:r>
      <w:r w:rsidR="000E01CE">
        <w:rPr>
          <w:rFonts w:cs="Times New Roman"/>
        </w:rPr>
        <w:fldChar w:fldCharType="end"/>
      </w:r>
      <w:r w:rsidR="002213CB" w:rsidRPr="009A1D6D">
        <w:rPr>
          <w:rFonts w:cs="Times New Roman"/>
        </w:rPr>
      </w:r>
      <w:r w:rsidR="002213CB" w:rsidRPr="009A1D6D">
        <w:rPr>
          <w:rFonts w:cs="Times New Roman"/>
        </w:rPr>
        <w:fldChar w:fldCharType="separate"/>
      </w:r>
      <w:r w:rsidR="000E01CE">
        <w:rPr>
          <w:rFonts w:cs="Times New Roman"/>
          <w:noProof/>
        </w:rPr>
        <w:t>(45)</w:t>
      </w:r>
      <w:r w:rsidR="002213CB" w:rsidRPr="009A1D6D">
        <w:rPr>
          <w:rFonts w:cs="Times New Roman"/>
        </w:rPr>
        <w:fldChar w:fldCharType="end"/>
      </w:r>
      <w:r w:rsidR="002213CB">
        <w:rPr>
          <w:rFonts w:cs="Times New Roman"/>
        </w:rPr>
        <w:t>,</w:t>
      </w:r>
      <w:r w:rsidR="002213CB" w:rsidRPr="009A1D6D">
        <w:rPr>
          <w:rFonts w:cs="Times New Roman"/>
        </w:rPr>
        <w:t xml:space="preserve"> </w:t>
      </w:r>
      <w:r w:rsidR="002213CB">
        <w:rPr>
          <w:rFonts w:cs="Times New Roman"/>
        </w:rPr>
        <w:t xml:space="preserve">the use of </w:t>
      </w:r>
      <w:r w:rsidR="002213CB" w:rsidRPr="009A1D6D">
        <w:rPr>
          <w:rFonts w:cs="Times New Roman"/>
        </w:rPr>
        <w:t xml:space="preserve">an aromatase inhibitor (+/- ovarian function suppression) should </w:t>
      </w:r>
      <w:r w:rsidR="002213CB">
        <w:rPr>
          <w:rFonts w:cs="Times New Roman"/>
        </w:rPr>
        <w:t xml:space="preserve">be </w:t>
      </w:r>
      <w:r w:rsidR="002213CB" w:rsidRPr="009A1D6D">
        <w:rPr>
          <w:rFonts w:cs="Times New Roman"/>
        </w:rPr>
        <w:t>consider</w:t>
      </w:r>
      <w:r w:rsidR="002213CB">
        <w:rPr>
          <w:rFonts w:cs="Times New Roman"/>
        </w:rPr>
        <w:t xml:space="preserve">ed </w:t>
      </w:r>
      <w:r w:rsidR="002213CB" w:rsidRPr="009A1D6D">
        <w:rPr>
          <w:rFonts w:cs="Times New Roman"/>
        </w:rPr>
        <w:t>in this setting</w:t>
      </w:r>
      <w:r w:rsidR="002213CB">
        <w:rPr>
          <w:rFonts w:cs="Times New Roman"/>
        </w:rPr>
        <w:t>.</w:t>
      </w:r>
      <w:r w:rsidR="002213CB" w:rsidRPr="009A1D6D">
        <w:rPr>
          <w:rFonts w:cs="Times New Roman"/>
        </w:rPr>
        <w:t xml:space="preserve"> There are no clinical data that toremifene, </w:t>
      </w:r>
      <w:r w:rsidR="002213CB">
        <w:rPr>
          <w:rFonts w:cs="Times New Roman"/>
        </w:rPr>
        <w:t xml:space="preserve">another selective estrogen receptor modulator that also </w:t>
      </w:r>
      <w:r w:rsidR="002213CB" w:rsidRPr="009A1D6D">
        <w:rPr>
          <w:rFonts w:cs="Times New Roman"/>
        </w:rPr>
        <w:t>undergoes bioactivation</w:t>
      </w:r>
      <w:r w:rsidR="002213CB">
        <w:rPr>
          <w:rFonts w:cs="Times New Roman"/>
        </w:rPr>
        <w:t xml:space="preserve"> </w:t>
      </w:r>
      <w:r w:rsidR="002213CB" w:rsidRPr="009A1D6D">
        <w:rPr>
          <w:rFonts w:cs="Times New Roman"/>
        </w:rPr>
        <w:fldChar w:fldCharType="begin"/>
      </w:r>
      <w:r w:rsidR="000E01CE">
        <w:rPr>
          <w:rFonts w:cs="Times New Roman"/>
        </w:rPr>
        <w:instrText xml:space="preserve"> ADDIN EN.CITE &lt;EndNote&gt;&lt;Cite&gt;&lt;Author&gt;Kim&lt;/Author&gt;&lt;Year&gt;2013&lt;/Year&gt;&lt;RecNum&gt;55&lt;/RecNum&gt;&lt;DisplayText&gt;(46)&lt;/DisplayText&gt;&lt;record&gt;&lt;rec-number&gt;55&lt;/rec-number&gt;&lt;foreign-keys&gt;&lt;key app="EN" db-id="5sfpaxde8swtv4et09n5v909xwwv5afs292p" timestamp="1502980966"&gt;55&lt;/key&gt;&lt;/foreign-keys&gt;&lt;ref-type name="Journal Article"&gt;17&lt;/ref-type&gt;&lt;contributors&gt;&lt;authors&gt;&lt;author&gt;Kim, J.&lt;/author&gt;&lt;author&gt;Coss, C. C.&lt;/author&gt;&lt;author&gt;Barrett, C. M.&lt;/author&gt;&lt;author&gt;Mohler, M. L.&lt;/author&gt;&lt;author&gt;Bohl, C. E.&lt;/author&gt;&lt;author&gt;Li, C. M.&lt;/author&gt;&lt;author&gt;He, Y.&lt;/author&gt;&lt;author&gt;Veverka, K. A.&lt;/author&gt;&lt;author&gt;Dalton, J. T.&lt;/author&gt;&lt;/authors&gt;&lt;/contributors&gt;&lt;auth-address&gt;GTx, Inc, Memphis, TN 38163, USA.&lt;/auth-address&gt;&lt;titles&gt;&lt;title&gt;Role and pharmacologic significance of cytochrome P-450 2D6 in oxidative metabolism of toremifene and tamoxifen&lt;/title&gt;&lt;secondary-title&gt;Int J Cancer&lt;/secondary-title&gt;&lt;/titles&gt;&lt;periodical&gt;&lt;full-title&gt;Int J Cancer&lt;/full-title&gt;&lt;/periodical&gt;&lt;pages&gt;1475-85&lt;/pages&gt;&lt;volume&gt;132&lt;/volume&gt;&lt;number&gt;6&lt;/number&gt;&lt;keywords&gt;&lt;keyword&gt;Adult&lt;/keyword&gt;&lt;keyword&gt;Cytochrome P-450 CYP2D6/*physiology&lt;/keyword&gt;&lt;keyword&gt;Humans&lt;/keyword&gt;&lt;keyword&gt;Male&lt;/keyword&gt;&lt;keyword&gt;Oxidation-Reduction&lt;/keyword&gt;&lt;keyword&gt;Selective Estrogen Receptor Modulators/*metabolism&lt;/keyword&gt;&lt;keyword&gt;Structure-Activity Relationship&lt;/keyword&gt;&lt;keyword&gt;Tamoxifen/analogs &amp;amp; derivatives/blood/*metabolism&lt;/keyword&gt;&lt;keyword&gt;Toremifene/*metabolism&lt;/keyword&gt;&lt;/keywords&gt;&lt;dates&gt;&lt;year&gt;2013&lt;/year&gt;&lt;pub-dates&gt;&lt;date&gt;Mar 15&lt;/date&gt;&lt;/pub-dates&gt;&lt;/dates&gt;&lt;isbn&gt;1097-0215 (Electronic)&amp;#xD;0020-7136 (Linking)&lt;/isbn&gt;&lt;accession-num&gt;22915089&lt;/accession-num&gt;&lt;urls&gt;&lt;related-urls&gt;&lt;url&gt;https://www.ncbi.nlm.nih.gov/pubmed/22915089&lt;/url&gt;&lt;/related-urls&gt;&lt;/urls&gt;&lt;electronic-resource-num&gt;10.1002/ijc.27794&lt;/electronic-resource-num&gt;&lt;/record&gt;&lt;/Cite&gt;&lt;/EndNote&gt;</w:instrText>
      </w:r>
      <w:r w:rsidR="002213CB" w:rsidRPr="009A1D6D">
        <w:rPr>
          <w:rFonts w:cs="Times New Roman"/>
        </w:rPr>
        <w:fldChar w:fldCharType="separate"/>
      </w:r>
      <w:r w:rsidR="000E01CE">
        <w:rPr>
          <w:rFonts w:cs="Times New Roman"/>
          <w:noProof/>
        </w:rPr>
        <w:t>(46)</w:t>
      </w:r>
      <w:r w:rsidR="002213CB" w:rsidRPr="009A1D6D">
        <w:rPr>
          <w:rFonts w:cs="Times New Roman"/>
        </w:rPr>
        <w:fldChar w:fldCharType="end"/>
      </w:r>
      <w:r w:rsidR="002213CB" w:rsidRPr="009A1D6D">
        <w:rPr>
          <w:rFonts w:cs="Times New Roman"/>
        </w:rPr>
        <w:t xml:space="preserve">, should be substituted for tamoxifen based on </w:t>
      </w:r>
      <w:r w:rsidR="002213CB" w:rsidRPr="009A1D6D">
        <w:rPr>
          <w:rFonts w:cs="Times New Roman"/>
          <w:i/>
        </w:rPr>
        <w:t>CYP2D6</w:t>
      </w:r>
      <w:r w:rsidR="002213CB" w:rsidRPr="009A1D6D">
        <w:rPr>
          <w:rFonts w:cs="Times New Roman"/>
        </w:rPr>
        <w:t xml:space="preserve"> genotype.  </w:t>
      </w:r>
    </w:p>
    <w:p w14:paraId="07DB91F0" w14:textId="77777777" w:rsidR="002213CB" w:rsidRDefault="002213CB" w:rsidP="00347BCE">
      <w:pPr>
        <w:spacing w:line="480" w:lineRule="auto"/>
        <w:rPr>
          <w:rFonts w:cs="Times New Roman"/>
        </w:rPr>
      </w:pPr>
    </w:p>
    <w:p w14:paraId="327448D3" w14:textId="58A76FBD" w:rsidR="00414345" w:rsidRDefault="00DE58BC" w:rsidP="00347BCE">
      <w:pPr>
        <w:spacing w:line="480" w:lineRule="auto"/>
        <w:rPr>
          <w:rFonts w:cs="Times New Roman"/>
        </w:rPr>
      </w:pPr>
      <w:r w:rsidRPr="009A1D6D">
        <w:rPr>
          <w:rFonts w:cs="Times New Roman"/>
        </w:rPr>
        <w:t xml:space="preserve">For </w:t>
      </w:r>
      <w:r w:rsidR="00414345" w:rsidRPr="009A1D6D">
        <w:rPr>
          <w:rFonts w:cs="Times New Roman"/>
        </w:rPr>
        <w:t xml:space="preserve">CYP2D6 </w:t>
      </w:r>
      <w:r w:rsidR="009A1D6D">
        <w:rPr>
          <w:rFonts w:cs="Times New Roman"/>
        </w:rPr>
        <w:t>IMs</w:t>
      </w:r>
      <w:r w:rsidR="002213CB" w:rsidRPr="002213CB">
        <w:rPr>
          <w:rFonts w:eastAsia="Arial Unicode MS" w:hAnsi="Arial Unicode MS" w:cs="Arial Unicode MS"/>
          <w:color w:val="000000"/>
          <w:u w:color="000000"/>
          <w:bdr w:val="nil"/>
        </w:rPr>
        <w:t xml:space="preserve"> </w:t>
      </w:r>
      <w:r w:rsidR="002213CB">
        <w:rPr>
          <w:rFonts w:eastAsia="Arial Unicode MS" w:hAnsi="Arial Unicode MS" w:cs="Arial Unicode MS"/>
          <w:color w:val="000000"/>
          <w:u w:color="000000"/>
          <w:bdr w:val="nil"/>
        </w:rPr>
        <w:t xml:space="preserve">and </w:t>
      </w:r>
      <w:r w:rsidR="002213CB" w:rsidRPr="000A74CE">
        <w:rPr>
          <w:rFonts w:eastAsia="Arial Unicode MS" w:hAnsi="Arial Unicode MS" w:cs="Arial Unicode MS"/>
          <w:i/>
          <w:color w:val="000000"/>
          <w:u w:color="000000"/>
          <w:bdr w:val="nil"/>
        </w:rPr>
        <w:t>CYP2D6*10/*10</w:t>
      </w:r>
      <w:r w:rsidR="002213CB">
        <w:rPr>
          <w:rFonts w:eastAsia="Arial Unicode MS" w:hAnsi="Arial Unicode MS" w:cs="Arial Unicode MS"/>
          <w:color w:val="000000"/>
          <w:u w:color="000000"/>
          <w:bdr w:val="nil"/>
        </w:rPr>
        <w:t xml:space="preserve"> or </w:t>
      </w:r>
      <w:r w:rsidR="002213CB" w:rsidRPr="000A74CE">
        <w:rPr>
          <w:rFonts w:eastAsia="Arial Unicode MS" w:hAnsi="Arial Unicode MS" w:cs="Arial Unicode MS"/>
          <w:i/>
          <w:color w:val="000000"/>
          <w:u w:color="000000"/>
          <w:bdr w:val="nil"/>
        </w:rPr>
        <w:t>CYP2D6*10</w:t>
      </w:r>
      <w:r w:rsidR="002213CB">
        <w:rPr>
          <w:rFonts w:eastAsia="Arial Unicode MS" w:hAnsi="Arial Unicode MS" w:cs="Arial Unicode MS"/>
          <w:color w:val="000000"/>
          <w:u w:color="000000"/>
          <w:bdr w:val="nil"/>
        </w:rPr>
        <w:t>/decreased function allele</w:t>
      </w:r>
      <w:r w:rsidR="00414345" w:rsidRPr="009A1D6D">
        <w:rPr>
          <w:rFonts w:cs="Times New Roman"/>
        </w:rPr>
        <w:t xml:space="preserve">, </w:t>
      </w:r>
      <w:r w:rsidR="00840CE1" w:rsidRPr="009A1D6D">
        <w:rPr>
          <w:rFonts w:cs="Times New Roman"/>
        </w:rPr>
        <w:t xml:space="preserve">a “moderate” recommendation was made to consider </w:t>
      </w:r>
      <w:r w:rsidR="006F608A" w:rsidRPr="009A1D6D">
        <w:rPr>
          <w:rFonts w:cs="Times New Roman"/>
        </w:rPr>
        <w:t>use of an alternative hormonal therapy (i.e. aromatase inhibitor) for postmenopausal women</w:t>
      </w:r>
      <w:r w:rsidR="000B6AA8" w:rsidRPr="009A1D6D">
        <w:rPr>
          <w:rFonts w:cs="Times New Roman"/>
        </w:rPr>
        <w:t xml:space="preserve"> or aromatase inhibitor plus ovarian function suppression in premenopausal women is recommended. </w:t>
      </w:r>
      <w:r w:rsidR="002075F9" w:rsidRPr="009A1D6D">
        <w:rPr>
          <w:rFonts w:cs="Times New Roman"/>
        </w:rPr>
        <w:t xml:space="preserve">In CYP2D6 </w:t>
      </w:r>
      <w:r w:rsidR="009A1D6D">
        <w:rPr>
          <w:rFonts w:cs="Times New Roman"/>
        </w:rPr>
        <w:t>IM</w:t>
      </w:r>
      <w:r w:rsidR="00FE19B8">
        <w:rPr>
          <w:rFonts w:cs="Times New Roman"/>
        </w:rPr>
        <w:t>s</w:t>
      </w:r>
      <w:r w:rsidR="002075F9" w:rsidRPr="009A1D6D">
        <w:rPr>
          <w:rFonts w:cs="Times New Roman"/>
        </w:rPr>
        <w:t>, i</w:t>
      </w:r>
      <w:r w:rsidR="000B6AA8" w:rsidRPr="009A1D6D">
        <w:rPr>
          <w:rFonts w:cs="Times New Roman"/>
        </w:rPr>
        <w:t xml:space="preserve">f </w:t>
      </w:r>
      <w:r w:rsidR="00C70BE9" w:rsidRPr="009A1D6D">
        <w:rPr>
          <w:rFonts w:cs="Times New Roman"/>
        </w:rPr>
        <w:t xml:space="preserve">aromatase inhibitors are contraindicated, consideration can be given for </w:t>
      </w:r>
      <w:r w:rsidR="00FE19B8">
        <w:rPr>
          <w:rFonts w:cs="Times New Roman"/>
        </w:rPr>
        <w:t xml:space="preserve">the </w:t>
      </w:r>
      <w:r w:rsidR="00C70BE9" w:rsidRPr="009A1D6D">
        <w:rPr>
          <w:rFonts w:cs="Times New Roman"/>
        </w:rPr>
        <w:t xml:space="preserve">use of a </w:t>
      </w:r>
      <w:r w:rsidR="000B6AA8" w:rsidRPr="009A1D6D">
        <w:rPr>
          <w:rFonts w:cs="Times New Roman"/>
        </w:rPr>
        <w:t xml:space="preserve">higher </w:t>
      </w:r>
      <w:r w:rsidR="00AE0A40" w:rsidRPr="009A1D6D">
        <w:rPr>
          <w:rFonts w:cs="Times New Roman"/>
        </w:rPr>
        <w:t>FDA</w:t>
      </w:r>
      <w:r w:rsidR="009F005D">
        <w:rPr>
          <w:rFonts w:cs="Times New Roman"/>
        </w:rPr>
        <w:t>-</w:t>
      </w:r>
      <w:r w:rsidR="00AE0A40" w:rsidRPr="009A1D6D">
        <w:rPr>
          <w:rFonts w:cs="Times New Roman"/>
        </w:rPr>
        <w:t>approved</w:t>
      </w:r>
      <w:r w:rsidR="00C70BE9" w:rsidRPr="009A1D6D">
        <w:rPr>
          <w:rFonts w:cs="Times New Roman"/>
        </w:rPr>
        <w:t xml:space="preserve"> dose of tamoxifen (40 mg/day)</w:t>
      </w:r>
      <w:r w:rsidR="009F005D">
        <w:rPr>
          <w:rFonts w:cs="Times New Roman"/>
        </w:rPr>
        <w:t>,</w:t>
      </w:r>
      <w:r w:rsidR="00C70BE9" w:rsidRPr="009A1D6D">
        <w:rPr>
          <w:rFonts w:cs="Times New Roman"/>
        </w:rPr>
        <w:t xml:space="preserve"> which is known to result in significantly high</w:t>
      </w:r>
      <w:r w:rsidR="00EB4883">
        <w:rPr>
          <w:rFonts w:cs="Times New Roman"/>
        </w:rPr>
        <w:t>er</w:t>
      </w:r>
      <w:r w:rsidR="00C70BE9" w:rsidRPr="009A1D6D">
        <w:rPr>
          <w:rFonts w:cs="Times New Roman"/>
        </w:rPr>
        <w:t xml:space="preserve"> </w:t>
      </w:r>
      <w:r w:rsidR="00AE0A40" w:rsidRPr="009A1D6D">
        <w:rPr>
          <w:rFonts w:cs="Times New Roman"/>
        </w:rPr>
        <w:t>endoxifen concentrations without an increase in toxicity</w:t>
      </w:r>
      <w:r w:rsidR="009A1D6D">
        <w:rPr>
          <w:rFonts w:cs="Times New Roman"/>
        </w:rPr>
        <w:t xml:space="preserve"> </w:t>
      </w:r>
      <w:r w:rsidR="000416DE" w:rsidRPr="009A1D6D">
        <w:rPr>
          <w:rFonts w:cs="Times New Roman"/>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0E01CE">
        <w:rPr>
          <w:rFonts w:cs="Times New Roman"/>
        </w:rPr>
        <w:instrText xml:space="preserve"> ADDIN EN.CITE </w:instrText>
      </w:r>
      <w:r w:rsidR="000E01CE">
        <w:rPr>
          <w:rFonts w:cs="Times New Roman"/>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0E01CE">
        <w:rPr>
          <w:rFonts w:cs="Times New Roman"/>
        </w:rPr>
        <w:instrText xml:space="preserve"> ADDIN EN.CITE.DATA </w:instrText>
      </w:r>
      <w:r w:rsidR="000E01CE">
        <w:rPr>
          <w:rFonts w:cs="Times New Roman"/>
        </w:rPr>
      </w:r>
      <w:r w:rsidR="000E01CE">
        <w:rPr>
          <w:rFonts w:cs="Times New Roman"/>
        </w:rPr>
        <w:fldChar w:fldCharType="end"/>
      </w:r>
      <w:r w:rsidR="000416DE" w:rsidRPr="009A1D6D">
        <w:rPr>
          <w:rFonts w:cs="Times New Roman"/>
        </w:rPr>
      </w:r>
      <w:r w:rsidR="000416DE" w:rsidRPr="009A1D6D">
        <w:rPr>
          <w:rFonts w:cs="Times New Roman"/>
        </w:rPr>
        <w:fldChar w:fldCharType="separate"/>
      </w:r>
      <w:r w:rsidR="000E01CE">
        <w:rPr>
          <w:rFonts w:cs="Times New Roman"/>
          <w:noProof/>
        </w:rPr>
        <w:t>(45)</w:t>
      </w:r>
      <w:r w:rsidR="000416DE" w:rsidRPr="009A1D6D">
        <w:rPr>
          <w:rFonts w:cs="Times New Roman"/>
        </w:rPr>
        <w:fldChar w:fldCharType="end"/>
      </w:r>
      <w:r w:rsidR="000B6AA8" w:rsidRPr="009A1D6D">
        <w:rPr>
          <w:rFonts w:cs="Times New Roman"/>
        </w:rPr>
        <w:t xml:space="preserve">. </w:t>
      </w:r>
      <w:r w:rsidR="002213CB">
        <w:rPr>
          <w:rFonts w:cs="Times New Roman"/>
        </w:rPr>
        <w:t xml:space="preserve">Based on extrapolation from evidence in *10 individuals, </w:t>
      </w:r>
      <w:r w:rsidR="00C642E2">
        <w:rPr>
          <w:rFonts w:cs="Times New Roman"/>
        </w:rPr>
        <w:t>a similar</w:t>
      </w:r>
      <w:r w:rsidR="002213CB">
        <w:rPr>
          <w:rFonts w:cs="Times New Roman"/>
        </w:rPr>
        <w:t xml:space="preserve"> recommendation applies to individuals </w:t>
      </w:r>
      <w:r w:rsidR="0016318C">
        <w:rPr>
          <w:rFonts w:cs="Times New Roman"/>
        </w:rPr>
        <w:t xml:space="preserve">who carry </w:t>
      </w:r>
      <w:r w:rsidR="00EB4883">
        <w:rPr>
          <w:rFonts w:cs="Times New Roman"/>
        </w:rPr>
        <w:t>other reduced function alleles resulting in an</w:t>
      </w:r>
      <w:r w:rsidR="002213CB">
        <w:rPr>
          <w:rFonts w:cs="Times New Roman"/>
        </w:rPr>
        <w:t xml:space="preserve"> activity score of 1 but with an “optional” recommendation</w:t>
      </w:r>
      <w:r w:rsidR="00C642E2">
        <w:rPr>
          <w:rFonts w:cs="Times New Roman"/>
        </w:rPr>
        <w:t>, given the paucity of data for this group</w:t>
      </w:r>
      <w:r w:rsidR="002213CB">
        <w:rPr>
          <w:rFonts w:cs="Times New Roman"/>
        </w:rPr>
        <w:t>.</w:t>
      </w:r>
    </w:p>
    <w:p w14:paraId="5C04A2AC" w14:textId="77777777" w:rsidR="000F07FD" w:rsidRPr="00DB0E22" w:rsidRDefault="000F07FD" w:rsidP="00347BCE">
      <w:pPr>
        <w:spacing w:line="480" w:lineRule="auto"/>
        <w:rPr>
          <w:rFonts w:cs="Times New Roman"/>
        </w:rPr>
      </w:pPr>
    </w:p>
    <w:p w14:paraId="321A9182" w14:textId="394C715F" w:rsidR="00347BCE" w:rsidRPr="007F5874" w:rsidRDefault="00414345" w:rsidP="00347BCE">
      <w:pPr>
        <w:spacing w:line="480" w:lineRule="auto"/>
        <w:rPr>
          <w:rFonts w:cs="Times New Roman"/>
        </w:rPr>
      </w:pPr>
      <w:r w:rsidRPr="00DB0E22">
        <w:rPr>
          <w:rFonts w:cs="Times New Roman"/>
        </w:rPr>
        <w:t xml:space="preserve">In general, prolonged overlap of tamoxifen with </w:t>
      </w:r>
      <w:r w:rsidR="00F84F72">
        <w:rPr>
          <w:rFonts w:cs="Times New Roman"/>
        </w:rPr>
        <w:t xml:space="preserve">strong </w:t>
      </w:r>
      <w:r w:rsidR="005E6490" w:rsidRPr="00DB0E22">
        <w:rPr>
          <w:rFonts w:cs="Times New Roman"/>
        </w:rPr>
        <w:t>CYP2D6 inhibitors should be avoided</w:t>
      </w:r>
      <w:r w:rsidR="00AD0675">
        <w:rPr>
          <w:rFonts w:cs="Times New Roman"/>
        </w:rPr>
        <w:t xml:space="preserve"> in </w:t>
      </w:r>
      <w:r w:rsidR="005C4E0F">
        <w:rPr>
          <w:rFonts w:cs="Times New Roman"/>
        </w:rPr>
        <w:t>tamoxifen</w:t>
      </w:r>
      <w:r w:rsidR="00F72B6A">
        <w:rPr>
          <w:rFonts w:cs="Times New Roman"/>
        </w:rPr>
        <w:t>-</w:t>
      </w:r>
      <w:r w:rsidR="005C4E0F">
        <w:rPr>
          <w:rFonts w:cs="Times New Roman"/>
        </w:rPr>
        <w:t>treated patients</w:t>
      </w:r>
      <w:r w:rsidR="00AD0675">
        <w:rPr>
          <w:rFonts w:cs="Times New Roman"/>
        </w:rPr>
        <w:t>, whereas weak inhibitors are also contraindicated in CYP2D6 IMs</w:t>
      </w:r>
      <w:r w:rsidR="005C4E0F">
        <w:rPr>
          <w:rFonts w:cs="Times New Roman"/>
        </w:rPr>
        <w:t>.</w:t>
      </w:r>
    </w:p>
    <w:bookmarkEnd w:id="0"/>
    <w:bookmarkEnd w:id="1"/>
    <w:p w14:paraId="404CED50" w14:textId="77777777" w:rsidR="00347BCE" w:rsidRPr="007F5874" w:rsidRDefault="00347BCE" w:rsidP="00347BCE">
      <w:pPr>
        <w:rPr>
          <w:rFonts w:cs="Times New Roman"/>
        </w:rPr>
      </w:pPr>
    </w:p>
    <w:p w14:paraId="6238DBAB" w14:textId="77777777" w:rsidR="009217EE" w:rsidRDefault="00347BCE" w:rsidP="009217EE">
      <w:pPr>
        <w:pStyle w:val="Heading2"/>
      </w:pPr>
      <w:r w:rsidRPr="007F5874">
        <w:t>Recommendations for Incidental Findings</w:t>
      </w:r>
    </w:p>
    <w:p w14:paraId="3A502582" w14:textId="77777777" w:rsidR="009217EE" w:rsidRDefault="009217EE" w:rsidP="00347BCE">
      <w:pPr>
        <w:rPr>
          <w:b/>
        </w:rPr>
      </w:pPr>
    </w:p>
    <w:p w14:paraId="2FBBC5C4" w14:textId="77777777" w:rsidR="00347BCE" w:rsidRPr="009217EE" w:rsidRDefault="009217EE" w:rsidP="00347BCE">
      <w:r w:rsidRPr="009217EE">
        <w:t xml:space="preserve">Not applicable </w:t>
      </w:r>
    </w:p>
    <w:p w14:paraId="519ECC5D" w14:textId="77777777" w:rsidR="00347BCE" w:rsidRPr="007F5874" w:rsidRDefault="00347BCE" w:rsidP="00347BCE">
      <w:pPr>
        <w:spacing w:line="480" w:lineRule="auto"/>
        <w:rPr>
          <w:rFonts w:cs="Times New Roman"/>
        </w:rPr>
      </w:pPr>
    </w:p>
    <w:p w14:paraId="5412F5A8" w14:textId="77777777" w:rsidR="00347BCE" w:rsidRPr="007F5874" w:rsidRDefault="00347BCE" w:rsidP="00347BCE">
      <w:r w:rsidRPr="009217EE">
        <w:rPr>
          <w:rStyle w:val="Heading2Char"/>
        </w:rPr>
        <w:t>Other considerations</w:t>
      </w:r>
    </w:p>
    <w:p w14:paraId="7667211E" w14:textId="77777777" w:rsidR="00347BCE" w:rsidRDefault="00347BCE" w:rsidP="00347BCE">
      <w:pPr>
        <w:spacing w:line="480" w:lineRule="auto"/>
        <w:rPr>
          <w:rFonts w:cs="Times New Roman"/>
          <w:b/>
        </w:rPr>
      </w:pPr>
      <w:r w:rsidRPr="007F5874">
        <w:rPr>
          <w:rFonts w:cs="Times New Roman"/>
          <w:b/>
        </w:rPr>
        <w:t xml:space="preserve">  </w:t>
      </w:r>
    </w:p>
    <w:p w14:paraId="6D6E7C19" w14:textId="0AE23741" w:rsidR="006A7CA7" w:rsidRDefault="00667C78" w:rsidP="00667C78">
      <w:pPr>
        <w:spacing w:line="480" w:lineRule="auto"/>
        <w:rPr>
          <w:rFonts w:cs="Times New Roman"/>
        </w:rPr>
      </w:pPr>
      <w:r w:rsidRPr="00DB0E22">
        <w:rPr>
          <w:rFonts w:cs="Times New Roman"/>
        </w:rPr>
        <w:t xml:space="preserve">Pharmacogenetic variation in other cytochrome P450 genes such as </w:t>
      </w:r>
      <w:r w:rsidRPr="00AE05F9">
        <w:rPr>
          <w:rFonts w:cs="Times New Roman"/>
          <w:i/>
        </w:rPr>
        <w:t>CYP2C9</w:t>
      </w:r>
      <w:r w:rsidR="00A374D6">
        <w:rPr>
          <w:rFonts w:cs="Times New Roman"/>
          <w:i/>
        </w:rPr>
        <w:t xml:space="preserve"> </w:t>
      </w:r>
      <w:r w:rsidR="00A374D6">
        <w:rPr>
          <w:rFonts w:cs="Times New Roman"/>
        </w:rPr>
        <w:t xml:space="preserve">and </w:t>
      </w:r>
      <w:r w:rsidR="00A374D6" w:rsidRPr="004F5C6F">
        <w:rPr>
          <w:rFonts w:cs="Times New Roman"/>
          <w:i/>
        </w:rPr>
        <w:t>CYP3A</w:t>
      </w:r>
      <w:r w:rsidR="00A376D9">
        <w:rPr>
          <w:rFonts w:cs="Times New Roman"/>
          <w:i/>
        </w:rPr>
        <w:t xml:space="preserve">4 </w:t>
      </w:r>
      <w:r w:rsidR="00A376D9" w:rsidRPr="000F07FD">
        <w:rPr>
          <w:rFonts w:cs="Times New Roman"/>
        </w:rPr>
        <w:t xml:space="preserve">or </w:t>
      </w:r>
      <w:r w:rsidR="00A376D9">
        <w:rPr>
          <w:rFonts w:cs="Times New Roman"/>
          <w:i/>
        </w:rPr>
        <w:t>CY</w:t>
      </w:r>
      <w:r w:rsidR="000F07FD">
        <w:rPr>
          <w:rFonts w:cs="Times New Roman"/>
          <w:i/>
        </w:rPr>
        <w:t>P</w:t>
      </w:r>
      <w:r w:rsidR="00A376D9">
        <w:rPr>
          <w:rFonts w:cs="Times New Roman"/>
          <w:i/>
        </w:rPr>
        <w:t>3A5</w:t>
      </w:r>
      <w:r w:rsidRPr="004F5C6F">
        <w:rPr>
          <w:rFonts w:cs="Times New Roman"/>
          <w:i/>
        </w:rPr>
        <w:t xml:space="preserve"> </w:t>
      </w:r>
      <w:r w:rsidR="006A7CA7" w:rsidRPr="00DB0E22">
        <w:rPr>
          <w:rFonts w:cs="Times New Roman"/>
        </w:rPr>
        <w:t xml:space="preserve">is associated with a small effect on </w:t>
      </w:r>
      <w:r w:rsidRPr="00DB0E22">
        <w:rPr>
          <w:rFonts w:cs="Times New Roman"/>
        </w:rPr>
        <w:t xml:space="preserve">plasma concentrations of both </w:t>
      </w:r>
      <w:r w:rsidR="00DB0E22" w:rsidRPr="00DB0E22">
        <w:rPr>
          <w:rFonts w:cs="Times New Roman"/>
        </w:rPr>
        <w:t xml:space="preserve">4HT and endoxifen </w:t>
      </w:r>
      <w:r w:rsidR="006A7CA7" w:rsidRPr="00DB0E22">
        <w:rPr>
          <w:rFonts w:cs="Times New Roman"/>
        </w:rPr>
        <w:t>with unclear effects on clin</w:t>
      </w:r>
      <w:r w:rsidR="00DB0E22" w:rsidRPr="00DB0E22">
        <w:rPr>
          <w:rFonts w:cs="Times New Roman"/>
        </w:rPr>
        <w:t>ical efficacy of tamoxifen</w:t>
      </w:r>
      <w:r w:rsidR="00A714E0">
        <w:rPr>
          <w:rFonts w:cs="Times New Roman"/>
        </w:rPr>
        <w:t>.</w:t>
      </w:r>
      <w:r w:rsidR="00AD0675">
        <w:rPr>
          <w:rFonts w:cs="Times New Roman"/>
        </w:rPr>
        <w:t xml:space="preserve"> </w:t>
      </w:r>
      <w:r w:rsidR="00AD0675" w:rsidRPr="000F07FD">
        <w:rPr>
          <w:rFonts w:cs="Times New Roman"/>
          <w:i/>
        </w:rPr>
        <w:t>CYP2C19</w:t>
      </w:r>
      <w:r w:rsidR="00AD0675">
        <w:rPr>
          <w:rFonts w:cs="Times New Roman"/>
        </w:rPr>
        <w:t xml:space="preserve"> genotype has also been associated with therapy outcome, where IMs and PMs showed an increased survival (HR 0.70), </w:t>
      </w:r>
      <w:r w:rsidR="009E5FD3">
        <w:rPr>
          <w:rFonts w:cs="Times New Roman"/>
        </w:rPr>
        <w:t xml:space="preserve">and </w:t>
      </w:r>
      <w:r w:rsidR="00AD0675">
        <w:rPr>
          <w:rFonts w:cs="Times New Roman"/>
        </w:rPr>
        <w:t>direct effects on endoxifen plasma concentrations were described</w:t>
      </w:r>
      <w:r w:rsidR="004F5C6F">
        <w:rPr>
          <w:rFonts w:cs="Times New Roman"/>
        </w:rPr>
        <w:t xml:space="preserve"> </w:t>
      </w:r>
      <w:r w:rsidR="004F5C6F" w:rsidRPr="005809F2">
        <w:rPr>
          <w:rFonts w:cs="Times New Roman"/>
        </w:rPr>
        <w:fldChar w:fldCharType="begin">
          <w:fldData xml:space="preserve">PEVuZE5vdGU+PENpdGU+PEF1dGhvcj5SdWl0ZXI8L0F1dGhvcj48WWVhcj4yMDEwPC9ZZWFyPjxS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</w:fldData>
        </w:fldChar>
      </w:r>
      <w:r w:rsidR="000E01CE">
        <w:rPr>
          <w:rFonts w:cs="Times New Roman"/>
        </w:rPr>
        <w:instrText xml:space="preserve"> ADDIN EN.CITE </w:instrText>
      </w:r>
      <w:r w:rsidR="000E01CE">
        <w:rPr>
          <w:rFonts w:cs="Times New Roman"/>
        </w:rPr>
        <w:fldChar w:fldCharType="begin">
          <w:fldData xml:space="preserve">PEVuZE5vdGU+PENpdGU+PEF1dGhvcj5SdWl0ZXI8L0F1dGhvcj48WWVhcj4yMDEwPC9ZZWFyPjxS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</w:fldData>
        </w:fldChar>
      </w:r>
      <w:r w:rsidR="000E01CE">
        <w:rPr>
          <w:rFonts w:cs="Times New Roman"/>
        </w:rPr>
        <w:instrText xml:space="preserve"> ADDIN EN.CITE.DATA </w:instrText>
      </w:r>
      <w:r w:rsidR="000E01CE">
        <w:rPr>
          <w:rFonts w:cs="Times New Roman"/>
        </w:rPr>
      </w:r>
      <w:r w:rsidR="000E01CE">
        <w:rPr>
          <w:rFonts w:cs="Times New Roman"/>
        </w:rPr>
        <w:fldChar w:fldCharType="end"/>
      </w:r>
      <w:r w:rsidR="004F5C6F" w:rsidRPr="005809F2">
        <w:rPr>
          <w:rFonts w:cs="Times New Roman"/>
        </w:rPr>
      </w:r>
      <w:r w:rsidR="004F5C6F" w:rsidRPr="005809F2">
        <w:rPr>
          <w:rFonts w:cs="Times New Roman"/>
        </w:rPr>
        <w:fldChar w:fldCharType="separate"/>
      </w:r>
      <w:r w:rsidR="000E01CE">
        <w:rPr>
          <w:rFonts w:cs="Times New Roman"/>
          <w:noProof/>
        </w:rPr>
        <w:t>(47-50)</w:t>
      </w:r>
      <w:r w:rsidR="004F5C6F" w:rsidRPr="005809F2">
        <w:rPr>
          <w:rFonts w:cs="Times New Roman"/>
        </w:rPr>
        <w:fldChar w:fldCharType="end"/>
      </w:r>
      <w:r w:rsidR="004F5C6F" w:rsidRPr="005809F2">
        <w:rPr>
          <w:rFonts w:cs="Times New Roman"/>
        </w:rPr>
        <w:t xml:space="preserve">. </w:t>
      </w:r>
      <w:r w:rsidR="009E5FD3" w:rsidRPr="005809F2">
        <w:rPr>
          <w:rFonts w:cs="Times New Roman"/>
        </w:rPr>
        <w:t>Possibly, there is also an increase in tamoxifen drug concentrations, as recently suggested</w:t>
      </w:r>
      <w:r w:rsidR="00BE6849" w:rsidRPr="005809F2">
        <w:rPr>
          <w:rFonts w:cs="Times New Roman"/>
        </w:rPr>
        <w:t xml:space="preserve"> </w:t>
      </w:r>
      <w:r w:rsidR="00BE6849" w:rsidRPr="005809F2">
        <w:rPr>
          <w:rFonts w:cs="Times New Roman"/>
        </w:rPr>
        <w:fldChar w:fldCharType="begin">
          <w:fldData xml:space="preserve">PEVuZE5vdGU+PENpdGU+PEF1dGhvcj5Qb3dlcnM8L0F1dGhvcj48WWVhcj4yMDE2PC9ZZWFyPjxS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</w:fldData>
        </w:fldChar>
      </w:r>
      <w:r w:rsidR="000E01CE">
        <w:rPr>
          <w:rFonts w:cs="Times New Roman"/>
        </w:rPr>
        <w:instrText xml:space="preserve"> ADDIN EN.CITE </w:instrText>
      </w:r>
      <w:r w:rsidR="000E01CE">
        <w:rPr>
          <w:rFonts w:cs="Times New Roman"/>
        </w:rPr>
        <w:fldChar w:fldCharType="begin">
          <w:fldData xml:space="preserve">PEVuZE5vdGU+PENpdGU+PEF1dGhvcj5Qb3dlcnM8L0F1dGhvcj48WWVhcj4yMDE2PC9ZZWFyPjxS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</w:fldData>
        </w:fldChar>
      </w:r>
      <w:r w:rsidR="000E01CE">
        <w:rPr>
          <w:rFonts w:cs="Times New Roman"/>
        </w:rPr>
        <w:instrText xml:space="preserve"> ADDIN EN.CITE.DATA </w:instrText>
      </w:r>
      <w:r w:rsidR="000E01CE">
        <w:rPr>
          <w:rFonts w:cs="Times New Roman"/>
        </w:rPr>
      </w:r>
      <w:r w:rsidR="000E01CE">
        <w:rPr>
          <w:rFonts w:cs="Times New Roman"/>
        </w:rPr>
        <w:fldChar w:fldCharType="end"/>
      </w:r>
      <w:r w:rsidR="00BE6849" w:rsidRPr="005809F2">
        <w:rPr>
          <w:rFonts w:cs="Times New Roman"/>
        </w:rPr>
      </w:r>
      <w:r w:rsidR="00BE6849" w:rsidRPr="005809F2">
        <w:rPr>
          <w:rFonts w:cs="Times New Roman"/>
        </w:rPr>
        <w:fldChar w:fldCharType="separate"/>
      </w:r>
      <w:r w:rsidR="000E01CE">
        <w:rPr>
          <w:rFonts w:cs="Times New Roman"/>
          <w:noProof/>
        </w:rPr>
        <w:t>(51)</w:t>
      </w:r>
      <w:r w:rsidR="00BE6849" w:rsidRPr="005809F2">
        <w:rPr>
          <w:rFonts w:cs="Times New Roman"/>
        </w:rPr>
        <w:fldChar w:fldCharType="end"/>
      </w:r>
      <w:r w:rsidR="009E5FD3" w:rsidRPr="005809F2">
        <w:rPr>
          <w:rFonts w:cs="Times New Roman"/>
        </w:rPr>
        <w:t xml:space="preserve">. </w:t>
      </w:r>
      <w:r w:rsidR="00A376D9" w:rsidRPr="005809F2">
        <w:rPr>
          <w:rFonts w:cs="Times New Roman"/>
        </w:rPr>
        <w:t xml:space="preserve">While a </w:t>
      </w:r>
      <w:r w:rsidR="009E5FD3" w:rsidRPr="005809F2">
        <w:rPr>
          <w:rFonts w:cs="Times New Roman"/>
        </w:rPr>
        <w:t>meta</w:t>
      </w:r>
      <w:r w:rsidR="002F1E61" w:rsidRPr="005809F2">
        <w:rPr>
          <w:rFonts w:cs="Times New Roman"/>
        </w:rPr>
        <w:t>-</w:t>
      </w:r>
      <w:r w:rsidR="009E5FD3" w:rsidRPr="005809F2">
        <w:rPr>
          <w:rFonts w:cs="Times New Roman"/>
        </w:rPr>
        <w:t xml:space="preserve">analysis </w:t>
      </w:r>
      <w:r w:rsidR="00A376D9" w:rsidRPr="005809F2">
        <w:rPr>
          <w:rFonts w:cs="Times New Roman"/>
        </w:rPr>
        <w:t>demonstrated an association between</w:t>
      </w:r>
      <w:r w:rsidR="009E5FD3" w:rsidRPr="005809F2">
        <w:rPr>
          <w:rFonts w:cs="Times New Roman"/>
        </w:rPr>
        <w:t xml:space="preserve"> </w:t>
      </w:r>
      <w:r w:rsidR="009E5FD3" w:rsidRPr="005809F2">
        <w:rPr>
          <w:rFonts w:cs="Times New Roman"/>
          <w:i/>
        </w:rPr>
        <w:t xml:space="preserve">CYP2C19 </w:t>
      </w:r>
      <w:r w:rsidR="009E5FD3" w:rsidRPr="005809F2">
        <w:rPr>
          <w:rFonts w:cs="Times New Roman"/>
        </w:rPr>
        <w:t>genotype</w:t>
      </w:r>
      <w:r w:rsidR="00BE6849" w:rsidRPr="005809F2">
        <w:rPr>
          <w:rFonts w:cs="Times New Roman"/>
        </w:rPr>
        <w:t xml:space="preserve"> and </w:t>
      </w:r>
      <w:r w:rsidR="007D34AC" w:rsidRPr="005809F2">
        <w:rPr>
          <w:rFonts w:cs="Times New Roman"/>
        </w:rPr>
        <w:t xml:space="preserve">increased survival in </w:t>
      </w:r>
      <w:r w:rsidR="00A376D9" w:rsidRPr="005809F2">
        <w:rPr>
          <w:rFonts w:cs="Times New Roman"/>
        </w:rPr>
        <w:t xml:space="preserve">tamoxifen treated </w:t>
      </w:r>
      <w:r w:rsidR="007D34AC" w:rsidRPr="005809F2">
        <w:rPr>
          <w:rFonts w:cs="Times New Roman"/>
        </w:rPr>
        <w:t xml:space="preserve">breast cancer patients </w:t>
      </w:r>
      <w:r w:rsidR="00BE6849" w:rsidRPr="005809F2">
        <w:rPr>
          <w:rFonts w:cs="Times New Roman"/>
        </w:rPr>
        <w:fldChar w:fldCharType="begin"/>
      </w:r>
      <w:r w:rsidR="000E01CE">
        <w:rPr>
          <w:rFonts w:cs="Times New Roman"/>
        </w:rPr>
        <w:instrText xml:space="preserve"> ADDIN EN.CITE &lt;EndNote&gt;&lt;Cite&gt;&lt;Author&gt;Bai&lt;/Author&gt;&lt;Year&gt;2014&lt;/Year&gt;&lt;RecNum&gt;94&lt;/RecNum&gt;&lt;DisplayText&gt;(52)&lt;/DisplayText&gt;&lt;record&gt;&lt;rec-number&gt;94&lt;/rec-number&gt;&lt;foreign-keys&gt;&lt;key app="EN" db-id="5sfpaxde8swtv4et09n5v909xwwv5afs292p" timestamp="1505843068"&gt;94&lt;/key&gt;&lt;/foreign-keys&gt;&lt;ref-type name="Journal Article"&gt;17&lt;/ref-type&gt;&lt;contributors&gt;&lt;authors&gt;&lt;author&gt;Bai, L.&lt;/author&gt;&lt;author&gt;He, J.&lt;/author&gt;&lt;author&gt;He, G. H.&lt;/author&gt;&lt;author&gt;He, J. C.&lt;/author&gt;&lt;author&gt;Xu, F.&lt;/author&gt;&lt;author&gt;Xu, G. L.&lt;/author&gt;&lt;/authors&gt;&lt;/contributors&gt;&lt;auth-address&gt;Department of Pharmacy, Kunming General Hospital of Chengdu Military Command, Kunming, People&amp;apos;s Republic of China E-mail : xuguili2006@126.com.&lt;/auth-address&gt;&lt;titles&gt;&lt;title&gt;Association of CYP2C19 polymorphisms with survival of breast cancer patients using tamoxifen: results of a meta- analysis&lt;/title&gt;&lt;secondary-title&gt;Asian Pac J Cancer Prev&lt;/secondary-title&gt;&lt;/titles&gt;&lt;periodical&gt;&lt;full-title&gt;Asian Pac J Cancer Prev&lt;/full-title&gt;&lt;/periodical&gt;&lt;pages&gt;8331-5&lt;/pages&gt;&lt;volume&gt;15&lt;/volume&gt;&lt;number&gt;19&lt;/number&gt;&lt;keywords&gt;&lt;keyword&gt;Antineoplastic Agents, Hormonal/*therapeutic use&lt;/keyword&gt;&lt;keyword&gt;Breast Neoplasms/drug therapy/genetics/*mortality&lt;/keyword&gt;&lt;keyword&gt;Case-Control Studies&lt;/keyword&gt;&lt;keyword&gt;Cytochrome P-450 CYP2C19/*genetics&lt;/keyword&gt;&lt;keyword&gt;Female&lt;/keyword&gt;&lt;keyword&gt;Humans&lt;/keyword&gt;&lt;keyword&gt;Polymorphism, Genetic/*genetics&lt;/keyword&gt;&lt;keyword&gt;Prognosis&lt;/keyword&gt;&lt;keyword&gt;Risk Factors&lt;/keyword&gt;&lt;keyword&gt;Survival Rate&lt;/keyword&gt;&lt;keyword&gt;Tamoxifen/*therapeutic use&lt;/keyword&gt;&lt;/keywords&gt;&lt;dates&gt;&lt;year&gt;2014&lt;/year&gt;&lt;/dates&gt;&lt;isbn&gt;2476-762X (Electronic)&amp;#xD;1513-7368 (Linking)&lt;/isbn&gt;&lt;accession-num&gt;25339025&lt;/accession-num&gt;&lt;urls&gt;&lt;related-urls&gt;&lt;url&gt;http://www.ncbi.nlm.nih.gov/pubmed/25339025&lt;/url&gt;&lt;/related-urls&gt;&lt;/urls&gt;&lt;/record&gt;&lt;/Cite&gt;&lt;/EndNote&gt;</w:instrText>
      </w:r>
      <w:r w:rsidR="00BE6849" w:rsidRPr="005809F2">
        <w:rPr>
          <w:rFonts w:cs="Times New Roman"/>
        </w:rPr>
        <w:fldChar w:fldCharType="separate"/>
      </w:r>
      <w:r w:rsidR="000E01CE">
        <w:rPr>
          <w:rFonts w:cs="Times New Roman"/>
          <w:noProof/>
        </w:rPr>
        <w:t>(52)</w:t>
      </w:r>
      <w:r w:rsidR="00BE6849" w:rsidRPr="005809F2">
        <w:rPr>
          <w:rFonts w:cs="Times New Roman"/>
        </w:rPr>
        <w:fldChar w:fldCharType="end"/>
      </w:r>
      <w:r w:rsidR="009E5FD3" w:rsidRPr="005809F2">
        <w:rPr>
          <w:rFonts w:cs="Times New Roman"/>
        </w:rPr>
        <w:t>, a</w:t>
      </w:r>
      <w:r w:rsidR="00A376D9" w:rsidRPr="005809F2">
        <w:rPr>
          <w:rFonts w:cs="Times New Roman"/>
        </w:rPr>
        <w:t>n</w:t>
      </w:r>
      <w:r w:rsidR="009E5FD3" w:rsidRPr="005809F2">
        <w:rPr>
          <w:rFonts w:cs="Times New Roman"/>
        </w:rPr>
        <w:t xml:space="preserve"> analysis of the International Tamoxifen</w:t>
      </w:r>
      <w:r w:rsidR="009E5FD3">
        <w:rPr>
          <w:rFonts w:cs="Times New Roman"/>
        </w:rPr>
        <w:t xml:space="preserve"> Consortium dataset failed to find this correlation</w:t>
      </w:r>
      <w:r w:rsidR="007D34AC">
        <w:rPr>
          <w:rFonts w:cs="Times New Roman"/>
        </w:rPr>
        <w:t xml:space="preserve"> </w:t>
      </w:r>
      <w:r w:rsidR="007D34AC">
        <w:rPr>
          <w:rFonts w:cs="Times New Roman"/>
        </w:rPr>
        <w:fldChar w:fldCharType="begin">
          <w:fldData xml:space="preserve">PEVuZE5vdGU+PENpdGU+PEF1dGhvcj5EYW1raWVyPC9BdXRob3I+PFllYXI+MjAxNzwvWWVhcj48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</w:fldData>
        </w:fldChar>
      </w:r>
      <w:r w:rsidR="000E01CE">
        <w:rPr>
          <w:rFonts w:cs="Times New Roman"/>
        </w:rPr>
        <w:instrText xml:space="preserve"> ADDIN EN.CITE </w:instrText>
      </w:r>
      <w:r w:rsidR="000E01CE">
        <w:rPr>
          <w:rFonts w:cs="Times New Roman"/>
        </w:rPr>
        <w:fldChar w:fldCharType="begin">
          <w:fldData xml:space="preserve">PEVuZE5vdGU+PENpdGU+PEF1dGhvcj5EYW1raWVyPC9BdXRob3I+PFllYXI+MjAxNzwvWWVhcj48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</w:fldData>
        </w:fldChar>
      </w:r>
      <w:r w:rsidR="000E01CE">
        <w:rPr>
          <w:rFonts w:cs="Times New Roman"/>
        </w:rPr>
        <w:instrText xml:space="preserve"> ADDIN EN.CITE.DATA </w:instrText>
      </w:r>
      <w:r w:rsidR="000E01CE">
        <w:rPr>
          <w:rFonts w:cs="Times New Roman"/>
        </w:rPr>
      </w:r>
      <w:r w:rsidR="000E01CE">
        <w:rPr>
          <w:rFonts w:cs="Times New Roman"/>
        </w:rPr>
        <w:fldChar w:fldCharType="end"/>
      </w:r>
      <w:r w:rsidR="007D34AC">
        <w:rPr>
          <w:rFonts w:cs="Times New Roman"/>
        </w:rPr>
      </w:r>
      <w:r w:rsidR="007D34AC">
        <w:rPr>
          <w:rFonts w:cs="Times New Roman"/>
        </w:rPr>
        <w:fldChar w:fldCharType="separate"/>
      </w:r>
      <w:r w:rsidR="000E01CE">
        <w:rPr>
          <w:rFonts w:cs="Times New Roman"/>
          <w:noProof/>
        </w:rPr>
        <w:t>(53)</w:t>
      </w:r>
      <w:r w:rsidR="007D34AC">
        <w:rPr>
          <w:rFonts w:cs="Times New Roman"/>
        </w:rPr>
        <w:fldChar w:fldCharType="end"/>
      </w:r>
      <w:r w:rsidR="000B1391">
        <w:rPr>
          <w:rFonts w:cs="Times New Roman"/>
        </w:rPr>
        <w:t xml:space="preserve">, leaving the clinical role of </w:t>
      </w:r>
      <w:r w:rsidR="000B1391" w:rsidRPr="000F07FD">
        <w:rPr>
          <w:rFonts w:cs="Times New Roman"/>
          <w:i/>
        </w:rPr>
        <w:t>CYP2C19</w:t>
      </w:r>
      <w:r w:rsidR="000B1391">
        <w:rPr>
          <w:rFonts w:cs="Times New Roman"/>
        </w:rPr>
        <w:t xml:space="preserve"> genotyp</w:t>
      </w:r>
      <w:r w:rsidR="00BE6849">
        <w:rPr>
          <w:rFonts w:cs="Times New Roman"/>
        </w:rPr>
        <w:t>ing</w:t>
      </w:r>
      <w:r w:rsidR="000B1391">
        <w:rPr>
          <w:rFonts w:cs="Times New Roman"/>
        </w:rPr>
        <w:t xml:space="preserve"> for tamoxifen therapy unclear at the moment</w:t>
      </w:r>
      <w:r w:rsidR="009E5FD3">
        <w:rPr>
          <w:rFonts w:cs="Times New Roman"/>
        </w:rPr>
        <w:t>.</w:t>
      </w:r>
    </w:p>
    <w:p w14:paraId="429BC331" w14:textId="77777777" w:rsidR="006A7CA7" w:rsidRPr="00667C78" w:rsidRDefault="006A7CA7" w:rsidP="00667C78">
      <w:pPr>
        <w:spacing w:line="480" w:lineRule="auto"/>
        <w:rPr>
          <w:rFonts w:cs="Times New Roman"/>
        </w:rPr>
      </w:pPr>
    </w:p>
    <w:p w14:paraId="6C9C0F3B" w14:textId="77777777" w:rsidR="00347BCE" w:rsidRPr="007F5874" w:rsidRDefault="00347BCE" w:rsidP="00BA082C">
      <w:pPr>
        <w:pStyle w:val="Heading1"/>
      </w:pPr>
      <w:r w:rsidRPr="007F5874">
        <w:t>Potential Benefits and Risks for the Patient</w:t>
      </w:r>
    </w:p>
    <w:p w14:paraId="3A0141DF" w14:textId="77777777" w:rsidR="00BA082C" w:rsidRDefault="00BA082C" w:rsidP="005E6490">
      <w:pPr>
        <w:spacing w:line="480" w:lineRule="auto"/>
        <w:rPr>
          <w:rFonts w:cs="Times New Roman"/>
        </w:rPr>
      </w:pPr>
    </w:p>
    <w:p w14:paraId="5D48D02B" w14:textId="09C775E4" w:rsidR="005E6490" w:rsidRPr="009D2270" w:rsidRDefault="005E6490" w:rsidP="005E6490">
      <w:pPr>
        <w:spacing w:line="480" w:lineRule="auto"/>
        <w:rPr>
          <w:rFonts w:cs="Times New Roman"/>
        </w:rPr>
      </w:pPr>
      <w:r w:rsidRPr="00DB0E22">
        <w:rPr>
          <w:rFonts w:cs="Times New Roman"/>
        </w:rPr>
        <w:t xml:space="preserve">The potential benefit of using </w:t>
      </w:r>
      <w:r w:rsidRPr="00DB0E22">
        <w:rPr>
          <w:rFonts w:cs="Times New Roman"/>
          <w:i/>
        </w:rPr>
        <w:t>CYP2D6</w:t>
      </w:r>
      <w:r w:rsidRPr="00DB0E22">
        <w:rPr>
          <w:rFonts w:cs="Times New Roman"/>
        </w:rPr>
        <w:t xml:space="preserve"> genotype to guide tamoxifen use is that patients with genotypes that are asso</w:t>
      </w:r>
      <w:r w:rsidR="00A945D6" w:rsidRPr="00DB0E22">
        <w:rPr>
          <w:rFonts w:cs="Times New Roman"/>
        </w:rPr>
        <w:t xml:space="preserve">ciated with a higher risk of breast cancer recurrence, event-free </w:t>
      </w:r>
      <w:r w:rsidR="00A424A7">
        <w:rPr>
          <w:rFonts w:cs="Times New Roman"/>
        </w:rPr>
        <w:t xml:space="preserve">survival </w:t>
      </w:r>
      <w:r w:rsidRPr="00DB0E22">
        <w:rPr>
          <w:rFonts w:cs="Times New Roman"/>
        </w:rPr>
        <w:t xml:space="preserve">(e.g., CYP2D6 </w:t>
      </w:r>
      <w:r w:rsidR="009A1D6D" w:rsidRPr="00DB0E22">
        <w:rPr>
          <w:rFonts w:cs="Times New Roman"/>
        </w:rPr>
        <w:t>IMs</w:t>
      </w:r>
      <w:r w:rsidR="00A945D6" w:rsidRPr="00DB0E22">
        <w:rPr>
          <w:rFonts w:cs="Times New Roman"/>
        </w:rPr>
        <w:t xml:space="preserve"> and </w:t>
      </w:r>
      <w:r w:rsidR="009A1D6D" w:rsidRPr="00DB0E22">
        <w:rPr>
          <w:rFonts w:cs="Times New Roman"/>
        </w:rPr>
        <w:t>PMs</w:t>
      </w:r>
      <w:r w:rsidRPr="00DB0E22">
        <w:rPr>
          <w:rFonts w:cs="Times New Roman"/>
        </w:rPr>
        <w:t xml:space="preserve">) may be identified and alternative </w:t>
      </w:r>
      <w:r w:rsidR="0016318C">
        <w:rPr>
          <w:rFonts w:cs="Times New Roman"/>
        </w:rPr>
        <w:t xml:space="preserve">doses (e.g. 40 mg) and </w:t>
      </w:r>
      <w:r w:rsidR="00A945D6" w:rsidRPr="00DB0E22">
        <w:rPr>
          <w:rFonts w:cs="Times New Roman"/>
        </w:rPr>
        <w:t>agents</w:t>
      </w:r>
      <w:r w:rsidRPr="00DB0E22">
        <w:rPr>
          <w:rFonts w:cs="Times New Roman"/>
        </w:rPr>
        <w:t xml:space="preserve"> </w:t>
      </w:r>
      <w:r w:rsidRPr="00DB0E22">
        <w:rPr>
          <w:rFonts w:cs="Times New Roman"/>
        </w:rPr>
        <w:lastRenderedPageBreak/>
        <w:t xml:space="preserve">administered. </w:t>
      </w:r>
      <w:r w:rsidR="00BC32FA" w:rsidRPr="00DB0E22">
        <w:rPr>
          <w:rFonts w:cs="Times New Roman"/>
        </w:rPr>
        <w:t xml:space="preserve">Given that the alternative drug treatments (aromatase inhibitors either with or without </w:t>
      </w:r>
      <w:r w:rsidR="006A7CA7" w:rsidRPr="00DB0E22">
        <w:rPr>
          <w:rFonts w:cs="Times New Roman"/>
        </w:rPr>
        <w:t>ovarian function suppression) have been demonstrated to be superior to tamoxifen</w:t>
      </w:r>
      <w:r w:rsidR="00DB0E22" w:rsidRPr="00DB0E22">
        <w:rPr>
          <w:rFonts w:cs="Times New Roman"/>
        </w:rPr>
        <w:t xml:space="preserve"> </w:t>
      </w:r>
      <w:r w:rsidR="000416DE" w:rsidRPr="00DB0E22">
        <w:rPr>
          <w:rFonts w:cs="Times New Roman"/>
        </w:rPr>
        <w:fldChar w:fldCharType="begin">
          <w:fldData xml:space="preserve">PEVuZE5vdGU+PENpdGUgRXhjbHVkZUF1dGg9IjEiPjxZZWFyPjIwMTU8L1llYXI+PFJlY051bT41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==
</w:fldData>
        </w:fldChar>
      </w:r>
      <w:r w:rsidR="000E01CE">
        <w:rPr>
          <w:rFonts w:cs="Times New Roman"/>
        </w:rPr>
        <w:instrText xml:space="preserve"> ADDIN EN.CITE </w:instrText>
      </w:r>
      <w:r w:rsidR="000E01CE">
        <w:rPr>
          <w:rFonts w:cs="Times New Roman"/>
        </w:rPr>
        <w:fldChar w:fldCharType="begin">
          <w:fldData xml:space="preserve">PEVuZE5vdGU+PENpdGUgRXhjbHVkZUF1dGg9IjEiPjxZZWFyPjIwMTU8L1llYXI+PFJlY051bT41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==
</w:fldData>
        </w:fldChar>
      </w:r>
      <w:r w:rsidR="000E01CE">
        <w:rPr>
          <w:rFonts w:cs="Times New Roman"/>
        </w:rPr>
        <w:instrText xml:space="preserve"> ADDIN EN.CITE.DATA </w:instrText>
      </w:r>
      <w:r w:rsidR="000E01CE">
        <w:rPr>
          <w:rFonts w:cs="Times New Roman"/>
        </w:rPr>
      </w:r>
      <w:r w:rsidR="000E01CE">
        <w:rPr>
          <w:rFonts w:cs="Times New Roman"/>
        </w:rPr>
        <w:fldChar w:fldCharType="end"/>
      </w:r>
      <w:r w:rsidR="000416DE" w:rsidRPr="00DB0E22">
        <w:rPr>
          <w:rFonts w:cs="Times New Roman"/>
        </w:rPr>
      </w:r>
      <w:r w:rsidR="000416DE" w:rsidRPr="00DB0E22">
        <w:rPr>
          <w:rFonts w:cs="Times New Roman"/>
        </w:rPr>
        <w:fldChar w:fldCharType="separate"/>
      </w:r>
      <w:r w:rsidR="000E01CE">
        <w:rPr>
          <w:rFonts w:cs="Times New Roman"/>
          <w:noProof/>
        </w:rPr>
        <w:t>(44, 54)</w:t>
      </w:r>
      <w:r w:rsidR="000416DE" w:rsidRPr="00DB0E22">
        <w:rPr>
          <w:rFonts w:cs="Times New Roman"/>
        </w:rPr>
        <w:fldChar w:fldCharType="end"/>
      </w:r>
      <w:r w:rsidR="006A7CA7" w:rsidRPr="00DB0E22">
        <w:rPr>
          <w:rFonts w:cs="Times New Roman"/>
        </w:rPr>
        <w:t>, and that CYP2D6 PM switched from tamoxifen to anastrozole do not exhibit an increased risk of recurrence</w:t>
      </w:r>
      <w:r w:rsidR="00DB0E22" w:rsidRPr="00DB0E22">
        <w:rPr>
          <w:rFonts w:cs="Times New Roman"/>
        </w:rPr>
        <w:t xml:space="preserve"> </w:t>
      </w:r>
      <w:r w:rsidR="000416DE" w:rsidRPr="00DB0E22">
        <w:rPr>
          <w:rFonts w:cs="Times New Roman"/>
        </w:rPr>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0E01CE">
        <w:rPr>
          <w:rFonts w:cs="Times New Roman"/>
        </w:rPr>
        <w:instrText xml:space="preserve"> ADDIN EN.CITE </w:instrText>
      </w:r>
      <w:r w:rsidR="000E01CE">
        <w:rPr>
          <w:rFonts w:cs="Times New Roman"/>
        </w:rPr>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0E01CE">
        <w:rPr>
          <w:rFonts w:cs="Times New Roman"/>
        </w:rPr>
        <w:instrText xml:space="preserve"> ADDIN EN.CITE.DATA </w:instrText>
      </w:r>
      <w:r w:rsidR="000E01CE">
        <w:rPr>
          <w:rFonts w:cs="Times New Roman"/>
        </w:rPr>
      </w:r>
      <w:r w:rsidR="000E01CE">
        <w:rPr>
          <w:rFonts w:cs="Times New Roman"/>
        </w:rPr>
        <w:fldChar w:fldCharType="end"/>
      </w:r>
      <w:r w:rsidR="000416DE" w:rsidRPr="00DB0E22">
        <w:rPr>
          <w:rFonts w:cs="Times New Roman"/>
        </w:rPr>
      </w:r>
      <w:r w:rsidR="000416DE" w:rsidRPr="00DB0E22">
        <w:rPr>
          <w:rFonts w:cs="Times New Roman"/>
        </w:rPr>
        <w:fldChar w:fldCharType="separate"/>
      </w:r>
      <w:r w:rsidR="000E01CE">
        <w:rPr>
          <w:rFonts w:cs="Times New Roman"/>
          <w:noProof/>
        </w:rPr>
        <w:t>(38)</w:t>
      </w:r>
      <w:r w:rsidR="000416DE" w:rsidRPr="00DB0E22">
        <w:rPr>
          <w:rFonts w:cs="Times New Roman"/>
        </w:rPr>
        <w:fldChar w:fldCharType="end"/>
      </w:r>
      <w:r w:rsidR="006A7CA7" w:rsidRPr="00DB0E22">
        <w:rPr>
          <w:rFonts w:cs="Times New Roman"/>
        </w:rPr>
        <w:t xml:space="preserve">, it is expected the risks to use </w:t>
      </w:r>
      <w:r w:rsidR="006A7CA7" w:rsidRPr="00AE05F9">
        <w:rPr>
          <w:rFonts w:cs="Times New Roman"/>
          <w:i/>
        </w:rPr>
        <w:t>CYP2D6</w:t>
      </w:r>
      <w:r w:rsidR="006A7CA7" w:rsidRPr="00DB0E22">
        <w:rPr>
          <w:rFonts w:cs="Times New Roman"/>
        </w:rPr>
        <w:t xml:space="preserve"> genotyping to guide hormonal treatment would be low.  Further </w:t>
      </w:r>
      <w:r w:rsidR="00A424A7">
        <w:rPr>
          <w:rFonts w:cs="Times New Roman"/>
        </w:rPr>
        <w:t>research</w:t>
      </w:r>
      <w:r w:rsidR="006A7CA7" w:rsidRPr="00DB0E22">
        <w:rPr>
          <w:rFonts w:cs="Times New Roman"/>
        </w:rPr>
        <w:t xml:space="preserve"> is necessary, however, to determine whether </w:t>
      </w:r>
      <w:r w:rsidR="00840CE1" w:rsidRPr="00AE05F9">
        <w:rPr>
          <w:rFonts w:cs="Times New Roman"/>
          <w:i/>
        </w:rPr>
        <w:t>CYP2D6</w:t>
      </w:r>
      <w:r w:rsidR="00840CE1" w:rsidRPr="00DB0E22">
        <w:rPr>
          <w:rFonts w:cs="Times New Roman"/>
        </w:rPr>
        <w:t xml:space="preserve"> </w:t>
      </w:r>
      <w:r w:rsidR="00105351" w:rsidRPr="00DB0E22">
        <w:rPr>
          <w:rFonts w:cs="Times New Roman"/>
        </w:rPr>
        <w:t>genotypes</w:t>
      </w:r>
      <w:r w:rsidR="00840CE1" w:rsidRPr="00DB0E22">
        <w:rPr>
          <w:rFonts w:cs="Times New Roman"/>
        </w:rPr>
        <w:t xml:space="preserve"> associated with therapeutic endoxifen concentrations (e.g</w:t>
      </w:r>
      <w:r w:rsidR="00DB0E22" w:rsidRPr="00DB0E22">
        <w:rPr>
          <w:rFonts w:cs="Times New Roman"/>
        </w:rPr>
        <w:t>.,</w:t>
      </w:r>
      <w:r w:rsidR="00840CE1" w:rsidRPr="00DB0E22">
        <w:rPr>
          <w:rFonts w:cs="Times New Roman"/>
        </w:rPr>
        <w:t xml:space="preserve"> </w:t>
      </w:r>
      <w:r w:rsidR="009A1D6D" w:rsidRPr="00DB0E22">
        <w:rPr>
          <w:rFonts w:cs="Times New Roman"/>
        </w:rPr>
        <w:t>NM</w:t>
      </w:r>
      <w:r w:rsidR="00105351">
        <w:rPr>
          <w:rFonts w:cs="Times New Roman"/>
        </w:rPr>
        <w:t>s</w:t>
      </w:r>
      <w:r w:rsidR="00840CE1" w:rsidRPr="00DB0E22">
        <w:rPr>
          <w:rFonts w:cs="Times New Roman"/>
        </w:rPr>
        <w:t xml:space="preserve"> and </w:t>
      </w:r>
      <w:r w:rsidR="009A1D6D" w:rsidRPr="00DB0E22">
        <w:rPr>
          <w:rFonts w:cs="Times New Roman"/>
        </w:rPr>
        <w:t>UM</w:t>
      </w:r>
      <w:r w:rsidR="00105351">
        <w:rPr>
          <w:rFonts w:cs="Times New Roman"/>
        </w:rPr>
        <w:t>s</w:t>
      </w:r>
      <w:r w:rsidR="00840CE1" w:rsidRPr="00DB0E22">
        <w:rPr>
          <w:rFonts w:cs="Times New Roman"/>
        </w:rPr>
        <w:t>) should be preferentially maintained on tamoxifen</w:t>
      </w:r>
      <w:bookmarkStart w:id="2" w:name="_GoBack"/>
      <w:bookmarkEnd w:id="2"/>
      <w:r w:rsidR="00840CE1" w:rsidRPr="00DB0E22">
        <w:rPr>
          <w:rFonts w:cs="Times New Roman"/>
        </w:rPr>
        <w:t xml:space="preserve">.  </w:t>
      </w:r>
      <w:r w:rsidR="00A945D6" w:rsidRPr="00DB0E22">
        <w:rPr>
          <w:rFonts w:cs="Times New Roman"/>
        </w:rPr>
        <w:t>A</w:t>
      </w:r>
      <w:r w:rsidRPr="00DB0E22">
        <w:rPr>
          <w:rFonts w:cs="Times New Roman"/>
        </w:rPr>
        <w:t xml:space="preserve">s with any laboratory test, a possible risk to patients is an error in genotyping or phenotype prediction, </w:t>
      </w:r>
      <w:r w:rsidRPr="00DB0E22">
        <w:t xml:space="preserve">along with the presence of a rare genomic variant not tested for, </w:t>
      </w:r>
      <w:r w:rsidRPr="00DB0E22">
        <w:rPr>
          <w:rFonts w:cs="Times New Roman"/>
        </w:rPr>
        <w:t>which could have long-term adverse health implications for patients.</w:t>
      </w:r>
    </w:p>
    <w:p w14:paraId="4D66D863" w14:textId="77777777" w:rsidR="00347BCE" w:rsidRPr="005E6490" w:rsidRDefault="00347BCE" w:rsidP="005E6490">
      <w:pPr>
        <w:tabs>
          <w:tab w:val="left" w:pos="1320"/>
        </w:tabs>
        <w:spacing w:line="480" w:lineRule="auto"/>
        <w:rPr>
          <w:rFonts w:cs="Times New Roman"/>
          <w:color w:val="5B9BD5" w:themeColor="accent1"/>
        </w:rPr>
      </w:pPr>
    </w:p>
    <w:p w14:paraId="7D8834D7" w14:textId="77777777" w:rsidR="00347BCE" w:rsidRPr="007F5874" w:rsidRDefault="00347BCE" w:rsidP="00347BCE">
      <w:pPr>
        <w:spacing w:line="480" w:lineRule="auto"/>
        <w:rPr>
          <w:rFonts w:cs="Times New Roman"/>
          <w:b/>
        </w:rPr>
      </w:pPr>
    </w:p>
    <w:p w14:paraId="6D600501" w14:textId="77777777" w:rsidR="00347BCE" w:rsidRPr="007F5874" w:rsidRDefault="00347BCE" w:rsidP="00BA082C">
      <w:pPr>
        <w:pStyle w:val="Heading1"/>
      </w:pPr>
      <w:r w:rsidRPr="007F5874">
        <w:t xml:space="preserve">Caveats:  Appropriate Use and/or Potential Misuse of Genetic Tests </w:t>
      </w:r>
    </w:p>
    <w:p w14:paraId="17ACDC98" w14:textId="77777777" w:rsidR="00BA082C" w:rsidRDefault="00BA082C" w:rsidP="00A945D6">
      <w:pPr>
        <w:spacing w:line="480" w:lineRule="auto"/>
        <w:rPr>
          <w:color w:val="000000"/>
        </w:rPr>
      </w:pPr>
    </w:p>
    <w:p w14:paraId="5D9775FA" w14:textId="7708233D" w:rsidR="00840CE1" w:rsidRDefault="00A945D6" w:rsidP="00A945D6">
      <w:pPr>
        <w:spacing w:line="480" w:lineRule="auto"/>
        <w:rPr>
          <w:color w:val="000000"/>
        </w:rPr>
      </w:pPr>
      <w:r>
        <w:rPr>
          <w:color w:val="000000"/>
        </w:rPr>
        <w:t xml:space="preserve">Rare </w:t>
      </w:r>
      <w:r w:rsidRPr="00B94DDE">
        <w:rPr>
          <w:i/>
          <w:color w:val="000000"/>
        </w:rPr>
        <w:t xml:space="preserve">CYP2D6 </w:t>
      </w:r>
      <w:r>
        <w:rPr>
          <w:color w:val="000000"/>
        </w:rPr>
        <w:t xml:space="preserve">variants may not be included in the genotype test used and </w:t>
      </w:r>
      <w:r w:rsidRPr="00463440">
        <w:rPr>
          <w:color w:val="000000"/>
        </w:rPr>
        <w:t>patients with rare variants may be</w:t>
      </w:r>
      <w:r>
        <w:rPr>
          <w:color w:val="000000"/>
        </w:rPr>
        <w:t xml:space="preserve"> </w:t>
      </w:r>
      <w:r w:rsidRPr="00463440">
        <w:rPr>
          <w:color w:val="000000"/>
        </w:rPr>
        <w:t xml:space="preserve">assigned a </w:t>
      </w:r>
      <w:r>
        <w:rPr>
          <w:color w:val="000000"/>
        </w:rPr>
        <w:t>"wild-type" (</w:t>
      </w:r>
      <w:r>
        <w:rPr>
          <w:i/>
          <w:color w:val="000000"/>
        </w:rPr>
        <w:t>CYP2D6</w:t>
      </w:r>
      <w:r w:rsidRPr="00AE05F9">
        <w:rPr>
          <w:i/>
          <w:color w:val="000000"/>
        </w:rPr>
        <w:t>*1</w:t>
      </w:r>
      <w:r>
        <w:rPr>
          <w:color w:val="000000"/>
        </w:rPr>
        <w:t xml:space="preserve">) genotype by </w:t>
      </w:r>
      <w:r w:rsidRPr="00463440">
        <w:rPr>
          <w:color w:val="000000"/>
        </w:rPr>
        <w:t>default</w:t>
      </w:r>
      <w:r>
        <w:rPr>
          <w:color w:val="000000"/>
        </w:rPr>
        <w:t>.</w:t>
      </w:r>
      <w:r w:rsidRPr="00EA6170">
        <w:rPr>
          <w:color w:val="000000"/>
        </w:rPr>
        <w:t xml:space="preserve"> </w:t>
      </w:r>
      <w:r>
        <w:rPr>
          <w:color w:val="000000"/>
        </w:rPr>
        <w:t xml:space="preserve">Thus, an </w:t>
      </w:r>
      <w:r w:rsidRPr="002B1029">
        <w:rPr>
          <w:color w:val="000000"/>
        </w:rPr>
        <w:t xml:space="preserve">assigned “wild-type” allele </w:t>
      </w:r>
      <w:r>
        <w:rPr>
          <w:color w:val="000000"/>
        </w:rPr>
        <w:t xml:space="preserve">could potentially </w:t>
      </w:r>
      <w:r w:rsidRPr="002B1029">
        <w:rPr>
          <w:color w:val="000000"/>
        </w:rPr>
        <w:t xml:space="preserve">harbor a </w:t>
      </w:r>
      <w:r>
        <w:rPr>
          <w:color w:val="000000"/>
        </w:rPr>
        <w:t xml:space="preserve">no or decreased function </w:t>
      </w:r>
      <w:r w:rsidRPr="002B1029">
        <w:rPr>
          <w:color w:val="000000"/>
        </w:rPr>
        <w:t>variant</w:t>
      </w:r>
      <w:r>
        <w:rPr>
          <w:color w:val="000000"/>
        </w:rPr>
        <w:t>.</w:t>
      </w:r>
      <w:r w:rsidR="00207E37">
        <w:rPr>
          <w:color w:val="000000"/>
        </w:rPr>
        <w:t xml:space="preserve"> Therefore, it is important that test reports do include information on which variant alleles was tested. </w:t>
      </w:r>
      <w:r>
        <w:rPr>
          <w:color w:val="000000"/>
        </w:rPr>
        <w:t xml:space="preserve"> Furthermore, it is important that the genetic testing platform includes testing for gene copy number.  </w:t>
      </w:r>
    </w:p>
    <w:p w14:paraId="1695F1F5" w14:textId="77777777" w:rsidR="00840CE1" w:rsidRDefault="00840CE1" w:rsidP="00A945D6">
      <w:pPr>
        <w:spacing w:line="480" w:lineRule="auto"/>
        <w:rPr>
          <w:color w:val="000000"/>
        </w:rPr>
      </w:pPr>
    </w:p>
    <w:p w14:paraId="116FFA55" w14:textId="05EBC7A6" w:rsidR="00A945D6" w:rsidRDefault="00840CE1" w:rsidP="00A945D6">
      <w:pPr>
        <w:spacing w:line="480" w:lineRule="auto"/>
        <w:rPr>
          <w:rFonts w:cs="Times New Roman"/>
          <w:b/>
        </w:rPr>
      </w:pPr>
      <w:r w:rsidRPr="00DB0E22">
        <w:rPr>
          <w:color w:val="000000"/>
        </w:rPr>
        <w:t xml:space="preserve">Like all diagnostic tests, </w:t>
      </w:r>
      <w:r w:rsidRPr="00DB0E22">
        <w:rPr>
          <w:i/>
          <w:color w:val="000000"/>
        </w:rPr>
        <w:t>CYP2D6</w:t>
      </w:r>
      <w:r w:rsidRPr="00DB0E22">
        <w:rPr>
          <w:color w:val="000000"/>
        </w:rPr>
        <w:t xml:space="preserve"> genotype is one of multiple pieces of information that clinicians should consider when making their therapeutic choice for each patient.  For example, for the treatment of ER+ breast cancer, there are well accepted tumor somatic factors that drive </w:t>
      </w:r>
      <w:r w:rsidRPr="00DB0E22">
        <w:rPr>
          <w:color w:val="000000"/>
        </w:rPr>
        <w:lastRenderedPageBreak/>
        <w:t xml:space="preserve">endocrine response, including the tumor expression of ER, PR </w:t>
      </w:r>
      <w:r w:rsidR="006F596E">
        <w:rPr>
          <w:color w:val="000000"/>
        </w:rPr>
        <w:t xml:space="preserve">and HER2 expression, and other </w:t>
      </w:r>
      <w:r w:rsidRPr="00DB0E22">
        <w:rPr>
          <w:color w:val="000000"/>
        </w:rPr>
        <w:t>multigene assays which are associated with endocrine sensitivity</w:t>
      </w:r>
      <w:r w:rsidR="00293F7F">
        <w:rPr>
          <w:color w:val="000000"/>
        </w:rPr>
        <w:t xml:space="preserve"> </w:t>
      </w:r>
      <w:r w:rsidR="006F596E">
        <w:rPr>
          <w:color w:val="000000"/>
        </w:rPr>
        <w:fldChar w:fldCharType="begin">
          <w:fldData xml:space="preserve">PEVuZE5vdGU+PENpdGU+PEF1dGhvcj5QYWlrPC9BdXRob3I+PFllYXI+MjAwNDwvWWVhcj48UmVj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</w:fldData>
        </w:fldChar>
      </w:r>
      <w:r w:rsidR="000E01CE">
        <w:rPr>
          <w:color w:val="000000"/>
        </w:rPr>
        <w:instrText xml:space="preserve"> ADDIN EN.CITE </w:instrText>
      </w:r>
      <w:r w:rsidR="000E01CE">
        <w:rPr>
          <w:color w:val="000000"/>
        </w:rPr>
        <w:fldChar w:fldCharType="begin">
          <w:fldData xml:space="preserve">PEVuZE5vdGU+PENpdGU+PEF1dGhvcj5QYWlrPC9BdXRob3I+PFllYXI+MjAwNDwvWWVhcj48UmVj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</w:fldData>
        </w:fldChar>
      </w:r>
      <w:r w:rsidR="000E01CE">
        <w:rPr>
          <w:color w:val="000000"/>
        </w:rPr>
        <w:instrText xml:space="preserve"> ADDIN EN.CITE.DATA </w:instrText>
      </w:r>
      <w:r w:rsidR="000E01CE">
        <w:rPr>
          <w:color w:val="000000"/>
        </w:rPr>
      </w:r>
      <w:r w:rsidR="000E01CE">
        <w:rPr>
          <w:color w:val="000000"/>
        </w:rPr>
        <w:fldChar w:fldCharType="end"/>
      </w:r>
      <w:r w:rsidR="006F596E">
        <w:rPr>
          <w:color w:val="000000"/>
        </w:rPr>
      </w:r>
      <w:r w:rsidR="006F596E">
        <w:rPr>
          <w:color w:val="000000"/>
        </w:rPr>
        <w:fldChar w:fldCharType="separate"/>
      </w:r>
      <w:r w:rsidR="000E01CE">
        <w:rPr>
          <w:noProof/>
          <w:color w:val="000000"/>
        </w:rPr>
        <w:t>(55)</w:t>
      </w:r>
      <w:r w:rsidR="006F596E">
        <w:rPr>
          <w:color w:val="000000"/>
        </w:rPr>
        <w:fldChar w:fldCharType="end"/>
      </w:r>
      <w:r w:rsidRPr="00DB0E22">
        <w:rPr>
          <w:color w:val="000000"/>
        </w:rPr>
        <w:t xml:space="preserve">.   </w:t>
      </w:r>
      <w:r w:rsidR="00414345" w:rsidRPr="00DB0E22">
        <w:rPr>
          <w:color w:val="000000"/>
        </w:rPr>
        <w:t xml:space="preserve">Although there </w:t>
      </w:r>
      <w:r w:rsidR="006E79E2">
        <w:rPr>
          <w:color w:val="000000"/>
        </w:rPr>
        <w:t>are</w:t>
      </w:r>
      <w:r w:rsidR="006E79E2" w:rsidRPr="00DB0E22">
        <w:rPr>
          <w:color w:val="000000"/>
        </w:rPr>
        <w:t xml:space="preserve"> </w:t>
      </w:r>
      <w:r w:rsidR="00414345" w:rsidRPr="00DB0E22">
        <w:rPr>
          <w:color w:val="000000"/>
        </w:rPr>
        <w:t>very few data, the implication of reduced CYP2D6 metabolism in patients with low risk breast cancer (e.g. early stage breast cancer where the risk of distant recurrence is low) may be substantially different than in patients with later stage disease with a much higher risk of distant recurrence.</w:t>
      </w:r>
      <w:r w:rsidR="00414345">
        <w:rPr>
          <w:color w:val="000000"/>
        </w:rPr>
        <w:t xml:space="preserve"> </w:t>
      </w:r>
    </w:p>
    <w:p w14:paraId="0FE33672" w14:textId="77777777" w:rsidR="00347BCE" w:rsidRPr="007F5874" w:rsidRDefault="00347BCE" w:rsidP="00347BCE">
      <w:pPr>
        <w:rPr>
          <w:rFonts w:cs="Times New Roman"/>
          <w:b/>
        </w:rPr>
      </w:pPr>
    </w:p>
    <w:p w14:paraId="1AAC634C" w14:textId="77777777" w:rsidR="00347BCE" w:rsidRDefault="00347BCE" w:rsidP="00BA082C">
      <w:pPr>
        <w:pStyle w:val="Heading1"/>
      </w:pPr>
      <w:r w:rsidRPr="007F5874">
        <w:t xml:space="preserve">Disclaimer </w:t>
      </w:r>
    </w:p>
    <w:p w14:paraId="626A10B5" w14:textId="77777777" w:rsidR="00DB0E22" w:rsidRPr="00DB0E22" w:rsidRDefault="00DB0E22" w:rsidP="00DB0E22"/>
    <w:p w14:paraId="1A0FCF24" w14:textId="77777777" w:rsidR="00347BCE" w:rsidRPr="007F5874" w:rsidRDefault="00347BCE" w:rsidP="0018700A">
      <w:pPr>
        <w:spacing w:line="480" w:lineRule="auto"/>
        <w:rPr>
          <w:rFonts w:cs="Times New Roman"/>
        </w:rPr>
      </w:pPr>
      <w:r w:rsidRPr="007F5874">
        <w:rPr>
          <w:rFonts w:cs="Times New Roman"/>
        </w:rPr>
        <w:t>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6B8A5451" w14:textId="77777777" w:rsidR="00347BCE" w:rsidRPr="007F5874" w:rsidRDefault="00347BCE" w:rsidP="0018700A">
      <w:pPr>
        <w:spacing w:line="480" w:lineRule="auto"/>
        <w:rPr>
          <w:rFonts w:cs="Times New Roman"/>
          <w:b/>
        </w:rPr>
      </w:pPr>
    </w:p>
    <w:p w14:paraId="34D1A921" w14:textId="77777777" w:rsidR="00347BCE" w:rsidRPr="007F5874" w:rsidRDefault="00347BCE" w:rsidP="0018700A">
      <w:pPr>
        <w:spacing w:line="480" w:lineRule="auto"/>
        <w:rPr>
          <w:rFonts w:cs="Times New Roman"/>
          <w:b/>
        </w:rPr>
      </w:pPr>
    </w:p>
    <w:p w14:paraId="6A521AA5" w14:textId="77777777" w:rsidR="00347BCE" w:rsidRPr="007F5874" w:rsidRDefault="00347BCE" w:rsidP="0016564E">
      <w:pPr>
        <w:pStyle w:val="Heading1"/>
      </w:pPr>
      <w:r w:rsidRPr="007F5874">
        <w:t>Acknowledgement</w:t>
      </w:r>
    </w:p>
    <w:p w14:paraId="6AD52CF7" w14:textId="524C8F92" w:rsidR="00347BCE" w:rsidRPr="005809F2" w:rsidRDefault="0016564E" w:rsidP="0018700A">
      <w:pPr>
        <w:spacing w:line="480" w:lineRule="auto"/>
        <w:rPr>
          <w:rFonts w:eastAsiaTheme="minorHAnsi" w:cs="Times New Roman"/>
        </w:rPr>
      </w:pPr>
      <w:r w:rsidRPr="005809F2">
        <w:rPr>
          <w:rFonts w:eastAsiaTheme="minorHAnsi" w:cs="Times New Roman"/>
        </w:rPr>
        <w:t>This work was funded by the National Institutes of Health (NIH) for CPIC (R24GM115264)</w:t>
      </w:r>
      <w:r w:rsidR="00B96FC1">
        <w:rPr>
          <w:rFonts w:eastAsiaTheme="minorHAnsi" w:cs="Times New Roman"/>
        </w:rPr>
        <w:t xml:space="preserve">, </w:t>
      </w:r>
      <w:r w:rsidRPr="005809F2">
        <w:rPr>
          <w:rFonts w:eastAsiaTheme="minorHAnsi" w:cs="Times New Roman"/>
        </w:rPr>
        <w:t>PharmGKB (R24GM61374)</w:t>
      </w:r>
      <w:r w:rsidR="00B96FC1">
        <w:rPr>
          <w:rFonts w:eastAsiaTheme="minorHAnsi" w:cs="Times New Roman"/>
        </w:rPr>
        <w:t xml:space="preserve"> and PharmVar (</w:t>
      </w:r>
      <w:r w:rsidR="00B96FC1" w:rsidRPr="00B96FC1">
        <w:rPr>
          <w:rFonts w:eastAsiaTheme="minorHAnsi" w:cs="Times New Roman"/>
        </w:rPr>
        <w:t>R24 GM123930</w:t>
      </w:r>
      <w:r w:rsidR="00B96FC1">
        <w:rPr>
          <w:rFonts w:eastAsiaTheme="minorHAnsi" w:cs="Times New Roman"/>
        </w:rPr>
        <w:t>)</w:t>
      </w:r>
      <w:r w:rsidRPr="005809F2">
        <w:rPr>
          <w:rFonts w:eastAsiaTheme="minorHAnsi" w:cs="Times New Roman"/>
        </w:rPr>
        <w:t>.</w:t>
      </w:r>
      <w:r w:rsidR="00A11611" w:rsidRPr="005809F2">
        <w:rPr>
          <w:rFonts w:eastAsiaTheme="minorHAnsi" w:cs="Times New Roman"/>
        </w:rPr>
        <w:t xml:space="preserve"> </w:t>
      </w:r>
      <w:r w:rsidR="00416889" w:rsidRPr="005809F2">
        <w:rPr>
          <w:rFonts w:eastAsiaTheme="minorHAnsi" w:cs="Times New Roman"/>
        </w:rPr>
        <w:t>M</w:t>
      </w:r>
      <w:r w:rsidR="00B96FC1">
        <w:rPr>
          <w:rFonts w:eastAsiaTheme="minorHAnsi" w:cs="Times New Roman"/>
        </w:rPr>
        <w:t>.</w:t>
      </w:r>
      <w:r w:rsidR="00416889" w:rsidRPr="005809F2">
        <w:rPr>
          <w:rFonts w:eastAsiaTheme="minorHAnsi" w:cs="Times New Roman"/>
        </w:rPr>
        <w:t>S</w:t>
      </w:r>
      <w:r w:rsidR="00B96FC1">
        <w:rPr>
          <w:rFonts w:eastAsiaTheme="minorHAnsi" w:cs="Times New Roman"/>
        </w:rPr>
        <w:t>.</w:t>
      </w:r>
      <w:r w:rsidR="00416889" w:rsidRPr="005809F2">
        <w:rPr>
          <w:rFonts w:eastAsiaTheme="minorHAnsi" w:cs="Times New Roman"/>
        </w:rPr>
        <w:t xml:space="preserve"> </w:t>
      </w:r>
      <w:r w:rsidR="00416889" w:rsidRPr="005809F2">
        <w:rPr>
          <w:rFonts w:cs="Times New Roman"/>
        </w:rPr>
        <w:t xml:space="preserve">is supported by grants of the </w:t>
      </w:r>
      <w:r w:rsidR="00416889" w:rsidRPr="005809F2">
        <w:rPr>
          <w:rFonts w:cs="Times New Roman"/>
        </w:rPr>
        <w:lastRenderedPageBreak/>
        <w:t xml:space="preserve">German Federal Ministry of Education and Research </w:t>
      </w:r>
      <w:r w:rsidR="00416889" w:rsidRPr="005809F2">
        <w:rPr>
          <w:rFonts w:eastAsiaTheme="minorHAnsi" w:cs="Times New Roman"/>
        </w:rPr>
        <w:t xml:space="preserve">(BMBF 01ZP0502 &amp; 01EK1509A), </w:t>
      </w:r>
      <w:r w:rsidR="00416889" w:rsidRPr="005809F2">
        <w:rPr>
          <w:rFonts w:cs="Times New Roman"/>
        </w:rPr>
        <w:t>the EU H2020 UPGx grant (668353) and the Robert Bosch Foundation, Stuttgart, Germany</w:t>
      </w:r>
      <w:r w:rsidR="00416889" w:rsidRPr="005809F2">
        <w:rPr>
          <w:rFonts w:eastAsiaTheme="minorHAnsi" w:cs="Times New Roman"/>
        </w:rPr>
        <w:t xml:space="preserve">. </w:t>
      </w:r>
      <w:r w:rsidR="00403FDF" w:rsidRPr="005809F2">
        <w:rPr>
          <w:rFonts w:eastAsiaTheme="minorHAnsi" w:cs="Times New Roman"/>
        </w:rPr>
        <w:t xml:space="preserve"> </w:t>
      </w:r>
      <w:r w:rsidR="00C642E2" w:rsidRPr="005809F2">
        <w:rPr>
          <w:rFonts w:cs="Times New Roman"/>
          <w:color w:val="000000"/>
          <w:shd w:val="clear" w:color="auto" w:fill="FFFFFF"/>
        </w:rPr>
        <w:t>Supported in part by Specialized Programs of Research Excellence Grants No. P50CA 116</w:t>
      </w:r>
      <w:r w:rsidR="005809F2">
        <w:rPr>
          <w:rFonts w:cs="Times New Roman"/>
          <w:color w:val="000000"/>
          <w:shd w:val="clear" w:color="auto" w:fill="FFFFFF"/>
        </w:rPr>
        <w:t>201 (M.P.G., J.N.I.).</w:t>
      </w:r>
      <w:r w:rsidR="00C642E2" w:rsidRPr="005809F2">
        <w:rPr>
          <w:rFonts w:cs="Times New Roman"/>
          <w:color w:val="000000"/>
          <w:shd w:val="clear" w:color="auto" w:fill="FFFFFF"/>
        </w:rPr>
        <w:t xml:space="preserve"> </w:t>
      </w:r>
    </w:p>
    <w:p w14:paraId="0F2AF7B2" w14:textId="77777777" w:rsidR="0016564E" w:rsidRPr="00416889" w:rsidRDefault="0016564E" w:rsidP="0018700A">
      <w:pPr>
        <w:spacing w:line="480" w:lineRule="auto"/>
      </w:pPr>
    </w:p>
    <w:p w14:paraId="7E6D13CB" w14:textId="77777777" w:rsidR="00347BCE" w:rsidRDefault="00347BCE" w:rsidP="0016564E">
      <w:pPr>
        <w:pStyle w:val="Heading1"/>
      </w:pPr>
      <w:r w:rsidRPr="00CC00AA">
        <w:t xml:space="preserve">Conflict of Interest </w:t>
      </w:r>
    </w:p>
    <w:p w14:paraId="6EEB88DE" w14:textId="5CEEA415" w:rsidR="007E6BF0" w:rsidRPr="00E04E70" w:rsidRDefault="007E6BF0" w:rsidP="00E04E70">
      <w:r>
        <w:t>A.G. is a paid consultant of Millennium Health.</w:t>
      </w:r>
    </w:p>
    <w:p w14:paraId="636FE6DA" w14:textId="77777777" w:rsidR="00347BCE" w:rsidRPr="007F5874" w:rsidRDefault="00347BCE" w:rsidP="0018700A">
      <w:pPr>
        <w:spacing w:line="480" w:lineRule="auto"/>
      </w:pPr>
    </w:p>
    <w:p w14:paraId="56F82F6E" w14:textId="77777777" w:rsidR="00347BCE" w:rsidRPr="007F5874" w:rsidRDefault="00347BCE" w:rsidP="0018700A">
      <w:pPr>
        <w:spacing w:line="480" w:lineRule="auto"/>
        <w:rPr>
          <w:rFonts w:cs="Times New Roman"/>
        </w:rPr>
      </w:pPr>
    </w:p>
    <w:p w14:paraId="0A4080EE" w14:textId="77777777" w:rsidR="00AF5F2A" w:rsidRDefault="00AF5F2A" w:rsidP="00347BCE">
      <w:pPr>
        <w:rPr>
          <w:rFonts w:cs="Times New Roman"/>
          <w:b/>
          <w:u w:val="single"/>
          <w:lang w:bidi="en-US"/>
        </w:rPr>
        <w:sectPr w:rsidR="00AF5F2A">
          <w:footerReference w:type="even" r:id="rId12"/>
          <w:footerReference w:type="default" r:id="rId13"/>
          <w:pgSz w:w="12240" w:h="15840"/>
          <w:pgMar w:top="1440" w:right="1440" w:bottom="1440" w:left="1440" w:header="720" w:footer="720" w:gutter="0"/>
          <w:cols w:space="720"/>
          <w:docGrid w:linePitch="360"/>
        </w:sectPr>
      </w:pPr>
    </w:p>
    <w:p w14:paraId="679EE880" w14:textId="77777777" w:rsidR="00AF5F2A" w:rsidRPr="00C013DA" w:rsidRDefault="00AF5F2A" w:rsidP="00AF5F2A">
      <w:pPr>
        <w:keepNext/>
        <w:keepLines/>
        <w:widowControl w:val="0"/>
        <w:pBdr>
          <w:top w:val="nil"/>
          <w:left w:val="nil"/>
          <w:bottom w:val="nil"/>
          <w:right w:val="nil"/>
          <w:between w:val="nil"/>
          <w:bar w:val="nil"/>
        </w:pBdr>
        <w:spacing w:line="480" w:lineRule="auto"/>
        <w:outlineLvl w:val="0"/>
        <w:rPr>
          <w:rFonts w:eastAsia="Times New Roman" w:cs="Times New Roman"/>
          <w:b/>
          <w:bCs/>
          <w:color w:val="000000"/>
          <w:u w:color="000000"/>
          <w:bdr w:val="nil"/>
        </w:rPr>
      </w:pPr>
      <w:r w:rsidRPr="00C013DA">
        <w:rPr>
          <w:rFonts w:eastAsia="Times New Roman" w:cs="Times New Roman"/>
          <w:b/>
          <w:bCs/>
          <w:color w:val="000000"/>
          <w:u w:color="000000"/>
          <w:bdr w:val="nil"/>
        </w:rPr>
        <w:lastRenderedPageBreak/>
        <w:t>Table 1. Assignment of Likely Phenotypes Based on Diplotypes</w:t>
      </w:r>
    </w:p>
    <w:p w14:paraId="564A5FA0" w14:textId="77777777" w:rsidR="0016564E" w:rsidRDefault="0016564E" w:rsidP="00347BCE">
      <w:pPr>
        <w:rPr>
          <w:rFonts w:cs="Times New Roman"/>
          <w:b/>
          <w:u w:val="single"/>
          <w:lang w:bidi="en-US"/>
        </w:rPr>
      </w:pPr>
    </w:p>
    <w:tbl>
      <w:tblPr>
        <w:tblW w:w="12870"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0"/>
        <w:gridCol w:w="1890"/>
        <w:gridCol w:w="5220"/>
        <w:gridCol w:w="3510"/>
      </w:tblGrid>
      <w:tr w:rsidR="00A932B1" w:rsidRPr="00C013DA" w14:paraId="7FD0644B" w14:textId="77777777" w:rsidTr="00923DFA">
        <w:trPr>
          <w:trHeight w:val="1166"/>
        </w:trPr>
        <w:tc>
          <w:tcPr>
            <w:tcW w:w="41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3EF233" w14:textId="30D2710D" w:rsidR="00A932B1" w:rsidRPr="00C013DA" w:rsidRDefault="00A932B1" w:rsidP="003D7CF0">
            <w:pPr>
              <w:pBdr>
                <w:top w:val="nil"/>
                <w:left w:val="nil"/>
                <w:bottom w:val="nil"/>
                <w:right w:val="nil"/>
                <w:between w:val="nil"/>
                <w:bar w:val="nil"/>
              </w:pBdr>
              <w:jc w:val="center"/>
              <w:rPr>
                <w:rFonts w:eastAsia="Arial Unicode MS" w:hAnsi="Arial Unicode MS" w:cs="Arial Unicode MS"/>
                <w:b/>
                <w:bCs/>
                <w:color w:val="000000"/>
                <w:u w:color="000000"/>
                <w:bdr w:val="nil"/>
              </w:rPr>
            </w:pPr>
            <w:r>
              <w:rPr>
                <w:rFonts w:eastAsia="Arial Unicode MS" w:hAnsi="Arial Unicode MS" w:cs="Arial Unicode MS"/>
                <w:b/>
                <w:bCs/>
                <w:color w:val="000000"/>
                <w:u w:color="000000"/>
                <w:bdr w:val="nil"/>
              </w:rPr>
              <w:t>Phenotype</w:t>
            </w:r>
            <w:r w:rsidR="006A00EF" w:rsidRPr="006A00EF">
              <w:rPr>
                <w:rFonts w:eastAsia="Arial Unicode MS" w:hAnsi="Arial Unicode MS" w:cs="Arial Unicode MS"/>
                <w:b/>
                <w:bCs/>
                <w:color w:val="000000"/>
                <w:u w:color="000000"/>
                <w:bdr w:val="nil"/>
                <w:vertAlign w:val="superscript"/>
              </w:rPr>
              <w:t>a</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DE8D76" w14:textId="77777777" w:rsidR="00A932B1" w:rsidRPr="00C013DA" w:rsidRDefault="00A932B1" w:rsidP="003D7CF0">
            <w:pPr>
              <w:pBdr>
                <w:top w:val="nil"/>
                <w:left w:val="nil"/>
                <w:bottom w:val="nil"/>
                <w:right w:val="nil"/>
                <w:between w:val="nil"/>
                <w:bar w:val="nil"/>
              </w:pBdr>
              <w:rPr>
                <w:rFonts w:eastAsia="Arial Unicode MS" w:hAnsi="Arial Unicode MS" w:cs="Arial Unicode MS"/>
                <w:b/>
                <w:bCs/>
                <w:color w:val="000000"/>
                <w:u w:color="000000"/>
                <w:bdr w:val="nil"/>
              </w:rPr>
            </w:pPr>
            <w:r w:rsidRPr="00C013DA">
              <w:rPr>
                <w:rFonts w:eastAsia="Arial Unicode MS" w:hAnsi="Arial Unicode MS" w:cs="Arial Unicode MS"/>
                <w:b/>
                <w:bCs/>
                <w:color w:val="000000"/>
                <w:u w:color="000000"/>
                <w:bdr w:val="nil"/>
              </w:rPr>
              <w:t>Genotype</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E58FF5" w14:textId="07519AF8" w:rsidR="00A932B1" w:rsidRPr="00C013DA" w:rsidRDefault="00A932B1" w:rsidP="00EA4E91">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b/>
                <w:bCs/>
                <w:color w:val="000000"/>
                <w:u w:color="000000"/>
                <w:bdr w:val="nil"/>
              </w:rPr>
              <w:t xml:space="preserve">Examples of </w:t>
            </w:r>
            <w:r w:rsidRPr="002F0DDB">
              <w:rPr>
                <w:rFonts w:eastAsia="Arial Unicode MS" w:hAnsi="Arial Unicode MS" w:cs="Arial Unicode MS"/>
                <w:b/>
                <w:bCs/>
                <w:i/>
                <w:color w:val="000000"/>
                <w:u w:color="000000"/>
                <w:bdr w:val="nil"/>
              </w:rPr>
              <w:t>CYP2D6</w:t>
            </w:r>
            <w:r>
              <w:rPr>
                <w:rFonts w:eastAsia="Arial Unicode MS" w:hAnsi="Arial Unicode MS" w:cs="Arial Unicode MS"/>
                <w:b/>
                <w:bCs/>
                <w:color w:val="000000"/>
                <w:u w:color="000000"/>
                <w:bdr w:val="nil"/>
              </w:rPr>
              <w:t xml:space="preserve"> </w:t>
            </w:r>
            <w:r w:rsidRPr="00C013DA">
              <w:rPr>
                <w:rFonts w:eastAsia="Arial Unicode MS" w:hAnsi="Arial Unicode MS" w:cs="Arial Unicode MS"/>
                <w:b/>
                <w:bCs/>
                <w:color w:val="000000"/>
                <w:u w:color="000000"/>
                <w:bdr w:val="nil"/>
              </w:rPr>
              <w:t>diplotypes</w:t>
            </w:r>
            <w:r w:rsidR="00EA4E91">
              <w:rPr>
                <w:rFonts w:eastAsia="Arial Unicode MS" w:hAnsi="Arial Unicode MS" w:cs="Arial Unicode MS"/>
                <w:b/>
                <w:bCs/>
                <w:color w:val="000000"/>
                <w:u w:color="000000"/>
                <w:bdr w:val="nil"/>
                <w:vertAlign w:val="superscript"/>
              </w:rPr>
              <w:t>b</w:t>
            </w:r>
          </w:p>
        </w:tc>
      </w:tr>
      <w:tr w:rsidR="00A932B1" w:rsidRPr="00C013DA" w14:paraId="286F5675" w14:textId="77777777" w:rsidTr="00923DFA">
        <w:trPr>
          <w:trHeight w:val="736"/>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A49D95"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b/>
                <w:bCs/>
                <w:color w:val="000000"/>
                <w:u w:color="000000"/>
                <w:bdr w:val="nil"/>
              </w:rPr>
              <w:t>Metabolizer</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3E6592" w14:textId="77777777" w:rsidR="00A932B1" w:rsidRPr="00C013DA" w:rsidRDefault="00A932B1" w:rsidP="003D7CF0">
            <w:pPr>
              <w:pBdr>
                <w:top w:val="nil"/>
                <w:left w:val="nil"/>
                <w:bottom w:val="nil"/>
                <w:right w:val="nil"/>
                <w:between w:val="nil"/>
                <w:bar w:val="nil"/>
              </w:pBdr>
              <w:jc w:val="center"/>
              <w:rPr>
                <w:rFonts w:eastAsia="Arial Unicode MS" w:hAnsi="Arial Unicode MS" w:cs="Arial Unicode MS"/>
                <w:color w:val="000000"/>
                <w:u w:color="000000"/>
                <w:bdr w:val="nil"/>
              </w:rPr>
            </w:pPr>
            <w:r w:rsidRPr="00C013DA">
              <w:rPr>
                <w:rFonts w:eastAsia="Arial Unicode MS" w:hAnsi="Arial Unicode MS" w:cs="Arial Unicode MS"/>
                <w:b/>
                <w:bCs/>
                <w:color w:val="000000"/>
                <w:u w:color="000000"/>
                <w:bdr w:val="nil"/>
              </w:rPr>
              <w:t>Activity Score</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CB8967"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62F576"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r>
      <w:tr w:rsidR="00A932B1" w:rsidRPr="00C013DA" w14:paraId="528A99A4" w14:textId="77777777" w:rsidTr="00923DFA">
        <w:trPr>
          <w:trHeight w:val="1203"/>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548EE2" w14:textId="29177398" w:rsidR="00A932B1" w:rsidRPr="00C013DA" w:rsidRDefault="00923DFA" w:rsidP="00AB5615">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CYP2D6 </w:t>
            </w:r>
            <w:r w:rsidR="00A932B1" w:rsidRPr="00C013DA">
              <w:rPr>
                <w:rFonts w:eastAsia="Arial Unicode MS" w:hAnsi="Arial Unicode MS" w:cs="Arial Unicode MS"/>
                <w:color w:val="000000"/>
                <w:u w:color="000000"/>
                <w:bdr w:val="nil"/>
              </w:rPr>
              <w:t>Ultrarapid metabolizer</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FA5FC7" w14:textId="77777777" w:rsidR="00A932B1" w:rsidRPr="00C013DA" w:rsidRDefault="00A932B1" w:rsidP="003D7CF0">
            <w:pPr>
              <w:pBdr>
                <w:top w:val="nil"/>
                <w:left w:val="nil"/>
                <w:bottom w:val="nil"/>
                <w:right w:val="nil"/>
                <w:between w:val="nil"/>
                <w:bar w:val="nil"/>
              </w:pBdr>
              <w:jc w:val="cente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&gt; 2.0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390971"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An individual carrying duplications of functional alleles</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2C1E13"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i/>
                <w:iCs/>
                <w:color w:val="000000"/>
                <w:u w:color="000000"/>
                <w:bdr w:val="nil"/>
              </w:rPr>
              <w:t>*1/*1xN, *1/*2xN, *2/*2xN</w:t>
            </w:r>
            <w:r>
              <w:rPr>
                <w:rFonts w:eastAsia="Arial Unicode MS" w:hAnsi="Arial Unicode MS" w:cs="Arial Unicode MS"/>
                <w:b/>
                <w:bCs/>
                <w:color w:val="000000"/>
                <w:u w:color="000000"/>
                <w:bdr w:val="nil"/>
                <w:vertAlign w:val="superscript"/>
              </w:rPr>
              <w:t>c</w:t>
            </w:r>
          </w:p>
        </w:tc>
      </w:tr>
      <w:tr w:rsidR="00A932B1" w:rsidRPr="00C013DA" w14:paraId="362D7212" w14:textId="77777777" w:rsidTr="00923DFA">
        <w:trPr>
          <w:trHeight w:val="1518"/>
        </w:trPr>
        <w:tc>
          <w:tcPr>
            <w:tcW w:w="2250" w:type="dxa"/>
            <w:tcBorders>
              <w:top w:val="single" w:sz="8" w:space="0" w:color="000000"/>
              <w:left w:val="single" w:sz="8" w:space="0" w:color="000000"/>
              <w:right w:val="single" w:sz="8" w:space="0" w:color="000000"/>
            </w:tcBorders>
            <w:shd w:val="clear" w:color="auto" w:fill="auto"/>
            <w:tcMar>
              <w:top w:w="80" w:type="dxa"/>
              <w:left w:w="80" w:type="dxa"/>
              <w:bottom w:w="80" w:type="dxa"/>
              <w:right w:w="80" w:type="dxa"/>
            </w:tcMar>
          </w:tcPr>
          <w:p w14:paraId="2A350125" w14:textId="57635271" w:rsidR="00A932B1" w:rsidRPr="00C013DA" w:rsidRDefault="00923DFA" w:rsidP="003D7CF0">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CYP2D6 </w:t>
            </w:r>
            <w:r w:rsidR="00A932B1">
              <w:rPr>
                <w:rFonts w:eastAsia="Arial Unicode MS" w:hAnsi="Arial Unicode MS" w:cs="Arial Unicode MS"/>
                <w:color w:val="000000"/>
                <w:u w:color="000000"/>
                <w:bdr w:val="nil"/>
              </w:rPr>
              <w:t>Normal</w:t>
            </w:r>
            <w:r w:rsidR="00A932B1" w:rsidRPr="00C013DA">
              <w:rPr>
                <w:rFonts w:eastAsia="Arial Unicode MS" w:hAnsi="Arial Unicode MS" w:cs="Arial Unicode MS"/>
                <w:color w:val="000000"/>
                <w:u w:color="000000"/>
                <w:bdr w:val="nil"/>
              </w:rPr>
              <w:t xml:space="preserve"> metabolizer</w:t>
            </w:r>
            <w:r w:rsidR="00A932B1">
              <w:rPr>
                <w:rFonts w:eastAsia="Arial Unicode MS" w:hAnsi="Arial Unicode MS" w:cs="Arial Unicode MS"/>
                <w:color w:val="000000"/>
                <w:u w:color="000000"/>
                <w:bdr w:val="nil"/>
                <w:vertAlign w:val="superscript"/>
              </w:rPr>
              <w:t xml:space="preserve"> </w:t>
            </w:r>
          </w:p>
          <w:p w14:paraId="4E79B6BE"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6469BF" w14:textId="0A6B66C2" w:rsidR="00A932B1" w:rsidRPr="00C013DA" w:rsidRDefault="00A932B1" w:rsidP="00A932B1">
            <w:pPr>
              <w:pBdr>
                <w:top w:val="nil"/>
                <w:left w:val="nil"/>
                <w:bottom w:val="nil"/>
                <w:right w:val="nil"/>
                <w:between w:val="nil"/>
                <w:bar w:val="nil"/>
              </w:pBdr>
              <w:jc w:val="cente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1.5 and 2.0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398C3E" w14:textId="77777777" w:rsidR="00A932B1" w:rsidRPr="000E4975"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0E4975">
              <w:rPr>
                <w:rFonts w:eastAsia="Arial Unicode MS" w:hAnsi="Arial Unicode MS" w:cs="Arial Unicode MS"/>
                <w:color w:val="000000"/>
                <w:u w:color="000000"/>
                <w:bdr w:val="nil"/>
              </w:rPr>
              <w:t>An individual carrying two normal function alleles or one  normal function and one decreased function allele</w:t>
            </w:r>
          </w:p>
          <w:p w14:paraId="03C607C9" w14:textId="77777777" w:rsidR="00A932B1" w:rsidRPr="000E4975"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2554A7" w14:textId="77777777" w:rsidR="00A932B1" w:rsidRPr="000E4975"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0E4975">
              <w:rPr>
                <w:rFonts w:eastAsia="Arial Unicode MS" w:hAnsi="Arial Unicode MS" w:cs="Arial Unicode MS"/>
                <w:i/>
                <w:iCs/>
                <w:color w:val="000000"/>
                <w:u w:color="000000"/>
                <w:bdr w:val="nil"/>
              </w:rPr>
              <w:t>*1/*1, *1/*2, *1/*9, *1/*41, *2/*2,</w:t>
            </w:r>
            <w:r w:rsidRPr="000E4975">
              <w:rPr>
                <w:rFonts w:eastAsia="Arial Unicode MS" w:hAnsi="Arial Unicode MS" w:cs="Arial Unicode MS"/>
                <w:color w:val="000000"/>
                <w:u w:color="000000"/>
                <w:bdr w:val="nil"/>
              </w:rPr>
              <w:t xml:space="preserve"> </w:t>
            </w:r>
          </w:p>
        </w:tc>
      </w:tr>
      <w:tr w:rsidR="00A932B1" w:rsidRPr="00C013DA" w14:paraId="2D2154E6" w14:textId="77777777" w:rsidTr="00923DFA">
        <w:trPr>
          <w:trHeight w:val="1351"/>
        </w:trPr>
        <w:tc>
          <w:tcPr>
            <w:tcW w:w="225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0BA647" w14:textId="725E72FA" w:rsidR="00923DFA" w:rsidRPr="00923DFA" w:rsidRDefault="00923DFA" w:rsidP="00923DFA">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CYP2D6 Normal</w:t>
            </w:r>
            <w:r w:rsidRPr="00C013DA">
              <w:rPr>
                <w:rFonts w:eastAsia="Arial Unicode MS" w:hAnsi="Arial Unicode MS" w:cs="Arial Unicode MS"/>
                <w:color w:val="000000"/>
                <w:u w:color="000000"/>
                <w:bdr w:val="nil"/>
              </w:rPr>
              <w:t xml:space="preserve"> metabolizer</w:t>
            </w:r>
            <w:r>
              <w:rPr>
                <w:rFonts w:eastAsia="Arial Unicode MS" w:hAnsi="Arial Unicode MS" w:cs="Arial Unicode MS"/>
                <w:color w:val="000000"/>
                <w:u w:color="000000"/>
                <w:bdr w:val="nil"/>
                <w:vertAlign w:val="superscript"/>
              </w:rPr>
              <w:t xml:space="preserve"> </w:t>
            </w:r>
            <w:r>
              <w:rPr>
                <w:rFonts w:eastAsia="Arial Unicode MS" w:hAnsi="Arial Unicode MS" w:cs="Arial Unicode MS"/>
                <w:color w:val="000000"/>
                <w:u w:color="000000"/>
                <w:bdr w:val="nil"/>
              </w:rPr>
              <w:t>or Intermediate metabolizer (controversy remains)</w:t>
            </w:r>
            <w:r>
              <w:rPr>
                <w:rFonts w:eastAsia="Arial Unicode MS" w:hAnsi="Arial Unicode MS" w:cs="Arial Unicode MS"/>
                <w:b/>
                <w:bCs/>
                <w:color w:val="000000"/>
                <w:u w:color="000000"/>
                <w:bdr w:val="nil"/>
                <w:vertAlign w:val="superscript"/>
              </w:rPr>
              <w:t>d</w:t>
            </w:r>
          </w:p>
          <w:p w14:paraId="087DE97E" w14:textId="77777777" w:rsidR="00A932B1"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734F27" w14:textId="7E0D4348" w:rsidR="00A932B1" w:rsidRDefault="00A932B1" w:rsidP="00923DFA">
            <w:pPr>
              <w:pBdr>
                <w:top w:val="nil"/>
                <w:left w:val="nil"/>
                <w:bottom w:val="nil"/>
                <w:right w:val="nil"/>
                <w:between w:val="nil"/>
                <w:bar w:val="nil"/>
              </w:pBdr>
              <w:jc w:val="cente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1.0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B076D8" w14:textId="77777777" w:rsidR="00A932B1" w:rsidRPr="000E4975"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0E4975">
              <w:rPr>
                <w:rFonts w:eastAsia="Arial Unicode MS" w:hAnsi="Arial Unicode MS" w:cs="Arial Unicode MS"/>
                <w:color w:val="000000"/>
                <w:u w:color="000000"/>
                <w:bdr w:val="nil"/>
              </w:rPr>
              <w:t>An individual carrying two decreased function alleles or one normal function and one no function allele.</w:t>
            </w:r>
          </w:p>
          <w:p w14:paraId="4FCBF09E" w14:textId="77777777" w:rsidR="00A932B1" w:rsidRPr="000E4975" w:rsidRDefault="00A932B1" w:rsidP="003D7CF0">
            <w:pPr>
              <w:pBdr>
                <w:top w:val="nil"/>
                <w:left w:val="nil"/>
                <w:bottom w:val="nil"/>
                <w:right w:val="nil"/>
                <w:between w:val="nil"/>
                <w:bar w:val="nil"/>
              </w:pBdr>
              <w:rPr>
                <w:rFonts w:eastAsia="Arial Unicode MS" w:hAnsi="Arial Unicode MS" w:cs="Arial Unicode MS"/>
                <w:i/>
                <w:color w:val="000000"/>
                <w:u w:color="000000"/>
                <w:bdr w:val="nil"/>
              </w:rPr>
            </w:pPr>
            <w:r w:rsidRPr="000E4975">
              <w:rPr>
                <w:rFonts w:eastAsia="Arial Unicode MS" w:hAnsi="Arial Unicode MS" w:cs="Arial Unicode MS"/>
                <w:i/>
                <w:color w:val="000000"/>
                <w:u w:color="000000"/>
                <w:bdr w:val="nil"/>
              </w:rPr>
              <w:t xml:space="preserve">This activity score of 1.0 has less activity towards tamoxifen compared to those with an AS of 1. 5 or 2. </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DAC76C" w14:textId="77777777" w:rsidR="00A932B1" w:rsidRPr="000E4975" w:rsidRDefault="00A932B1" w:rsidP="003D7CF0">
            <w:pPr>
              <w:pBdr>
                <w:top w:val="nil"/>
                <w:left w:val="nil"/>
                <w:bottom w:val="nil"/>
                <w:right w:val="nil"/>
                <w:between w:val="nil"/>
                <w:bar w:val="nil"/>
              </w:pBdr>
              <w:rPr>
                <w:rFonts w:eastAsia="Arial Unicode MS" w:hAnsi="Arial Unicode MS" w:cs="Arial Unicode MS"/>
                <w:i/>
                <w:iCs/>
                <w:color w:val="000000"/>
                <w:u w:color="000000"/>
                <w:bdr w:val="nil"/>
              </w:rPr>
            </w:pPr>
            <w:r w:rsidRPr="000E4975">
              <w:rPr>
                <w:rFonts w:eastAsia="Arial Unicode MS" w:hAnsi="Arial Unicode MS" w:cs="Arial Unicode MS"/>
                <w:i/>
                <w:iCs/>
                <w:color w:val="000000"/>
                <w:u w:color="000000"/>
                <w:bdr w:val="nil"/>
              </w:rPr>
              <w:t xml:space="preserve">*1/*4, *1/*5, *41/*41 </w:t>
            </w:r>
          </w:p>
        </w:tc>
      </w:tr>
      <w:tr w:rsidR="00A932B1" w:rsidRPr="00C013DA" w14:paraId="24CD3DFE" w14:textId="77777777" w:rsidTr="00923DFA">
        <w:trPr>
          <w:trHeight w:val="1337"/>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C2CD26" w14:textId="7FA62174" w:rsidR="00A932B1" w:rsidRPr="00C013DA" w:rsidRDefault="00923DFA" w:rsidP="003D7CF0">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 xml:space="preserve">CYP2D6 </w:t>
            </w:r>
            <w:r w:rsidR="00A932B1" w:rsidRPr="00C013DA">
              <w:rPr>
                <w:rFonts w:eastAsia="Arial Unicode MS" w:hAnsi="Arial Unicode MS" w:cs="Arial Unicode MS"/>
                <w:color w:val="000000"/>
                <w:u w:color="000000"/>
                <w:bdr w:val="nil"/>
              </w:rPr>
              <w:t>Intermediate metabolizer</w:t>
            </w:r>
          </w:p>
          <w:p w14:paraId="36452397"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732A34" w14:textId="77777777" w:rsidR="00A932B1" w:rsidRPr="00C013DA" w:rsidRDefault="00A932B1" w:rsidP="003D7CF0">
            <w:pPr>
              <w:pBdr>
                <w:top w:val="nil"/>
                <w:left w:val="nil"/>
                <w:bottom w:val="nil"/>
                <w:right w:val="nil"/>
                <w:between w:val="nil"/>
                <w:bar w:val="nil"/>
              </w:pBdr>
              <w:jc w:val="cente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0.5</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26D844"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An individual carrying one decreased function and one no function allele</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439E91" w14:textId="77777777" w:rsidR="00A932B1" w:rsidRDefault="00A932B1" w:rsidP="003D7CF0">
            <w:pPr>
              <w:pBdr>
                <w:top w:val="nil"/>
                <w:left w:val="nil"/>
                <w:bottom w:val="nil"/>
                <w:right w:val="nil"/>
                <w:between w:val="nil"/>
                <w:bar w:val="nil"/>
              </w:pBdr>
              <w:rPr>
                <w:rFonts w:eastAsia="Arial Unicode MS" w:hAnsi="Arial Unicode MS" w:cs="Arial Unicode MS"/>
                <w:i/>
                <w:iCs/>
                <w:color w:val="000000"/>
                <w:u w:color="000000"/>
                <w:bdr w:val="nil"/>
              </w:rPr>
            </w:pPr>
            <w:r>
              <w:rPr>
                <w:rFonts w:eastAsia="Arial Unicode MS" w:hAnsi="Arial Unicode MS" w:cs="Arial Unicode MS"/>
                <w:i/>
                <w:iCs/>
                <w:color w:val="000000"/>
                <w:u w:color="000000"/>
                <w:bdr w:val="nil"/>
              </w:rPr>
              <w:t>*4/*10,*4/*41, *5/*9</w:t>
            </w:r>
            <w:r w:rsidRPr="00C013DA">
              <w:rPr>
                <w:rFonts w:eastAsia="Arial Unicode MS" w:hAnsi="Arial Unicode MS" w:cs="Arial Unicode MS"/>
                <w:i/>
                <w:iCs/>
                <w:color w:val="000000"/>
                <w:u w:color="000000"/>
                <w:bdr w:val="nil"/>
              </w:rPr>
              <w:t xml:space="preserve"> </w:t>
            </w:r>
          </w:p>
          <w:p w14:paraId="4426EFE0"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r>
      <w:tr w:rsidR="00A932B1" w:rsidRPr="00C013DA" w14:paraId="4ED8392A" w14:textId="77777777" w:rsidTr="00923DFA">
        <w:trPr>
          <w:trHeight w:val="1489"/>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CFF60A" w14:textId="755471F5" w:rsidR="00A932B1" w:rsidRPr="00C013DA" w:rsidRDefault="00923DFA" w:rsidP="003D7CF0">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CYP2D6 </w:t>
            </w:r>
            <w:r w:rsidR="00A932B1">
              <w:rPr>
                <w:rFonts w:eastAsia="Arial Unicode MS" w:hAnsi="Arial Unicode MS" w:cs="Arial Unicode MS"/>
                <w:color w:val="000000"/>
                <w:u w:color="000000"/>
                <w:bdr w:val="nil"/>
              </w:rPr>
              <w:t>Poor</w:t>
            </w:r>
            <w:r w:rsidR="00A932B1" w:rsidRPr="00C013DA">
              <w:rPr>
                <w:rFonts w:eastAsia="Arial Unicode MS" w:hAnsi="Arial Unicode MS" w:cs="Arial Unicode MS"/>
                <w:color w:val="000000"/>
                <w:u w:color="000000"/>
                <w:bdr w:val="nil"/>
              </w:rPr>
              <w:t xml:space="preserve"> metabolizer</w:t>
            </w:r>
          </w:p>
          <w:p w14:paraId="751EC362" w14:textId="77777777" w:rsidR="00A932B1"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p w14:paraId="383A7A37"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6F744F" w14:textId="77777777" w:rsidR="00A932B1" w:rsidRPr="00C013DA" w:rsidRDefault="00A932B1" w:rsidP="003D7CF0">
            <w:pPr>
              <w:pBdr>
                <w:top w:val="nil"/>
                <w:left w:val="nil"/>
                <w:bottom w:val="nil"/>
                <w:right w:val="nil"/>
                <w:between w:val="nil"/>
                <w:bar w:val="nil"/>
              </w:pBdr>
              <w:jc w:val="cente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CDDCDA"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An individual carrying only no functional alleles</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9E9573"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i/>
                <w:iCs/>
                <w:color w:val="000000"/>
                <w:u w:color="000000"/>
                <w:bdr w:val="nil"/>
              </w:rPr>
              <w:t>*3/*4,*4/*4, *5/*5, *5/*6</w:t>
            </w:r>
          </w:p>
        </w:tc>
      </w:tr>
    </w:tbl>
    <w:p w14:paraId="41BE2D8E" w14:textId="77777777" w:rsidR="00AF5F2A" w:rsidRDefault="00AF5F2A" w:rsidP="00347BCE">
      <w:pPr>
        <w:rPr>
          <w:rFonts w:cs="Times New Roman"/>
          <w:b/>
          <w:u w:val="single"/>
          <w:lang w:bidi="en-US"/>
        </w:rPr>
      </w:pPr>
    </w:p>
    <w:p w14:paraId="40986A42" w14:textId="724F42F7" w:rsidR="003A22AF" w:rsidRDefault="006A00EF" w:rsidP="00AF5F2A">
      <w:pPr>
        <w:keepNext/>
        <w:keepLines/>
        <w:widowControl w:val="0"/>
        <w:pBdr>
          <w:top w:val="nil"/>
          <w:left w:val="nil"/>
          <w:bottom w:val="nil"/>
          <w:right w:val="nil"/>
          <w:between w:val="nil"/>
          <w:bar w:val="nil"/>
        </w:pBdr>
        <w:spacing w:line="480" w:lineRule="auto"/>
        <w:outlineLvl w:val="0"/>
        <w:rPr>
          <w:rFonts w:eastAsia="Times New Roman" w:cs="Times New Roman"/>
          <w:bCs/>
          <w:color w:val="000000"/>
          <w:u w:color="000000"/>
          <w:bdr w:val="nil"/>
          <w:vertAlign w:val="superscript"/>
        </w:rPr>
      </w:pPr>
      <w:r>
        <w:rPr>
          <w:rFonts w:eastAsia="Times New Roman" w:cs="Times New Roman"/>
          <w:bCs/>
          <w:color w:val="000000"/>
          <w:u w:color="000000"/>
          <w:bdr w:val="nil"/>
          <w:vertAlign w:val="superscript"/>
        </w:rPr>
        <w:t>a</w:t>
      </w:r>
      <w:r w:rsidR="003A22AF" w:rsidRPr="00FC07E9">
        <w:rPr>
          <w:rFonts w:eastAsia="Times New Roman" w:cs="Times New Roman"/>
          <w:bCs/>
          <w:color w:val="000000"/>
          <w:u w:color="000000"/>
          <w:bdr w:val="nil"/>
        </w:rPr>
        <w:t xml:space="preserve">See the </w:t>
      </w:r>
      <w:r w:rsidR="003A22AF" w:rsidRPr="004406FE">
        <w:rPr>
          <w:rFonts w:eastAsia="Times New Roman" w:cs="Times New Roman"/>
          <w:bCs/>
          <w:i/>
          <w:color w:val="000000"/>
          <w:u w:color="000000"/>
          <w:bdr w:val="nil"/>
        </w:rPr>
        <w:t>CYP2D6</w:t>
      </w:r>
      <w:r w:rsidR="003A22AF">
        <w:rPr>
          <w:rFonts w:eastAsia="Times New Roman" w:cs="Times New Roman"/>
          <w:bCs/>
          <w:color w:val="000000"/>
          <w:u w:color="000000"/>
          <w:bdr w:val="nil"/>
        </w:rPr>
        <w:t xml:space="preserve"> frequency table </w:t>
      </w:r>
      <w:r w:rsidR="003A22AF">
        <w:rPr>
          <w:rFonts w:eastAsia="Times New Roman" w:cs="Times New Roman"/>
          <w:bCs/>
          <w:color w:val="000000"/>
          <w:u w:color="000000"/>
          <w:bdr w:val="nil"/>
        </w:rPr>
        <w:fldChar w:fldCharType="begin"/>
      </w:r>
      <w:r w:rsidR="003A22AF">
        <w:rPr>
          <w:rFonts w:eastAsia="Times New Roman" w:cs="Times New Roman"/>
          <w:bCs/>
          <w:color w:val="000000"/>
          <w:u w:color="000000"/>
          <w:bdr w:val="nil"/>
        </w:rPr>
        <w:instrText xml:space="preserve"> ADDIN EN.CITE &lt;EndNote&gt;&lt;Cite&gt;&lt;Author&gt;PharmGKB&lt;/Author&gt;&lt;RecNum&gt;1&lt;/RecNum&gt;&lt;DisplayText&gt;(1)&lt;/DisplayText&gt;&lt;record&gt;&lt;rec-number&gt;1&lt;/rec-number&gt;&lt;foreign-keys&gt;&lt;key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3A22AF">
        <w:rPr>
          <w:rFonts w:eastAsia="Times New Roman" w:cs="Times New Roman"/>
          <w:bCs/>
          <w:color w:val="000000"/>
          <w:u w:color="000000"/>
          <w:bdr w:val="nil"/>
        </w:rPr>
        <w:fldChar w:fldCharType="separate"/>
      </w:r>
      <w:r w:rsidR="003A22AF">
        <w:rPr>
          <w:rFonts w:eastAsia="Times New Roman" w:cs="Times New Roman"/>
          <w:bCs/>
          <w:noProof/>
          <w:color w:val="000000"/>
          <w:u w:color="000000"/>
          <w:bdr w:val="nil"/>
        </w:rPr>
        <w:t>(1)</w:t>
      </w:r>
      <w:r w:rsidR="003A22AF">
        <w:rPr>
          <w:rFonts w:eastAsia="Times New Roman" w:cs="Times New Roman"/>
          <w:bCs/>
          <w:color w:val="000000"/>
          <w:u w:color="000000"/>
          <w:bdr w:val="nil"/>
        </w:rPr>
        <w:fldChar w:fldCharType="end"/>
      </w:r>
      <w:r w:rsidR="003A22AF" w:rsidRPr="00FC07E9">
        <w:rPr>
          <w:rFonts w:eastAsia="Times New Roman" w:cs="Times New Roman"/>
          <w:bCs/>
          <w:color w:val="000000"/>
          <w:u w:color="000000"/>
          <w:bdr w:val="nil"/>
        </w:rPr>
        <w:t xml:space="preserve"> for race</w:t>
      </w:r>
      <w:r w:rsidR="00B96FC1">
        <w:rPr>
          <w:rFonts w:eastAsia="Times New Roman" w:cs="Times New Roman"/>
          <w:bCs/>
          <w:color w:val="000000"/>
          <w:u w:color="000000"/>
          <w:bdr w:val="nil"/>
        </w:rPr>
        <w:t>-</w:t>
      </w:r>
      <w:r w:rsidR="003A22AF" w:rsidRPr="00FC07E9">
        <w:rPr>
          <w:rFonts w:eastAsia="Times New Roman" w:cs="Times New Roman"/>
          <w:bCs/>
          <w:color w:val="000000"/>
          <w:u w:color="000000"/>
          <w:bdr w:val="nil"/>
        </w:rPr>
        <w:t>specific a</w:t>
      </w:r>
      <w:r w:rsidR="003A22AF">
        <w:rPr>
          <w:rFonts w:eastAsia="Times New Roman" w:cs="Times New Roman"/>
          <w:bCs/>
          <w:color w:val="000000"/>
          <w:u w:color="000000"/>
          <w:bdr w:val="nil"/>
        </w:rPr>
        <w:t>llele and phenotype frequencies</w:t>
      </w:r>
      <w:r w:rsidR="00923DFA">
        <w:rPr>
          <w:rFonts w:eastAsia="Times New Roman" w:cs="Times New Roman"/>
          <w:bCs/>
          <w:color w:val="000000"/>
          <w:u w:color="000000"/>
          <w:bdr w:val="nil"/>
        </w:rPr>
        <w:t xml:space="preserve">. </w:t>
      </w:r>
    </w:p>
    <w:p w14:paraId="480A46BB" w14:textId="5A013283" w:rsidR="00FF4C80" w:rsidRPr="00C07CCD" w:rsidRDefault="00AB5615" w:rsidP="00AF5F2A">
      <w:pPr>
        <w:keepNext/>
        <w:keepLines/>
        <w:widowControl w:val="0"/>
        <w:pBdr>
          <w:top w:val="nil"/>
          <w:left w:val="nil"/>
          <w:bottom w:val="nil"/>
          <w:right w:val="nil"/>
          <w:between w:val="nil"/>
          <w:bar w:val="nil"/>
        </w:pBdr>
        <w:spacing w:line="480" w:lineRule="auto"/>
        <w:outlineLvl w:val="0"/>
        <w:rPr>
          <w:rFonts w:eastAsia="Times New Roman" w:cs="Times New Roman"/>
          <w:bCs/>
          <w:color w:val="000000"/>
          <w:u w:color="000000"/>
          <w:bdr w:val="nil"/>
        </w:rPr>
      </w:pPr>
      <w:r>
        <w:rPr>
          <w:rFonts w:eastAsia="Times New Roman" w:cs="Times New Roman"/>
          <w:bCs/>
          <w:color w:val="000000"/>
          <w:u w:color="000000"/>
          <w:bdr w:val="nil"/>
          <w:vertAlign w:val="superscript"/>
        </w:rPr>
        <w:t>b</w:t>
      </w:r>
      <w:r w:rsidR="00FF4C80">
        <w:rPr>
          <w:rFonts w:eastAsia="Times New Roman" w:cs="Times New Roman"/>
          <w:bCs/>
          <w:color w:val="000000"/>
          <w:u w:color="000000"/>
          <w:bdr w:val="nil"/>
        </w:rPr>
        <w:t xml:space="preserve">For a complete list of </w:t>
      </w:r>
      <w:r w:rsidR="00FF4C80" w:rsidRPr="004406FE">
        <w:rPr>
          <w:rFonts w:eastAsia="Times New Roman" w:cs="Times New Roman"/>
          <w:bCs/>
          <w:i/>
          <w:color w:val="000000"/>
          <w:u w:color="000000"/>
          <w:bdr w:val="nil"/>
        </w:rPr>
        <w:t>CYP2D6</w:t>
      </w:r>
      <w:r w:rsidR="00FF4C80">
        <w:rPr>
          <w:rFonts w:eastAsia="Times New Roman" w:cs="Times New Roman"/>
          <w:bCs/>
          <w:color w:val="000000"/>
          <w:u w:color="000000"/>
          <w:bdr w:val="nil"/>
        </w:rPr>
        <w:t xml:space="preserve"> diplotypes and resulting phenotypes, see the </w:t>
      </w:r>
      <w:r w:rsidR="00FF4C80" w:rsidRPr="004406FE">
        <w:rPr>
          <w:rFonts w:eastAsia="Times New Roman" w:cs="Times New Roman"/>
          <w:b/>
          <w:bCs/>
          <w:i/>
          <w:color w:val="000000"/>
          <w:u w:color="000000"/>
          <w:bdr w:val="nil"/>
        </w:rPr>
        <w:t>CYP2D6</w:t>
      </w:r>
      <w:r w:rsidR="00FF4C80" w:rsidRPr="00C07CCD">
        <w:rPr>
          <w:rFonts w:eastAsia="Times New Roman" w:cs="Times New Roman"/>
          <w:b/>
          <w:bCs/>
          <w:color w:val="000000"/>
          <w:u w:color="000000"/>
          <w:bdr w:val="nil"/>
        </w:rPr>
        <w:t xml:space="preserve"> genotype to phenotype table</w:t>
      </w:r>
      <w:r w:rsidR="00952F30">
        <w:rPr>
          <w:rFonts w:eastAsia="Times New Roman" w:cs="Times New Roman"/>
          <w:b/>
          <w:bCs/>
          <w:color w:val="000000"/>
          <w:u w:color="000000"/>
          <w:bdr w:val="nil"/>
        </w:rPr>
        <w:t xml:space="preserve"> </w:t>
      </w:r>
      <w:r w:rsidR="00952F30">
        <w:rPr>
          <w:rFonts w:eastAsia="Times New Roman" w:cs="Times New Roman"/>
          <w:b/>
          <w:bCs/>
          <w:color w:val="000000"/>
          <w:u w:color="000000"/>
          <w:bdr w:val="nil"/>
        </w:rPr>
        <w:fldChar w:fldCharType="begin"/>
      </w:r>
      <w:r w:rsidR="00952F30">
        <w:rPr>
          <w:rFonts w:eastAsia="Times New Roman" w:cs="Times New Roman"/>
          <w:b/>
          <w:bCs/>
          <w:color w:val="000000"/>
          <w:u w:color="000000"/>
          <w:bdr w:val="nil"/>
        </w:rPr>
        <w:instrText xml:space="preserve"> ADDIN EN.CITE &lt;EndNote&gt;&lt;Cite&gt;&lt;Author&gt;PharmGKB&lt;/Author&gt;&lt;RecNum&gt;1&lt;/RecNum&gt;&lt;DisplayText&gt;(1)&lt;/DisplayText&gt;&lt;record&gt;&lt;rec-number&gt;1&lt;/rec-number&gt;&lt;foreign-keys&gt;&lt;key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952F30">
        <w:rPr>
          <w:rFonts w:eastAsia="Times New Roman" w:cs="Times New Roman"/>
          <w:b/>
          <w:bCs/>
          <w:color w:val="000000"/>
          <w:u w:color="000000"/>
          <w:bdr w:val="nil"/>
        </w:rPr>
        <w:fldChar w:fldCharType="separate"/>
      </w:r>
      <w:r w:rsidR="00952F30">
        <w:rPr>
          <w:rFonts w:eastAsia="Times New Roman" w:cs="Times New Roman"/>
          <w:b/>
          <w:bCs/>
          <w:noProof/>
          <w:color w:val="000000"/>
          <w:u w:color="000000"/>
          <w:bdr w:val="nil"/>
        </w:rPr>
        <w:t>(1)</w:t>
      </w:r>
      <w:r w:rsidR="00952F30">
        <w:rPr>
          <w:rFonts w:eastAsia="Times New Roman" w:cs="Times New Roman"/>
          <w:b/>
          <w:bCs/>
          <w:color w:val="000000"/>
          <w:u w:color="000000"/>
          <w:bdr w:val="nil"/>
        </w:rPr>
        <w:fldChar w:fldCharType="end"/>
      </w:r>
      <w:r w:rsidR="00FF4C80">
        <w:rPr>
          <w:rFonts w:eastAsia="Times New Roman" w:cs="Times New Roman"/>
          <w:bCs/>
          <w:color w:val="000000"/>
          <w:u w:color="000000"/>
          <w:bdr w:val="nil"/>
        </w:rPr>
        <w:t xml:space="preserve"> (ref </w:t>
      </w:r>
      <w:r w:rsidR="00FF4C80" w:rsidRPr="005809F2">
        <w:rPr>
          <w:rFonts w:eastAsia="Times New Roman" w:cs="Times New Roman"/>
          <w:bCs/>
          <w:color w:val="000000"/>
          <w:highlight w:val="yellow"/>
          <w:u w:color="000000"/>
          <w:bdr w:val="nil"/>
        </w:rPr>
        <w:t>CPIC website</w:t>
      </w:r>
      <w:r w:rsidR="00FF4C80">
        <w:rPr>
          <w:rFonts w:eastAsia="Times New Roman" w:cs="Times New Roman"/>
          <w:bCs/>
          <w:color w:val="000000"/>
          <w:u w:color="000000"/>
          <w:bdr w:val="nil"/>
        </w:rPr>
        <w:t>).</w:t>
      </w:r>
      <w:r w:rsidR="006D0D16">
        <w:rPr>
          <w:rFonts w:eastAsia="Times New Roman" w:cs="Times New Roman"/>
          <w:bCs/>
          <w:color w:val="000000"/>
          <w:u w:color="000000"/>
          <w:bdr w:val="nil"/>
        </w:rPr>
        <w:t xml:space="preserve"> </w:t>
      </w:r>
      <w:r w:rsidR="00B96FC1">
        <w:rPr>
          <w:rFonts w:eastAsia="Times New Roman" w:cs="Times New Roman"/>
          <w:bCs/>
          <w:color w:val="000000"/>
          <w:u w:color="000000"/>
          <w:bdr w:val="nil"/>
        </w:rPr>
        <w:t xml:space="preserve">Note that genotypes </w:t>
      </w:r>
      <w:r w:rsidR="006D0D16">
        <w:rPr>
          <w:rFonts w:eastAsia="Times New Roman" w:cs="Times New Roman"/>
          <w:bCs/>
          <w:color w:val="000000"/>
          <w:u w:color="000000"/>
          <w:bdr w:val="nil"/>
        </w:rPr>
        <w:t xml:space="preserve">with and activity score of 1 </w:t>
      </w:r>
      <w:r w:rsidR="00B96FC1">
        <w:rPr>
          <w:rFonts w:eastAsia="Times New Roman" w:cs="Times New Roman"/>
          <w:bCs/>
          <w:color w:val="000000"/>
          <w:u w:color="000000"/>
          <w:bdr w:val="nil"/>
        </w:rPr>
        <w:t xml:space="preserve">are classified as NMs in this table. </w:t>
      </w:r>
    </w:p>
    <w:p w14:paraId="1F13435C" w14:textId="3D85AFAA" w:rsidR="00AF5F2A" w:rsidRDefault="00FF4C80" w:rsidP="00AF5F2A">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b/>
          <w:bCs/>
          <w:color w:val="000000"/>
          <w:u w:color="000000"/>
          <w:bdr w:val="nil"/>
          <w:vertAlign w:val="superscript"/>
        </w:rPr>
        <w:t>c</w:t>
      </w:r>
      <w:r w:rsidR="00AF5F2A" w:rsidRPr="00C013DA">
        <w:rPr>
          <w:rFonts w:eastAsia="Arial Unicode MS" w:hAnsi="Arial Unicode MS" w:cs="Arial Unicode MS"/>
          <w:color w:val="000000"/>
          <w:u w:color="000000"/>
          <w:bdr w:val="nil"/>
        </w:rPr>
        <w:t xml:space="preserve">Where </w:t>
      </w:r>
      <w:r w:rsidR="00AF5F2A" w:rsidRPr="00C013DA">
        <w:rPr>
          <w:rFonts w:eastAsia="Arial Unicode MS" w:hAnsi="Arial Unicode MS" w:cs="Arial Unicode MS"/>
          <w:i/>
          <w:iCs/>
          <w:color w:val="000000"/>
          <w:u w:color="000000"/>
          <w:bdr w:val="nil"/>
        </w:rPr>
        <w:t>xN</w:t>
      </w:r>
      <w:r w:rsidR="00AF5F2A" w:rsidRPr="00C013DA">
        <w:rPr>
          <w:rFonts w:eastAsia="Arial Unicode MS" w:hAnsi="Arial Unicode MS" w:cs="Arial Unicode MS"/>
          <w:color w:val="000000"/>
          <w:u w:color="000000"/>
          <w:bdr w:val="nil"/>
        </w:rPr>
        <w:t xml:space="preserve"> represents the number of </w:t>
      </w:r>
      <w:r w:rsidR="00AF5F2A" w:rsidRPr="00C013DA">
        <w:rPr>
          <w:rFonts w:eastAsia="Arial Unicode MS" w:hAnsi="Arial Unicode MS" w:cs="Arial Unicode MS"/>
          <w:i/>
          <w:iCs/>
          <w:color w:val="000000"/>
          <w:u w:color="000000"/>
          <w:bdr w:val="nil"/>
        </w:rPr>
        <w:t>CYP2D6</w:t>
      </w:r>
      <w:r w:rsidR="00AF5F2A" w:rsidRPr="00C013DA">
        <w:rPr>
          <w:rFonts w:eastAsia="Arial Unicode MS" w:hAnsi="Arial Unicode MS" w:cs="Arial Unicode MS"/>
          <w:color w:val="000000"/>
          <w:u w:color="000000"/>
          <w:bdr w:val="nil"/>
        </w:rPr>
        <w:t xml:space="preserve"> gene copies. For individuals with </w:t>
      </w:r>
      <w:r w:rsidR="00AF5F2A" w:rsidRPr="004406FE">
        <w:rPr>
          <w:rFonts w:eastAsia="Arial Unicode MS" w:hAnsi="Arial Unicode MS" w:cs="Arial Unicode MS"/>
          <w:i/>
          <w:color w:val="000000"/>
          <w:u w:color="000000"/>
          <w:bdr w:val="nil"/>
        </w:rPr>
        <w:t>CYP2D6</w:t>
      </w:r>
      <w:r w:rsidR="00AF5F2A" w:rsidRPr="00C013DA">
        <w:rPr>
          <w:rFonts w:eastAsia="Arial Unicode MS" w:hAnsi="Arial Unicode MS" w:cs="Arial Unicode MS"/>
          <w:color w:val="000000"/>
          <w:u w:color="000000"/>
          <w:bdr w:val="nil"/>
        </w:rPr>
        <w:t xml:space="preserve"> duplications or multiplications, see supplemental data for additional information on how to translate diplotypes into phenotypes.  </w:t>
      </w:r>
    </w:p>
    <w:p w14:paraId="410BE1FC" w14:textId="0DDB799C" w:rsidR="00AF5F2A" w:rsidRDefault="00FF4C80" w:rsidP="00AF5F2A">
      <w:pPr>
        <w:rPr>
          <w:rFonts w:eastAsia="Arial Unicode MS" w:hAnsi="Arial Unicode MS" w:cs="Arial Unicode MS"/>
          <w:color w:val="000000"/>
          <w:u w:color="000000"/>
          <w:bdr w:val="nil"/>
        </w:rPr>
      </w:pPr>
      <w:r w:rsidRPr="006D0D16">
        <w:rPr>
          <w:rFonts w:eastAsia="Arial Unicode MS" w:hAnsi="Arial Unicode MS" w:cs="Arial Unicode MS"/>
          <w:b/>
          <w:bCs/>
          <w:color w:val="000000"/>
          <w:u w:color="000000"/>
          <w:bdr w:val="nil"/>
          <w:vertAlign w:val="superscript"/>
        </w:rPr>
        <w:t>d</w:t>
      </w:r>
      <w:r w:rsidR="00AF5F2A" w:rsidRPr="006D0D16">
        <w:rPr>
          <w:rFonts w:eastAsia="Arial Unicode MS" w:hAnsi="Arial Unicode MS" w:cs="Arial Unicode MS"/>
          <w:color w:val="000000"/>
          <w:u w:color="000000"/>
          <w:bdr w:val="nil"/>
        </w:rPr>
        <w:t xml:space="preserve">Patients with an activity score of 1.0 may be classified as intermediate metabolizers by some reference laboratories.  </w:t>
      </w:r>
      <w:r w:rsidR="00923DFA" w:rsidRPr="006D0D16">
        <w:rPr>
          <w:rFonts w:eastAsia="Arial Unicode MS" w:hAnsi="Arial Unicode MS" w:cs="Arial Unicode MS"/>
          <w:color w:val="000000"/>
          <w:u w:color="000000"/>
          <w:bdr w:val="nil"/>
        </w:rPr>
        <w:t xml:space="preserve">A group of CYP2D6 experts are currently working to standardize the </w:t>
      </w:r>
      <w:r w:rsidR="00923DFA" w:rsidRPr="006D0D16">
        <w:rPr>
          <w:rFonts w:eastAsia="Arial Unicode MS" w:hAnsi="Arial Unicode MS" w:cs="Arial Unicode MS"/>
          <w:i/>
          <w:color w:val="000000"/>
          <w:u w:color="000000"/>
          <w:bdr w:val="nil"/>
        </w:rPr>
        <w:t>CYP2D6</w:t>
      </w:r>
      <w:r w:rsidR="00923DFA" w:rsidRPr="006D0D16">
        <w:rPr>
          <w:rFonts w:eastAsia="Arial Unicode MS" w:hAnsi="Arial Unicode MS" w:cs="Arial Unicode MS"/>
          <w:color w:val="000000"/>
          <w:u w:color="000000"/>
          <w:bdr w:val="nil"/>
        </w:rPr>
        <w:t xml:space="preserve"> genotype to phenotype</w:t>
      </w:r>
      <w:r w:rsidR="00B96FC1" w:rsidRPr="006D0D16">
        <w:rPr>
          <w:rFonts w:eastAsia="Arial Unicode MS" w:hAnsi="Arial Unicode MS" w:cs="Arial Unicode MS"/>
          <w:color w:val="000000"/>
          <w:u w:color="000000"/>
          <w:bdr w:val="nil"/>
        </w:rPr>
        <w:t xml:space="preserve"> translation system</w:t>
      </w:r>
      <w:r w:rsidR="00923DFA" w:rsidRPr="006D0D16">
        <w:rPr>
          <w:rFonts w:eastAsia="Arial Unicode MS" w:hAnsi="Arial Unicode MS" w:cs="Arial Unicode MS"/>
          <w:color w:val="000000"/>
          <w:u w:color="000000"/>
          <w:bdr w:val="nil"/>
        </w:rPr>
        <w:t>. CPIC will update the CPIC website accordingly (add CPIC website</w:t>
      </w:r>
      <w:r w:rsidR="000761F1" w:rsidRPr="006D0D16">
        <w:rPr>
          <w:rFonts w:eastAsia="Arial Unicode MS" w:hAnsi="Arial Unicode MS" w:cs="Arial Unicode MS"/>
          <w:color w:val="000000"/>
          <w:u w:color="000000"/>
          <w:bdr w:val="nil"/>
        </w:rPr>
        <w:t xml:space="preserve">; </w:t>
      </w:r>
      <w:r w:rsidR="000761F1" w:rsidRPr="006D0D16">
        <w:rPr>
          <w:rFonts w:eastAsia="Arial Unicode MS" w:hAnsi="Arial Unicode MS" w:cs="Arial Unicode MS"/>
          <w:b/>
          <w:i/>
          <w:color w:val="000000"/>
          <w:u w:color="000000"/>
          <w:bdr w:val="nil"/>
        </w:rPr>
        <w:t>CYP2D6</w:t>
      </w:r>
      <w:r w:rsidR="000761F1" w:rsidRPr="006D0D16">
        <w:rPr>
          <w:rFonts w:eastAsia="Arial Unicode MS" w:hAnsi="Arial Unicode MS" w:cs="Arial Unicode MS"/>
          <w:b/>
          <w:color w:val="000000"/>
          <w:u w:color="000000"/>
          <w:bdr w:val="nil"/>
        </w:rPr>
        <w:t xml:space="preserve"> genotype to phenotype table</w:t>
      </w:r>
      <w:r w:rsidR="00952F30" w:rsidRPr="006D0D16">
        <w:rPr>
          <w:rFonts w:eastAsia="Arial Unicode MS" w:hAnsi="Arial Unicode MS" w:cs="Arial Unicode MS"/>
          <w:b/>
          <w:color w:val="000000"/>
          <w:u w:color="000000"/>
          <w:bdr w:val="nil"/>
        </w:rPr>
        <w:t xml:space="preserve"> </w:t>
      </w:r>
      <w:r w:rsidR="00952F30" w:rsidRPr="006D0D16">
        <w:rPr>
          <w:rFonts w:eastAsia="Arial Unicode MS" w:hAnsi="Arial Unicode MS" w:cs="Arial Unicode MS"/>
          <w:b/>
          <w:color w:val="000000"/>
          <w:u w:color="000000"/>
          <w:bdr w:val="nil"/>
        </w:rPr>
        <w:fldChar w:fldCharType="begin"/>
      </w:r>
      <w:r w:rsidR="00952F30" w:rsidRPr="006D0D16">
        <w:rPr>
          <w:rFonts w:eastAsia="Arial Unicode MS" w:hAnsi="Arial Unicode MS" w:cs="Arial Unicode MS"/>
          <w:b/>
          <w:color w:val="000000"/>
          <w:u w:color="000000"/>
          <w:bdr w:val="nil"/>
        </w:rPr>
        <w:instrText xml:space="preserve"> ADDIN EN.CITE &lt;EndNote&gt;&lt;Cite&gt;&lt;Author&gt;PharmGKB&lt;/Author&gt;&lt;RecNum&gt;1&lt;/RecNum&gt;&lt;DisplayText&gt;(1)&lt;/DisplayText&gt;&lt;record&gt;&lt;rec-number&gt;1&lt;/rec-number&gt;&lt;foreign-keys&gt;&lt;key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952F30" w:rsidRPr="006D0D16">
        <w:rPr>
          <w:rFonts w:eastAsia="Arial Unicode MS" w:hAnsi="Arial Unicode MS" w:cs="Arial Unicode MS"/>
          <w:b/>
          <w:color w:val="000000"/>
          <w:u w:color="000000"/>
          <w:bdr w:val="nil"/>
        </w:rPr>
        <w:fldChar w:fldCharType="separate"/>
      </w:r>
      <w:r w:rsidR="00952F30" w:rsidRPr="006D0D16">
        <w:rPr>
          <w:rFonts w:eastAsia="Arial Unicode MS" w:hAnsi="Arial Unicode MS" w:cs="Arial Unicode MS"/>
          <w:b/>
          <w:noProof/>
          <w:color w:val="000000"/>
          <w:u w:color="000000"/>
          <w:bdr w:val="nil"/>
        </w:rPr>
        <w:t>(1)</w:t>
      </w:r>
      <w:r w:rsidR="00952F30" w:rsidRPr="006D0D16">
        <w:rPr>
          <w:rFonts w:eastAsia="Arial Unicode MS" w:hAnsi="Arial Unicode MS" w:cs="Arial Unicode MS"/>
          <w:b/>
          <w:color w:val="000000"/>
          <w:u w:color="000000"/>
          <w:bdr w:val="nil"/>
        </w:rPr>
        <w:fldChar w:fldCharType="end"/>
      </w:r>
      <w:r w:rsidR="00923DFA" w:rsidRPr="006D0D16">
        <w:rPr>
          <w:rFonts w:eastAsia="Arial Unicode MS" w:hAnsi="Arial Unicode MS" w:cs="Arial Unicode MS"/>
          <w:color w:val="000000"/>
          <w:u w:color="000000"/>
          <w:bdr w:val="nil"/>
        </w:rPr>
        <w:t>).</w:t>
      </w:r>
      <w:r w:rsidR="00923DFA">
        <w:rPr>
          <w:rFonts w:eastAsia="Arial Unicode MS" w:hAnsi="Arial Unicode MS" w:cs="Arial Unicode MS"/>
          <w:color w:val="000000"/>
          <w:u w:color="000000"/>
          <w:bdr w:val="nil"/>
        </w:rPr>
        <w:t xml:space="preserve"> </w:t>
      </w:r>
    </w:p>
    <w:p w14:paraId="4E8B19AD" w14:textId="77777777" w:rsidR="00A932B1" w:rsidRDefault="00A932B1" w:rsidP="00AF5F2A">
      <w:pPr>
        <w:rPr>
          <w:rFonts w:eastAsia="Arial Unicode MS" w:hAnsi="Arial Unicode MS" w:cs="Arial Unicode MS"/>
          <w:color w:val="000000"/>
          <w:u w:color="000000"/>
          <w:bdr w:val="nil"/>
        </w:rPr>
      </w:pPr>
    </w:p>
    <w:p w14:paraId="3E7A9308" w14:textId="77777777" w:rsidR="00A932B1" w:rsidRDefault="00A932B1" w:rsidP="00AF5F2A">
      <w:pPr>
        <w:rPr>
          <w:rFonts w:cs="Times New Roman"/>
          <w:lang w:bidi="en-US"/>
        </w:rPr>
        <w:sectPr w:rsidR="00A932B1" w:rsidSect="00AF5F2A">
          <w:pgSz w:w="15840" w:h="12240" w:orient="landscape"/>
          <w:pgMar w:top="1440" w:right="1440" w:bottom="1440" w:left="1440" w:header="720" w:footer="720" w:gutter="0"/>
          <w:cols w:space="720"/>
          <w:docGrid w:linePitch="360"/>
        </w:sectPr>
      </w:pPr>
    </w:p>
    <w:p w14:paraId="7FE957E9" w14:textId="77777777" w:rsidR="007452F6" w:rsidRPr="00C013DA" w:rsidRDefault="007452F6" w:rsidP="007452F6">
      <w:pPr>
        <w:keepNext/>
        <w:keepLines/>
        <w:widowControl w:val="0"/>
        <w:pBdr>
          <w:top w:val="nil"/>
          <w:left w:val="nil"/>
          <w:bottom w:val="nil"/>
          <w:right w:val="nil"/>
          <w:between w:val="nil"/>
          <w:bar w:val="nil"/>
        </w:pBdr>
        <w:spacing w:line="480" w:lineRule="auto"/>
        <w:outlineLvl w:val="0"/>
        <w:rPr>
          <w:rFonts w:eastAsia="Times New Roman" w:cs="Times New Roman"/>
          <w:b/>
          <w:bCs/>
          <w:color w:val="000000"/>
          <w:u w:color="000000"/>
          <w:bdr w:val="nil"/>
        </w:rPr>
      </w:pPr>
      <w:r w:rsidRPr="00C013DA">
        <w:rPr>
          <w:rFonts w:eastAsia="Times New Roman" w:cs="Times New Roman"/>
          <w:b/>
          <w:bCs/>
          <w:color w:val="000000"/>
          <w:u w:color="000000"/>
          <w:bdr w:val="nil"/>
        </w:rPr>
        <w:lastRenderedPageBreak/>
        <w:t xml:space="preserve">Table 2. Dosing Recommendations </w:t>
      </w:r>
      <w:r>
        <w:rPr>
          <w:rFonts w:eastAsia="Times New Roman" w:cs="Times New Roman"/>
          <w:b/>
          <w:bCs/>
          <w:color w:val="000000"/>
          <w:u w:color="000000"/>
          <w:bdr w:val="nil"/>
        </w:rPr>
        <w:t xml:space="preserve">for </w:t>
      </w:r>
      <w:r w:rsidRPr="004406FE">
        <w:rPr>
          <w:rFonts w:eastAsia="Times New Roman" w:cs="Times New Roman"/>
          <w:b/>
          <w:bCs/>
          <w:i/>
          <w:color w:val="000000"/>
          <w:u w:color="000000"/>
          <w:bdr w:val="nil"/>
        </w:rPr>
        <w:t>CYP2D6</w:t>
      </w:r>
      <w:r>
        <w:rPr>
          <w:rFonts w:eastAsia="Times New Roman" w:cs="Times New Roman"/>
          <w:b/>
          <w:bCs/>
          <w:color w:val="000000"/>
          <w:u w:color="000000"/>
          <w:bdr w:val="nil"/>
        </w:rPr>
        <w:t xml:space="preserve"> and tamoxifen</w:t>
      </w:r>
    </w:p>
    <w:tbl>
      <w:tblPr>
        <w:tblW w:w="1356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92"/>
        <w:gridCol w:w="1800"/>
        <w:gridCol w:w="3330"/>
        <w:gridCol w:w="3780"/>
        <w:gridCol w:w="2160"/>
      </w:tblGrid>
      <w:tr w:rsidR="0001436D" w:rsidRPr="00C013DA" w14:paraId="4DF9D00D" w14:textId="77777777" w:rsidTr="0001436D">
        <w:trPr>
          <w:trHeight w:val="1080"/>
        </w:trPr>
        <w:tc>
          <w:tcPr>
            <w:tcW w:w="429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C37393" w14:textId="670E6642" w:rsidR="0001436D" w:rsidRPr="00C013DA" w:rsidRDefault="0001436D" w:rsidP="0082600F">
            <w:pPr>
              <w:pBdr>
                <w:top w:val="nil"/>
                <w:left w:val="nil"/>
                <w:bottom w:val="nil"/>
                <w:right w:val="nil"/>
                <w:between w:val="nil"/>
                <w:bar w:val="nil"/>
              </w:pBdr>
              <w:spacing w:line="480" w:lineRule="auto"/>
              <w:rPr>
                <w:rFonts w:eastAsia="Arial Unicode MS" w:hAnsi="Arial Unicode MS" w:cs="Arial Unicode MS"/>
                <w:b/>
                <w:bCs/>
                <w:color w:val="000000"/>
                <w:u w:color="000000"/>
                <w:bdr w:val="nil"/>
              </w:rPr>
            </w:pPr>
            <w:r w:rsidRPr="00C013DA">
              <w:rPr>
                <w:rFonts w:eastAsia="Arial Unicode MS" w:hAnsi="Arial Unicode MS" w:cs="Arial Unicode MS"/>
                <w:b/>
                <w:bCs/>
                <w:color w:val="000000"/>
                <w:u w:color="000000"/>
                <w:bdr w:val="nil"/>
              </w:rPr>
              <w:t>Phenotype</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67F243" w14:textId="50D2E5B7" w:rsidR="0001436D" w:rsidRPr="00C013DA" w:rsidRDefault="0001436D"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b/>
                <w:bCs/>
                <w:color w:val="000000"/>
                <w:u w:color="000000"/>
                <w:bdr w:val="nil"/>
              </w:rPr>
              <w:t>Implication</w:t>
            </w:r>
            <w:r>
              <w:rPr>
                <w:rFonts w:eastAsia="Arial Unicode MS" w:hAnsi="Arial Unicode MS" w:cs="Arial Unicode MS"/>
                <w:b/>
                <w:bCs/>
                <w:color w:val="000000"/>
                <w:u w:color="000000"/>
                <w:bdr w:val="nil"/>
              </w:rPr>
              <w:t>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C5CC14" w14:textId="77777777" w:rsidR="0001436D" w:rsidRPr="00C013DA" w:rsidRDefault="0001436D"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b/>
                <w:bCs/>
                <w:color w:val="000000"/>
                <w:u w:color="000000"/>
                <w:bdr w:val="nil"/>
              </w:rPr>
              <w:t>Therapeutic Recommendation</w:t>
            </w:r>
            <w:r w:rsidRPr="00F9310F">
              <w:rPr>
                <w:rFonts w:eastAsia="Arial Unicode MS" w:hAnsi="Arial Unicode MS" w:cs="Arial Unicode MS"/>
                <w:b/>
                <w:bCs/>
                <w:color w:val="000000"/>
                <w:u w:color="000000"/>
                <w:bdr w:val="nil"/>
                <w:vertAlign w:val="superscript"/>
              </w:rPr>
              <w:t>b</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331000" w14:textId="77777777" w:rsidR="0001436D" w:rsidRPr="00C013DA" w:rsidRDefault="0001436D"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b/>
                <w:bCs/>
                <w:color w:val="000000"/>
                <w:u w:color="000000"/>
                <w:bdr w:val="nil"/>
              </w:rPr>
              <w:t>Classification of Recommendation</w:t>
            </w:r>
            <w:r w:rsidRPr="00C013DA">
              <w:rPr>
                <w:rFonts w:eastAsia="Arial Unicode MS" w:hAnsi="Arial Unicode MS" w:cs="Arial Unicode MS"/>
                <w:b/>
                <w:bCs/>
                <w:color w:val="000000"/>
                <w:u w:color="000000"/>
                <w:bdr w:val="nil"/>
                <w:vertAlign w:val="superscript"/>
              </w:rPr>
              <w:t>a</w:t>
            </w:r>
          </w:p>
        </w:tc>
      </w:tr>
      <w:tr w:rsidR="003D7CF0" w:rsidRPr="00C013DA" w14:paraId="6739D085" w14:textId="77777777" w:rsidTr="0001436D">
        <w:trPr>
          <w:trHeight w:val="575"/>
        </w:trPr>
        <w:tc>
          <w:tcPr>
            <w:tcW w:w="24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9EAFC8" w14:textId="6E26E6CC" w:rsidR="003D7CF0" w:rsidRPr="0001436D" w:rsidRDefault="0001436D" w:rsidP="0082600F">
            <w:pPr>
              <w:pBdr>
                <w:top w:val="nil"/>
                <w:left w:val="nil"/>
                <w:bottom w:val="nil"/>
                <w:right w:val="nil"/>
                <w:between w:val="nil"/>
                <w:bar w:val="nil"/>
              </w:pBdr>
              <w:spacing w:line="480" w:lineRule="auto"/>
              <w:rPr>
                <w:rFonts w:eastAsia="Arial Unicode MS" w:hAnsi="Arial Unicode MS" w:cs="Arial Unicode MS"/>
                <w:b/>
                <w:color w:val="000000"/>
                <w:u w:color="000000"/>
                <w:bdr w:val="nil"/>
              </w:rPr>
            </w:pPr>
            <w:r w:rsidRPr="0001436D">
              <w:rPr>
                <w:rFonts w:eastAsia="Arial Unicode MS" w:hAnsi="Arial Unicode MS" w:cs="Arial Unicode MS"/>
                <w:b/>
                <w:color w:val="000000"/>
                <w:u w:color="000000"/>
                <w:bdr w:val="nil"/>
              </w:rPr>
              <w:t>Metabolizer</w:t>
            </w:r>
          </w:p>
        </w:tc>
        <w:tc>
          <w:tcPr>
            <w:tcW w:w="1800" w:type="dxa"/>
            <w:tcBorders>
              <w:top w:val="single" w:sz="8" w:space="0" w:color="000000"/>
              <w:left w:val="single" w:sz="8" w:space="0" w:color="000000"/>
              <w:bottom w:val="single" w:sz="8" w:space="0" w:color="000000"/>
              <w:right w:val="single" w:sz="8" w:space="0" w:color="000000"/>
            </w:tcBorders>
          </w:tcPr>
          <w:p w14:paraId="3ECA3671" w14:textId="1D695D24" w:rsidR="003D7CF0" w:rsidRPr="0001436D" w:rsidRDefault="0001436D" w:rsidP="0082600F">
            <w:pPr>
              <w:pBdr>
                <w:top w:val="nil"/>
                <w:left w:val="nil"/>
                <w:bottom w:val="nil"/>
                <w:right w:val="nil"/>
                <w:between w:val="nil"/>
                <w:bar w:val="nil"/>
              </w:pBdr>
              <w:spacing w:line="480" w:lineRule="auto"/>
              <w:rPr>
                <w:rFonts w:eastAsia="Arial Unicode MS" w:hAnsi="Arial Unicode MS" w:cs="Arial Unicode MS"/>
                <w:b/>
                <w:color w:val="000000"/>
                <w:u w:color="000000"/>
                <w:bdr w:val="nil"/>
              </w:rPr>
            </w:pPr>
            <w:r w:rsidRPr="0001436D">
              <w:rPr>
                <w:rFonts w:eastAsia="Arial Unicode MS" w:hAnsi="Arial Unicode MS" w:cs="Arial Unicode MS"/>
                <w:b/>
                <w:color w:val="000000"/>
                <w:u w:color="000000"/>
                <w:bdr w:val="nil"/>
              </w:rPr>
              <w:t>Activity Score</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975C06" w14:textId="77777777"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B23D41" w14:textId="77777777"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E4AFD2" w14:textId="77777777"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r>
      <w:tr w:rsidR="003D7CF0" w:rsidRPr="00C013DA" w14:paraId="2FB716A6" w14:textId="77777777" w:rsidTr="0001436D">
        <w:trPr>
          <w:trHeight w:val="1565"/>
        </w:trPr>
        <w:tc>
          <w:tcPr>
            <w:tcW w:w="24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AF6CE6" w14:textId="77777777"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 xml:space="preserve">CYP2D6 Ultrarapid metabolizer </w:t>
            </w:r>
          </w:p>
        </w:tc>
        <w:tc>
          <w:tcPr>
            <w:tcW w:w="1800" w:type="dxa"/>
            <w:tcBorders>
              <w:top w:val="single" w:sz="8" w:space="0" w:color="000000"/>
              <w:left w:val="single" w:sz="8" w:space="0" w:color="000000"/>
              <w:bottom w:val="single" w:sz="8" w:space="0" w:color="000000"/>
              <w:right w:val="single" w:sz="8" w:space="0" w:color="000000"/>
            </w:tcBorders>
          </w:tcPr>
          <w:p w14:paraId="01D217BA" w14:textId="75DAECBA" w:rsidR="003D7CF0" w:rsidRDefault="0001436D"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&gt;2.0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F175CA" w14:textId="76359CED"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Therapeutic endoxifen concentrations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40B619" w14:textId="203FEA5F" w:rsidR="003D7CF0" w:rsidRDefault="003D7CF0" w:rsidP="00AB5615">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Avoid strong CYP2D6 inhibitors. Initiate therapy with recommended standard of care dosing (tamoxifen 20 mg/day).</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96D6B1" w14:textId="77777777" w:rsidR="003D7CF0" w:rsidRPr="00C013DA"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Strong</w:t>
            </w:r>
          </w:p>
        </w:tc>
      </w:tr>
      <w:tr w:rsidR="00B61C74" w:rsidRPr="00C013DA" w14:paraId="5C8B29B0" w14:textId="77777777" w:rsidTr="00994754">
        <w:trPr>
          <w:trHeight w:val="972"/>
        </w:trPr>
        <w:tc>
          <w:tcPr>
            <w:tcW w:w="2492" w:type="dxa"/>
            <w:tcBorders>
              <w:top w:val="single" w:sz="8" w:space="0" w:color="000000"/>
              <w:left w:val="single" w:sz="8" w:space="0" w:color="000000"/>
              <w:right w:val="single" w:sz="8" w:space="0" w:color="000000"/>
            </w:tcBorders>
            <w:shd w:val="clear" w:color="auto" w:fill="auto"/>
            <w:tcMar>
              <w:top w:w="80" w:type="dxa"/>
              <w:left w:w="80" w:type="dxa"/>
              <w:bottom w:w="80" w:type="dxa"/>
              <w:right w:w="80" w:type="dxa"/>
            </w:tcMar>
          </w:tcPr>
          <w:p w14:paraId="1DECA9AF" w14:textId="42B9E857" w:rsidR="00B61C74" w:rsidRDefault="00B61C74" w:rsidP="007A20C2">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 xml:space="preserve">CYP2D6 </w:t>
            </w:r>
            <w:r>
              <w:rPr>
                <w:rFonts w:eastAsia="Arial Unicode MS" w:hAnsi="Arial Unicode MS" w:cs="Arial Unicode MS"/>
                <w:color w:val="000000"/>
                <w:u w:color="000000"/>
                <w:bdr w:val="nil"/>
              </w:rPr>
              <w:t>Normal</w:t>
            </w:r>
            <w:r w:rsidRPr="00C013DA">
              <w:rPr>
                <w:rFonts w:eastAsia="Arial Unicode MS" w:hAnsi="Arial Unicode MS" w:cs="Arial Unicode MS"/>
                <w:color w:val="000000"/>
                <w:u w:color="000000"/>
                <w:bdr w:val="nil"/>
              </w:rPr>
              <w:t xml:space="preserve"> metabolizer</w:t>
            </w:r>
          </w:p>
        </w:tc>
        <w:tc>
          <w:tcPr>
            <w:tcW w:w="1800" w:type="dxa"/>
            <w:tcBorders>
              <w:top w:val="single" w:sz="8" w:space="0" w:color="000000"/>
              <w:left w:val="single" w:sz="8" w:space="0" w:color="000000"/>
              <w:bottom w:val="single" w:sz="8" w:space="0" w:color="000000"/>
              <w:right w:val="single" w:sz="8" w:space="0" w:color="000000"/>
            </w:tcBorders>
          </w:tcPr>
          <w:p w14:paraId="31C38611" w14:textId="3A9B60BC"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1.5 to 2.0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366E13" w14:textId="73E4F623"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Therapeutic endoxifen concentrations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299E08" w14:textId="391CE440"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Avoid strong CYP2D6 inhibitors. Initiate therapy with recommended standard of care dosing (tamoxifen 20 mg/day).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A04530" w14:textId="77777777" w:rsidR="00B61C74" w:rsidRPr="00C013DA"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Strong</w:t>
            </w:r>
          </w:p>
        </w:tc>
      </w:tr>
      <w:tr w:rsidR="00B61C74" w:rsidRPr="00C013DA" w14:paraId="49A8E3A6" w14:textId="77777777" w:rsidTr="00994754">
        <w:trPr>
          <w:trHeight w:val="972"/>
        </w:trPr>
        <w:tc>
          <w:tcPr>
            <w:tcW w:w="2492" w:type="dxa"/>
            <w:tcBorders>
              <w:left w:val="single" w:sz="8" w:space="0" w:color="000000"/>
              <w:right w:val="single" w:sz="8" w:space="0" w:color="000000"/>
            </w:tcBorders>
            <w:shd w:val="clear" w:color="auto" w:fill="auto"/>
            <w:tcMar>
              <w:top w:w="80" w:type="dxa"/>
              <w:left w:w="80" w:type="dxa"/>
              <w:bottom w:w="80" w:type="dxa"/>
              <w:right w:w="80" w:type="dxa"/>
            </w:tcMar>
          </w:tcPr>
          <w:p w14:paraId="59C2ADFE" w14:textId="37D4FE35" w:rsidR="00B61C74" w:rsidRPr="00C013DA" w:rsidRDefault="00B61C74" w:rsidP="00BF192C">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CYP2D6 Normal</w:t>
            </w:r>
            <w:r w:rsidRPr="00C013DA">
              <w:rPr>
                <w:rFonts w:eastAsia="Arial Unicode MS" w:hAnsi="Arial Unicode MS" w:cs="Arial Unicode MS"/>
                <w:color w:val="000000"/>
                <w:u w:color="000000"/>
                <w:bdr w:val="nil"/>
              </w:rPr>
              <w:t xml:space="preserve"> metabolizer</w:t>
            </w:r>
            <w:r>
              <w:rPr>
                <w:rFonts w:eastAsia="Arial Unicode MS" w:hAnsi="Arial Unicode MS" w:cs="Arial Unicode MS"/>
                <w:color w:val="000000"/>
                <w:u w:color="000000"/>
                <w:bdr w:val="nil"/>
                <w:vertAlign w:val="superscript"/>
              </w:rPr>
              <w:t xml:space="preserve"> </w:t>
            </w:r>
            <w:r>
              <w:rPr>
                <w:rFonts w:eastAsia="Arial Unicode MS" w:hAnsi="Arial Unicode MS" w:cs="Arial Unicode MS"/>
                <w:color w:val="000000"/>
                <w:u w:color="000000"/>
                <w:bdr w:val="nil"/>
              </w:rPr>
              <w:t xml:space="preserve">or Intermediate </w:t>
            </w:r>
            <w:r>
              <w:rPr>
                <w:rFonts w:eastAsia="Arial Unicode MS" w:hAnsi="Arial Unicode MS" w:cs="Arial Unicode MS"/>
                <w:color w:val="000000"/>
                <w:u w:color="000000"/>
                <w:bdr w:val="nil"/>
              </w:rPr>
              <w:lastRenderedPageBreak/>
              <w:t>metabolizer (controversy remains)</w:t>
            </w:r>
            <w:r>
              <w:rPr>
                <w:rFonts w:eastAsia="Arial Unicode MS" w:hAnsi="Arial Unicode MS" w:cs="Arial Unicode MS"/>
                <w:color w:val="000000"/>
                <w:u w:color="000000"/>
                <w:bdr w:val="nil"/>
                <w:vertAlign w:val="superscript"/>
              </w:rPr>
              <w:t>b</w:t>
            </w:r>
          </w:p>
        </w:tc>
        <w:tc>
          <w:tcPr>
            <w:tcW w:w="1800" w:type="dxa"/>
            <w:tcBorders>
              <w:top w:val="single" w:sz="8" w:space="0" w:color="000000"/>
              <w:left w:val="single" w:sz="8" w:space="0" w:color="000000"/>
              <w:bottom w:val="single" w:sz="8" w:space="0" w:color="000000"/>
              <w:right w:val="single" w:sz="8" w:space="0" w:color="000000"/>
            </w:tcBorders>
          </w:tcPr>
          <w:p w14:paraId="1C99D266" w14:textId="2A0660B4" w:rsidR="00B61C74" w:rsidRDefault="00B61C74" w:rsidP="0001436D">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1.0 (no *10 allele present)</w:t>
            </w:r>
            <w:r>
              <w:rPr>
                <w:rFonts w:eastAsia="Arial Unicode MS" w:hAnsi="Arial Unicode MS" w:cs="Arial Unicode MS"/>
                <w:color w:val="000000"/>
                <w:u w:color="000000"/>
                <w:bdr w:val="nil"/>
                <w:vertAlign w:val="superscript"/>
              </w:rPr>
              <w:t>b</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2966D3" w14:textId="4AA0AB76"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Lower endoxifen concentrations compared to normal metabolizers; higher risk of </w:t>
            </w:r>
            <w:r>
              <w:rPr>
                <w:rFonts w:eastAsia="Arial Unicode MS" w:hAnsi="Arial Unicode MS" w:cs="Arial Unicode MS"/>
                <w:color w:val="000000"/>
                <w:u w:color="000000"/>
                <w:bdr w:val="nil"/>
              </w:rPr>
              <w:lastRenderedPageBreak/>
              <w:t>breast cancer recurrence, event-free and recurrence-free survival compared to normal metabolizers.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5A8956" w14:textId="3687583E" w:rsidR="00B61C74" w:rsidRDefault="00B61C74" w:rsidP="000E01CE">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 xml:space="preserve">Consider hormonal therapy such as an aromatase inhibitor for postmenopausal women or aromatase </w:t>
            </w:r>
            <w:r>
              <w:rPr>
                <w:rFonts w:eastAsia="Arial Unicode MS" w:hAnsi="Arial Unicode MS" w:cs="Arial Unicode MS"/>
                <w:color w:val="000000"/>
                <w:u w:color="000000"/>
                <w:bdr w:val="nil"/>
              </w:rPr>
              <w:lastRenderedPageBreak/>
              <w:t xml:space="preserve">inhibitor along with ovarian function suppression in premenopausal women, given that these approaches are superior to tamoxifen regardless of </w:t>
            </w:r>
            <w:r w:rsidRPr="004406FE">
              <w:rPr>
                <w:rFonts w:eastAsia="Arial Unicode MS" w:hAnsi="Arial Unicode MS" w:cs="Arial Unicode MS"/>
                <w:i/>
                <w:color w:val="000000"/>
                <w:u w:color="000000"/>
                <w:bdr w:val="nil"/>
              </w:rPr>
              <w:t>CYP2D6</w:t>
            </w:r>
            <w:r>
              <w:rPr>
                <w:rFonts w:eastAsia="Arial Unicode MS" w:hAnsi="Arial Unicode MS" w:cs="Arial Unicode MS"/>
                <w:color w:val="000000"/>
                <w:u w:color="000000"/>
                <w:bdr w:val="nil"/>
              </w:rPr>
              <w:t xml:space="preserve"> genotype </w:t>
            </w:r>
            <w:r>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(43, 44)</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If aromatase inhibitor use is contraindicated, consideration should be given to use a higher but FDA approved tamoxifen dose (40 mg/day)</w:t>
            </w:r>
            <w:r>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(45)</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Avoid CYP2D6 strong and weak inhibitors.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87AB22" w14:textId="77777777" w:rsidR="00B61C74" w:rsidRDefault="00B61C74" w:rsidP="0016318C">
            <w:pPr>
              <w:pBdr>
                <w:top w:val="nil"/>
                <w:left w:val="nil"/>
                <w:bottom w:val="nil"/>
                <w:right w:val="nil"/>
                <w:between w:val="nil"/>
                <w:bar w:val="nil"/>
              </w:pBdr>
              <w:spacing w:line="480" w:lineRule="auto"/>
              <w:rPr>
                <w:rFonts w:eastAsia="Arial Unicode MS" w:hAnsi="Arial Unicode MS" w:cs="Arial Unicode MS"/>
                <w:color w:val="000000"/>
                <w:u w:color="000000"/>
                <w:bdr w:val="nil"/>
                <w:vertAlign w:val="superscript"/>
              </w:rPr>
            </w:pPr>
            <w:r>
              <w:rPr>
                <w:rFonts w:eastAsia="Arial Unicode MS" w:hAnsi="Arial Unicode MS" w:cs="Arial Unicode MS"/>
                <w:color w:val="000000"/>
                <w:u w:color="000000"/>
                <w:bdr w:val="nil"/>
              </w:rPr>
              <w:lastRenderedPageBreak/>
              <w:t>Optional</w:t>
            </w:r>
            <w:r w:rsidRPr="002A6103">
              <w:rPr>
                <w:rFonts w:eastAsia="Arial Unicode MS" w:hAnsi="Arial Unicode MS" w:cs="Arial Unicode MS"/>
                <w:color w:val="000000"/>
                <w:u w:color="000000"/>
                <w:bdr w:val="nil"/>
                <w:vertAlign w:val="superscript"/>
              </w:rPr>
              <w:t>b</w:t>
            </w:r>
          </w:p>
          <w:p w14:paraId="53539C88" w14:textId="243DEBB1"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r>
      <w:tr w:rsidR="00B61C74" w:rsidRPr="00C013DA" w14:paraId="4E9E8014" w14:textId="77777777" w:rsidTr="00994754">
        <w:trPr>
          <w:trHeight w:val="972"/>
        </w:trPr>
        <w:tc>
          <w:tcPr>
            <w:tcW w:w="2492"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3233C3" w14:textId="15886908" w:rsidR="00B61C74" w:rsidRPr="00C013DA" w:rsidRDefault="00B61C74" w:rsidP="00BF192C">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CYP2D6 Normal</w:t>
            </w:r>
            <w:r w:rsidRPr="00C013DA">
              <w:rPr>
                <w:rFonts w:eastAsia="Arial Unicode MS" w:hAnsi="Arial Unicode MS" w:cs="Arial Unicode MS"/>
                <w:color w:val="000000"/>
                <w:u w:color="000000"/>
                <w:bdr w:val="nil"/>
              </w:rPr>
              <w:t xml:space="preserve"> metabolizer</w:t>
            </w:r>
            <w:r>
              <w:rPr>
                <w:rFonts w:eastAsia="Arial Unicode MS" w:hAnsi="Arial Unicode MS" w:cs="Arial Unicode MS"/>
                <w:color w:val="000000"/>
                <w:u w:color="000000"/>
                <w:bdr w:val="nil"/>
                <w:vertAlign w:val="superscript"/>
              </w:rPr>
              <w:t xml:space="preserve"> </w:t>
            </w:r>
            <w:r>
              <w:rPr>
                <w:rFonts w:eastAsia="Arial Unicode MS" w:hAnsi="Arial Unicode MS" w:cs="Arial Unicode MS"/>
                <w:color w:val="000000"/>
                <w:u w:color="000000"/>
                <w:bdr w:val="nil"/>
              </w:rPr>
              <w:t>or Intermediate metabolizer (controversy remains)</w:t>
            </w:r>
            <w:r>
              <w:rPr>
                <w:rFonts w:eastAsia="Arial Unicode MS" w:hAnsi="Arial Unicode MS" w:cs="Arial Unicode MS"/>
                <w:color w:val="000000"/>
                <w:u w:color="000000"/>
                <w:bdr w:val="nil"/>
                <w:vertAlign w:val="superscript"/>
              </w:rPr>
              <w:t>b</w:t>
            </w:r>
          </w:p>
        </w:tc>
        <w:tc>
          <w:tcPr>
            <w:tcW w:w="1800" w:type="dxa"/>
            <w:tcBorders>
              <w:top w:val="single" w:sz="8" w:space="0" w:color="000000"/>
              <w:left w:val="single" w:sz="8" w:space="0" w:color="000000"/>
              <w:bottom w:val="single" w:sz="8" w:space="0" w:color="000000"/>
              <w:right w:val="single" w:sz="8" w:space="0" w:color="000000"/>
            </w:tcBorders>
          </w:tcPr>
          <w:p w14:paraId="73F8C596" w14:textId="2A965C32"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1.0 (*10 allele present)</w:t>
            </w:r>
            <w:r>
              <w:rPr>
                <w:rFonts w:eastAsia="Arial Unicode MS" w:hAnsi="Arial Unicode MS" w:cs="Arial Unicode MS"/>
                <w:color w:val="000000"/>
                <w:u w:color="000000"/>
                <w:bdr w:val="nil"/>
                <w:vertAlign w:val="superscript"/>
              </w:rPr>
              <w:t>b</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C0EE2D" w14:textId="271D6B3F"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Lower endoxifen concentrations compared to normal metabolizers; higher risk of breast cancer recurrence, event-free and recurrence-free survival </w:t>
            </w:r>
            <w:r>
              <w:rPr>
                <w:rFonts w:eastAsia="Arial Unicode MS" w:hAnsi="Arial Unicode MS" w:cs="Arial Unicode MS"/>
                <w:color w:val="000000"/>
                <w:u w:color="000000"/>
                <w:bdr w:val="nil"/>
              </w:rPr>
              <w:lastRenderedPageBreak/>
              <w:t>compared to normal metabolizers.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7DF05D" w14:textId="77F3277D" w:rsidR="00B61C74" w:rsidRDefault="00B61C74" w:rsidP="000E01CE">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 xml:space="preserve">Consider hormonal therapy such as an aromatase inhibitor for postmenopausal women or aromatase inhibitor along with ovarian function suppression in premenopausal </w:t>
            </w:r>
            <w:r>
              <w:rPr>
                <w:rFonts w:eastAsia="Arial Unicode MS" w:hAnsi="Arial Unicode MS" w:cs="Arial Unicode MS"/>
                <w:color w:val="000000"/>
                <w:u w:color="000000"/>
                <w:bdr w:val="nil"/>
              </w:rPr>
              <w:lastRenderedPageBreak/>
              <w:t xml:space="preserve">women, given that these approaches are superior to tamoxifen regardless of </w:t>
            </w:r>
            <w:r w:rsidRPr="004406FE">
              <w:rPr>
                <w:rFonts w:eastAsia="Arial Unicode MS" w:hAnsi="Arial Unicode MS" w:cs="Arial Unicode MS"/>
                <w:i/>
                <w:color w:val="000000"/>
                <w:u w:color="000000"/>
                <w:bdr w:val="nil"/>
              </w:rPr>
              <w:t>CYP2D6</w:t>
            </w:r>
            <w:r>
              <w:rPr>
                <w:rFonts w:eastAsia="Arial Unicode MS" w:hAnsi="Arial Unicode MS" w:cs="Arial Unicode MS"/>
                <w:color w:val="000000"/>
                <w:u w:color="000000"/>
                <w:bdr w:val="nil"/>
              </w:rPr>
              <w:t xml:space="preserve"> genotype </w:t>
            </w:r>
            <w:r>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(43, 44)</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If aromatase inhibitor use is contraindicated, consideration should be given to use a higher but FDA approved tamoxifen dose (40 mg/day)</w:t>
            </w:r>
            <w:r>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(45)</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Avoid CYP2D6 strong and weak inhibitors.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7B0C95" w14:textId="0CE58741"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Moderate</w:t>
            </w:r>
            <w:r>
              <w:rPr>
                <w:rFonts w:eastAsia="Arial Unicode MS" w:hAnsi="Arial Unicode MS" w:cs="Arial Unicode MS"/>
                <w:color w:val="000000"/>
                <w:u w:color="000000"/>
                <w:bdr w:val="nil"/>
                <w:vertAlign w:val="superscript"/>
              </w:rPr>
              <w:t>b</w:t>
            </w:r>
          </w:p>
        </w:tc>
      </w:tr>
      <w:tr w:rsidR="003D7CF0" w:rsidRPr="00C013DA" w14:paraId="51988522" w14:textId="77777777" w:rsidTr="0001436D">
        <w:trPr>
          <w:trHeight w:val="1743"/>
        </w:trPr>
        <w:tc>
          <w:tcPr>
            <w:tcW w:w="24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C7D6D5" w14:textId="5A6BEAC1" w:rsidR="003D7CF0" w:rsidRPr="004B41C6" w:rsidRDefault="003D7CF0" w:rsidP="007A20C2">
            <w:pPr>
              <w:pBdr>
                <w:top w:val="nil"/>
                <w:left w:val="nil"/>
                <w:bottom w:val="nil"/>
                <w:right w:val="nil"/>
                <w:between w:val="nil"/>
                <w:bar w:val="nil"/>
              </w:pBdr>
              <w:spacing w:line="480" w:lineRule="auto"/>
              <w:rPr>
                <w:rFonts w:eastAsia="Arial Unicode MS" w:cs="Times New Roman"/>
                <w:color w:val="000000"/>
                <w:u w:color="000000"/>
                <w:bdr w:val="nil"/>
              </w:rPr>
            </w:pPr>
            <w:r w:rsidRPr="004B41C6">
              <w:rPr>
                <w:rFonts w:eastAsia="Arial Unicode MS" w:cs="Times New Roman"/>
                <w:color w:val="000000"/>
                <w:u w:color="000000"/>
                <w:bdr w:val="nil"/>
              </w:rPr>
              <w:t>CYP2D6 In</w:t>
            </w:r>
            <w:r w:rsidR="007A20C2">
              <w:rPr>
                <w:rFonts w:eastAsia="Arial Unicode MS" w:cs="Times New Roman"/>
                <w:color w:val="000000"/>
                <w:u w:color="000000"/>
                <w:bdr w:val="nil"/>
              </w:rPr>
              <w:t>termediate metabolizer</w:t>
            </w:r>
          </w:p>
        </w:tc>
        <w:tc>
          <w:tcPr>
            <w:tcW w:w="1800" w:type="dxa"/>
            <w:tcBorders>
              <w:top w:val="single" w:sz="8" w:space="0" w:color="000000"/>
              <w:left w:val="single" w:sz="8" w:space="0" w:color="000000"/>
              <w:bottom w:val="single" w:sz="8" w:space="0" w:color="000000"/>
              <w:right w:val="single" w:sz="8" w:space="0" w:color="000000"/>
            </w:tcBorders>
          </w:tcPr>
          <w:p w14:paraId="1F2A6FE7" w14:textId="5B4D39D4" w:rsidR="003D7CF0" w:rsidRDefault="00F46B88"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0.5</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895177" w14:textId="34FB1391"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Lower endoxifen concentrations compared to normal metabolizers; higher risk of breast cancer recurrence, event-free and recurrence-free survival compared to normal metabolizers.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0722E3" w14:textId="613CD72D" w:rsidR="003D7CF0" w:rsidRDefault="003D7CF0" w:rsidP="000E01CE">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Consider hormonal therapy such as an aromatase inhibitor for postmenopausal women or aromatase inhibitor along with ovarian function suppression in premenopausal women, given that these approaches are superior to tamoxifen regardless </w:t>
            </w:r>
            <w:r>
              <w:rPr>
                <w:rFonts w:eastAsia="Arial Unicode MS" w:hAnsi="Arial Unicode MS" w:cs="Arial Unicode MS"/>
                <w:color w:val="000000"/>
                <w:u w:color="000000"/>
                <w:bdr w:val="nil"/>
              </w:rPr>
              <w:lastRenderedPageBreak/>
              <w:t xml:space="preserve">of </w:t>
            </w:r>
            <w:r w:rsidRPr="004406FE">
              <w:rPr>
                <w:rFonts w:eastAsia="Arial Unicode MS" w:hAnsi="Arial Unicode MS" w:cs="Arial Unicode MS"/>
                <w:i/>
                <w:color w:val="000000"/>
                <w:u w:color="000000"/>
                <w:bdr w:val="nil"/>
              </w:rPr>
              <w:t>CYP2D6</w:t>
            </w:r>
            <w:r>
              <w:rPr>
                <w:rFonts w:eastAsia="Arial Unicode MS" w:hAnsi="Arial Unicode MS" w:cs="Arial Unicode MS"/>
                <w:color w:val="000000"/>
                <w:u w:color="000000"/>
                <w:bdr w:val="nil"/>
              </w:rPr>
              <w:t xml:space="preserve"> genotype </w:t>
            </w:r>
            <w:r>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(43, 44)</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If aromatase inhibitor use is contraindicated, consideration should be given to use a higher but FDA approved tamoxifen dose (40 mg/day)</w:t>
            </w:r>
            <w:r>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(45)</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Avoid CYP2D6 strong and weak inhibitors.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B126DF" w14:textId="71C9B096" w:rsidR="007A20C2" w:rsidRPr="00C013DA" w:rsidRDefault="003D7CF0" w:rsidP="007A20C2">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Moderate</w:t>
            </w:r>
          </w:p>
          <w:p w14:paraId="44D24471" w14:textId="7919E6BF" w:rsidR="003D7CF0" w:rsidRPr="00C013DA"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r>
      <w:tr w:rsidR="003D7CF0" w:rsidRPr="00C013DA" w14:paraId="462D8388" w14:textId="77777777" w:rsidTr="0001436D">
        <w:trPr>
          <w:trHeight w:val="2168"/>
        </w:trPr>
        <w:tc>
          <w:tcPr>
            <w:tcW w:w="24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383A46" w14:textId="77777777"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CYP2D6 Poor metabolizer</w:t>
            </w:r>
          </w:p>
        </w:tc>
        <w:tc>
          <w:tcPr>
            <w:tcW w:w="1800" w:type="dxa"/>
            <w:tcBorders>
              <w:top w:val="single" w:sz="8" w:space="0" w:color="000000"/>
              <w:left w:val="single" w:sz="8" w:space="0" w:color="000000"/>
              <w:bottom w:val="single" w:sz="8" w:space="0" w:color="000000"/>
              <w:right w:val="single" w:sz="8" w:space="0" w:color="000000"/>
            </w:tcBorders>
          </w:tcPr>
          <w:p w14:paraId="2239DE77" w14:textId="17BA25EA" w:rsidR="003D7CF0" w:rsidRDefault="00F46B88"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206FDC" w14:textId="3A13BCAC"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Lower endoxifen concentrations compared to normal metabolizers; higher risk of breast cancer recurrence, event-free and recurrence-free survival compared to normal metabolizers.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70425C" w14:textId="7F2909A1" w:rsidR="003D7CF0" w:rsidRDefault="003D7CF0" w:rsidP="000E01CE">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Recommend alternative hormonal therapy such as an aromatase inhibitor for postmenopausal women or aromatase inhibitor along with ovarian function suppression in premenopausal women given that these approaches are superior to tamoxifen regardless of </w:t>
            </w:r>
            <w:r w:rsidRPr="00D97A58">
              <w:rPr>
                <w:rFonts w:eastAsia="Arial Unicode MS" w:hAnsi="Arial Unicode MS" w:cs="Arial Unicode MS"/>
                <w:i/>
                <w:color w:val="000000"/>
                <w:u w:color="000000"/>
                <w:bdr w:val="nil"/>
              </w:rPr>
              <w:t>CYP2D6</w:t>
            </w:r>
            <w:r>
              <w:rPr>
                <w:rFonts w:eastAsia="Arial Unicode MS" w:hAnsi="Arial Unicode MS" w:cs="Arial Unicode MS"/>
                <w:color w:val="000000"/>
                <w:u w:color="000000"/>
                <w:bdr w:val="nil"/>
              </w:rPr>
              <w:t xml:space="preserve"> genotype </w:t>
            </w:r>
            <w:r>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(43, 44)</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xml:space="preserve"> and based on </w:t>
            </w:r>
            <w:r>
              <w:rPr>
                <w:rFonts w:eastAsia="Arial Unicode MS" w:hAnsi="Arial Unicode MS" w:cs="Arial Unicode MS"/>
                <w:color w:val="000000"/>
                <w:u w:color="000000"/>
                <w:bdr w:val="nil"/>
              </w:rPr>
              <w:lastRenderedPageBreak/>
              <w:t xml:space="preserve">knowledge that </w:t>
            </w:r>
            <w:r w:rsidRPr="00D97A58">
              <w:rPr>
                <w:rFonts w:eastAsia="Arial Unicode MS" w:hAnsi="Arial Unicode MS" w:cs="Arial Unicode MS"/>
                <w:i/>
                <w:color w:val="000000"/>
                <w:u w:color="000000"/>
                <w:bdr w:val="nil"/>
              </w:rPr>
              <w:t>CYP2D6</w:t>
            </w:r>
            <w:r w:rsidRPr="00705385">
              <w:rPr>
                <w:rFonts w:eastAsia="Arial Unicode MS" w:hAnsi="Arial Unicode MS" w:cs="Arial Unicode MS"/>
                <w:color w:val="000000"/>
                <w:u w:color="000000"/>
                <w:bdr w:val="nil"/>
              </w:rPr>
              <w:t xml:space="preserve"> PM switched from tamoxifen to anastrozole do not have an increased risk of recurrence</w:t>
            </w:r>
            <w:r>
              <w:rPr>
                <w:rFonts w:eastAsia="Arial Unicode MS" w:hAnsi="Arial Unicode MS" w:cs="Arial Unicode MS"/>
                <w:color w:val="000000"/>
                <w:u w:color="000000"/>
                <w:bdr w:val="nil"/>
              </w:rPr>
              <w:t xml:space="preserve"> </w:t>
            </w:r>
            <w:r>
              <w:rPr>
                <w:rFonts w:eastAsia="Arial Unicode MS" w:hAnsi="Arial Unicode MS" w:cs="Arial Unicode MS"/>
                <w:color w:val="000000"/>
                <w:u w:color="000000"/>
                <w:bdr w:val="nil"/>
              </w:rPr>
              <w:fldChar w:fldCharType="begin">
                <w:fldData xml:space="preserve">PEVuZE5vdGU+PENpdGU+PEF1dGhvcj5Hb2V0ejwvQXV0aG9yPjxZZWFyPjIwMTM8L1llYXI+PFJl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PEVuZE5vdGU+PENpdGU+PEF1dGhvcj5Hb2V0ejwvQXV0aG9yPjxZZWFyPjIwMTM8L1llYXI+PFJl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(56)</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xml:space="preserve">. Note, higher dose tamoxifen (40 mg/day) increases but does not normalize endoxifen concentrations </w:t>
            </w:r>
            <w:r>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Y051bT4zNTwvUmVjTnVtPjxEaXNwbGF5VGV4dD4oNDUsIDU3KTwvRGlzcGxheVRleHQ+PHJlY29y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</w:fldData>
              </w:fldChar>
            </w:r>
            <w:r w:rsidR="000E01CE">
              <w:rPr>
                <w:rFonts w:eastAsia="Arial Unicode MS" w:hAnsi="Arial Unicode MS" w:cs="Arial Unicode MS"/>
                <w:color w:val="000000"/>
                <w:u w:color="000000"/>
                <w:bdr w:val="nil"/>
              </w:rPr>
              <w:instrText xml:space="preserve"> ADDIN EN.CITE </w:instrText>
            </w:r>
            <w:r w:rsidR="000E01CE">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Y051bT4zNTwvUmVjTnVtPjxEaXNwbGF5VGV4dD4oNDUsIDU3KTwvRGlzcGxheVRleHQ+PHJlY29y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</w:fldData>
              </w:fldChar>
            </w:r>
            <w:r w:rsidR="000E01CE">
              <w:rPr>
                <w:rFonts w:eastAsia="Arial Unicode MS" w:hAnsi="Arial Unicode MS" w:cs="Arial Unicode MS"/>
                <w:color w:val="000000"/>
                <w:u w:color="000000"/>
                <w:bdr w:val="nil"/>
              </w:rPr>
              <w:instrText xml:space="preserve"> ADDIN EN.CITE.DATA </w:instrText>
            </w:r>
            <w:r w:rsidR="000E01CE">
              <w:rPr>
                <w:rFonts w:eastAsia="Arial Unicode MS" w:hAnsi="Arial Unicode MS" w:cs="Arial Unicode MS"/>
                <w:color w:val="000000"/>
                <w:u w:color="000000"/>
                <w:bdr w:val="nil"/>
              </w:rPr>
            </w:r>
            <w:r w:rsidR="000E01C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0E01CE">
              <w:rPr>
                <w:rFonts w:eastAsia="Arial Unicode MS" w:hAnsi="Arial Unicode MS" w:cs="Arial Unicode MS"/>
                <w:noProof/>
                <w:color w:val="000000"/>
                <w:u w:color="000000"/>
                <w:bdr w:val="nil"/>
              </w:rPr>
              <w:t>(45, 57)</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AE8B94" w14:textId="77777777" w:rsidR="003D7CF0" w:rsidRPr="00C013DA"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Strong</w:t>
            </w:r>
          </w:p>
        </w:tc>
      </w:tr>
    </w:tbl>
    <w:p w14:paraId="35DE7DE8" w14:textId="77777777" w:rsidR="00AF5F2A" w:rsidRDefault="00AF5F2A" w:rsidP="00AF5F2A">
      <w:pPr>
        <w:rPr>
          <w:rFonts w:cs="Times New Roman"/>
          <w:lang w:bidi="en-US"/>
        </w:rPr>
      </w:pPr>
    </w:p>
    <w:p w14:paraId="5ECCC7B5" w14:textId="77777777" w:rsidR="007452F6" w:rsidRDefault="007452F6" w:rsidP="00AF5F2A">
      <w:pPr>
        <w:rPr>
          <w:rFonts w:cs="Times New Roman"/>
          <w:lang w:bidi="en-US"/>
        </w:rPr>
      </w:pPr>
    </w:p>
    <w:p w14:paraId="71165287" w14:textId="77777777" w:rsidR="007452F6" w:rsidRDefault="007452F6" w:rsidP="00CE62D4">
      <w:pPr>
        <w:spacing w:line="480" w:lineRule="auto"/>
        <w:rPr>
          <w:rFonts w:eastAsia="Arial Unicode MS" w:hAnsi="Arial Unicode MS" w:cs="Arial Unicode MS"/>
          <w:color w:val="000000"/>
          <w:u w:color="000000"/>
          <w:bdr w:val="nil"/>
        </w:rPr>
      </w:pPr>
      <w:r w:rsidRPr="000676AA">
        <w:rPr>
          <w:rFonts w:eastAsia="Arial Unicode MS" w:hAnsi="Arial Unicode MS" w:cs="Arial Unicode MS"/>
          <w:b/>
          <w:color w:val="000000"/>
          <w:u w:color="000000"/>
          <w:bdr w:val="nil"/>
          <w:vertAlign w:val="superscript"/>
        </w:rPr>
        <w:t>a</w:t>
      </w:r>
      <w:r w:rsidRPr="00C013DA">
        <w:rPr>
          <w:rFonts w:eastAsia="Arial Unicode MS" w:hAnsi="Arial Unicode MS" w:cs="Arial Unicode MS"/>
          <w:color w:val="000000"/>
          <w:u w:color="000000"/>
          <w:bdr w:val="nil"/>
        </w:rPr>
        <w:t>Rating scheme described in Supplement.</w:t>
      </w:r>
    </w:p>
    <w:p w14:paraId="044FC3EC" w14:textId="7E6C2AF7" w:rsidR="002A6103" w:rsidRDefault="00AF4A9F" w:rsidP="00767080">
      <w:pPr>
        <w:spacing w:line="480" w:lineRule="auto"/>
        <w:rPr>
          <w:rFonts w:eastAsia="Arial Unicode MS" w:cs="Times New Roman"/>
          <w:iCs/>
          <w:color w:val="000000"/>
          <w:u w:color="000000"/>
          <w:bdr w:val="nil"/>
        </w:rPr>
      </w:pPr>
      <w:r w:rsidRPr="002B76C3">
        <w:rPr>
          <w:rFonts w:eastAsia="Arial Unicode MS" w:cs="Times New Roman"/>
          <w:iCs/>
          <w:color w:val="000000"/>
          <w:u w:color="000000"/>
          <w:bdr w:val="nil"/>
          <w:vertAlign w:val="superscript"/>
        </w:rPr>
        <w:t>b</w:t>
      </w:r>
      <w:r w:rsidR="00BC6AF1" w:rsidRPr="00BC6AF1">
        <w:rPr>
          <w:rFonts w:eastAsia="Arial Unicode MS" w:cs="Times New Roman"/>
          <w:iCs/>
          <w:color w:val="000000"/>
          <w:u w:color="000000"/>
          <w:bdr w:val="nil"/>
        </w:rPr>
        <w:t xml:space="preserve">CPIC has generally classified patients with an activity score of 1 as a “normal metabolizer”.  However, in the case of tamoxifen, prescribing recommendations for those with an AS of 1.0 are allele dependent, based on the presence of the </w:t>
      </w:r>
      <w:r w:rsidR="00BC6AF1" w:rsidRPr="006C345C">
        <w:rPr>
          <w:rFonts w:eastAsia="Arial Unicode MS" w:cs="Times New Roman"/>
          <w:i/>
          <w:iCs/>
          <w:color w:val="000000"/>
          <w:u w:color="000000"/>
          <w:bdr w:val="nil"/>
        </w:rPr>
        <w:t>*10</w:t>
      </w:r>
      <w:r w:rsidR="00BC6AF1" w:rsidRPr="00BC6AF1">
        <w:rPr>
          <w:rFonts w:eastAsia="Arial Unicode MS" w:cs="Times New Roman"/>
          <w:iCs/>
          <w:color w:val="000000"/>
          <w:u w:color="000000"/>
          <w:bdr w:val="nil"/>
        </w:rPr>
        <w:t xml:space="preserve"> allele.  Those patients with an AS of 1.0 on the basis a </w:t>
      </w:r>
      <w:r w:rsidR="00BC6AF1" w:rsidRPr="006C345C">
        <w:rPr>
          <w:rFonts w:eastAsia="Arial Unicode MS" w:cs="Times New Roman"/>
          <w:i/>
          <w:iCs/>
          <w:color w:val="000000"/>
          <w:u w:color="000000"/>
          <w:bdr w:val="nil"/>
        </w:rPr>
        <w:t>*10</w:t>
      </w:r>
      <w:r w:rsidR="00BC6AF1" w:rsidRPr="00BC6AF1">
        <w:rPr>
          <w:rFonts w:eastAsia="Arial Unicode MS" w:cs="Times New Roman"/>
          <w:iCs/>
          <w:color w:val="000000"/>
          <w:u w:color="000000"/>
          <w:bdr w:val="nil"/>
        </w:rPr>
        <w:t xml:space="preserve"> allele are provided a “moderate,” </w:t>
      </w:r>
      <w:r w:rsidR="005C29E0">
        <w:rPr>
          <w:rFonts w:eastAsia="Arial Unicode MS" w:cs="Times New Roman"/>
          <w:iCs/>
          <w:color w:val="000000"/>
          <w:u w:color="000000"/>
          <w:bdr w:val="nil"/>
        </w:rPr>
        <w:t xml:space="preserve">recommendation.  In contrast, </w:t>
      </w:r>
      <w:r w:rsidR="00BC6AF1" w:rsidRPr="00BC6AF1">
        <w:rPr>
          <w:rFonts w:eastAsia="Arial Unicode MS" w:cs="Times New Roman"/>
          <w:iCs/>
          <w:color w:val="000000"/>
          <w:u w:color="000000"/>
          <w:bdr w:val="nil"/>
        </w:rPr>
        <w:t xml:space="preserve">prescribing recommendations for those with an activity score of 1 based on the presence of </w:t>
      </w:r>
      <w:r w:rsidR="00BC6AF1" w:rsidRPr="006C345C">
        <w:rPr>
          <w:rFonts w:eastAsia="Arial Unicode MS" w:cs="Times New Roman"/>
          <w:i/>
          <w:iCs/>
          <w:color w:val="000000"/>
          <w:u w:color="000000"/>
          <w:bdr w:val="nil"/>
        </w:rPr>
        <w:t>CYP2D6</w:t>
      </w:r>
      <w:r w:rsidR="00BC6AF1" w:rsidRPr="00BC6AF1">
        <w:rPr>
          <w:rFonts w:eastAsia="Arial Unicode MS" w:cs="Times New Roman"/>
          <w:iCs/>
          <w:color w:val="000000"/>
          <w:u w:color="000000"/>
          <w:bdr w:val="nil"/>
        </w:rPr>
        <w:t xml:space="preserve"> alleles other than *10 are graded as “optional” because </w:t>
      </w:r>
      <w:r w:rsidR="006C345C">
        <w:rPr>
          <w:rFonts w:eastAsia="Arial Unicode MS" w:cs="Times New Roman"/>
          <w:iCs/>
          <w:color w:val="000000"/>
          <w:u w:color="000000"/>
          <w:bdr w:val="nil"/>
        </w:rPr>
        <w:t>the recommendations are</w:t>
      </w:r>
      <w:r w:rsidR="00BC6AF1" w:rsidRPr="00BC6AF1">
        <w:rPr>
          <w:rFonts w:eastAsia="Arial Unicode MS" w:cs="Times New Roman"/>
          <w:iCs/>
          <w:color w:val="000000"/>
          <w:u w:color="000000"/>
          <w:bdr w:val="nil"/>
        </w:rPr>
        <w:t xml:space="preserve"> primarily extrapolated from evidence generated from *10 individuals</w:t>
      </w:r>
      <w:r w:rsidR="006C345C">
        <w:rPr>
          <w:rFonts w:eastAsia="Arial Unicode MS" w:cs="Times New Roman"/>
          <w:iCs/>
          <w:color w:val="000000"/>
          <w:u w:color="000000"/>
          <w:bdr w:val="nil"/>
        </w:rPr>
        <w:t xml:space="preserve"> (i.e. </w:t>
      </w:r>
      <w:r w:rsidR="000D3BCC">
        <w:rPr>
          <w:rFonts w:eastAsia="Arial Unicode MS" w:cs="Times New Roman"/>
          <w:iCs/>
          <w:color w:val="000000"/>
          <w:u w:color="000000"/>
          <w:bdr w:val="nil"/>
        </w:rPr>
        <w:t>limited</w:t>
      </w:r>
      <w:r w:rsidR="006C345C">
        <w:rPr>
          <w:rFonts w:eastAsia="Arial Unicode MS" w:cs="Times New Roman"/>
          <w:iCs/>
          <w:color w:val="000000"/>
          <w:u w:color="000000"/>
          <w:bdr w:val="nil"/>
        </w:rPr>
        <w:t xml:space="preserve"> data for clinical outcomes </w:t>
      </w:r>
      <w:r w:rsidR="000D3BCC">
        <w:rPr>
          <w:rFonts w:eastAsia="Arial Unicode MS" w:cs="Times New Roman"/>
          <w:iCs/>
          <w:color w:val="000000"/>
          <w:u w:color="000000"/>
          <w:bdr w:val="nil"/>
        </w:rPr>
        <w:t xml:space="preserve">and pharmacokinetics </w:t>
      </w:r>
      <w:r w:rsidR="006C345C">
        <w:rPr>
          <w:rFonts w:eastAsia="Arial Unicode MS" w:cs="Times New Roman"/>
          <w:iCs/>
          <w:color w:val="000000"/>
          <w:u w:color="000000"/>
          <w:bdr w:val="nil"/>
        </w:rPr>
        <w:t>for this group)</w:t>
      </w:r>
      <w:r w:rsidR="00BC6AF1" w:rsidRPr="00BC6AF1">
        <w:rPr>
          <w:rFonts w:eastAsia="Arial Unicode MS" w:cs="Times New Roman"/>
          <w:iCs/>
          <w:color w:val="000000"/>
          <w:u w:color="000000"/>
          <w:bdr w:val="nil"/>
        </w:rPr>
        <w:t>.</w:t>
      </w:r>
    </w:p>
    <w:p w14:paraId="3AB2C364" w14:textId="77777777" w:rsidR="00476A85" w:rsidRDefault="00476A85" w:rsidP="00767080">
      <w:pPr>
        <w:spacing w:line="480" w:lineRule="auto"/>
        <w:rPr>
          <w:rFonts w:eastAsia="Arial Unicode MS" w:hAnsi="Arial Unicode MS" w:cs="Arial Unicode MS"/>
          <w:iCs/>
          <w:color w:val="000000"/>
          <w:u w:color="000000"/>
          <w:bdr w:val="nil"/>
        </w:rPr>
      </w:pPr>
    </w:p>
    <w:p w14:paraId="339922B3" w14:textId="77777777" w:rsidR="005A1F3D" w:rsidRDefault="005A1F3D" w:rsidP="007452F6">
      <w:pPr>
        <w:rPr>
          <w:rFonts w:cs="Times New Roman"/>
          <w:lang w:bidi="en-US"/>
        </w:rPr>
      </w:pPr>
      <w:r>
        <w:rPr>
          <w:rFonts w:cs="Times New Roman"/>
          <w:noProof/>
        </w:rPr>
        <w:lastRenderedPageBreak/>
        <w:drawing>
          <wp:inline distT="0" distB="0" distL="0" distR="0" wp14:anchorId="058E7274" wp14:editId="44C99293">
            <wp:extent cx="354584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14">
                      <a:extLst>
                        <a:ext uri="{28A0092B-C50C-407E-A947-70E740481C1C}">
                          <a14:useLocalDpi xmlns:a14="http://schemas.microsoft.com/office/drawing/2010/main" val="0"/>
                        </a:ext>
                      </a:extLst>
                    </a:blip>
                    <a:stretch>
                      <a:fillRect/>
                    </a:stretch>
                  </pic:blipFill>
                  <pic:spPr>
                    <a:xfrm>
                      <a:off x="0" y="0"/>
                      <a:ext cx="3545840" cy="5943600"/>
                    </a:xfrm>
                    <a:prstGeom prst="rect">
                      <a:avLst/>
                    </a:prstGeom>
                  </pic:spPr>
                </pic:pic>
              </a:graphicData>
            </a:graphic>
          </wp:inline>
        </w:drawing>
      </w:r>
    </w:p>
    <w:p w14:paraId="14D4EA66" w14:textId="77777777" w:rsidR="005A1F3D" w:rsidRDefault="005A1F3D" w:rsidP="005A1F3D">
      <w:pPr>
        <w:rPr>
          <w:rFonts w:cs="Times New Roman"/>
          <w:lang w:bidi="en-US"/>
        </w:rPr>
      </w:pPr>
    </w:p>
    <w:p w14:paraId="4730F577" w14:textId="6D43CEE7" w:rsidR="005A1F3D" w:rsidRPr="005A1F3D" w:rsidRDefault="005A1F3D" w:rsidP="005A1F3D">
      <w:pPr>
        <w:ind w:firstLine="720"/>
        <w:rPr>
          <w:rFonts w:cs="Times New Roman"/>
          <w:b/>
          <w:lang w:bidi="en-US"/>
        </w:rPr>
      </w:pPr>
      <w:r w:rsidRPr="005A1F3D">
        <w:rPr>
          <w:rFonts w:cs="Times New Roman"/>
          <w:b/>
          <w:lang w:bidi="en-US"/>
        </w:rPr>
        <w:t>Figure 1. Tamoxifen Pathway, Pharmacokinetics</w:t>
      </w:r>
      <w:r>
        <w:rPr>
          <w:rFonts w:cs="Times New Roman"/>
          <w:b/>
          <w:lang w:bidi="en-US"/>
        </w:rPr>
        <w:t xml:space="preserve"> </w:t>
      </w:r>
      <w:r>
        <w:rPr>
          <w:rFonts w:cs="Times New Roman"/>
          <w:b/>
          <w:lang w:bidi="en-US"/>
        </w:rPr>
        <w:fldChar w:fldCharType="begin"/>
      </w:r>
      <w:r w:rsidR="000E01CE">
        <w:rPr>
          <w:rFonts w:cs="Times New Roman"/>
          <w:b/>
          <w:lang w:bidi="en-US"/>
        </w:rPr>
        <w:instrText xml:space="preserve"> ADDIN EN.CITE &lt;EndNote&gt;&lt;Cite&gt;&lt;Author&gt;Klein&lt;/Author&gt;&lt;Year&gt;2013&lt;/Year&gt;&lt;RecNum&gt;68&lt;/RecNum&gt;&lt;DisplayText&gt;(58)&lt;/DisplayText&gt;&lt;record&gt;&lt;rec-number&gt;68&lt;/rec-number&gt;&lt;foreign-keys&gt;&lt;key app="EN" db-id="5sfpaxde8swtv4et09n5v909xwwv5afs292p" timestamp="1503947551"&gt;68&lt;/key&gt;&lt;/foreign-keys&gt;&lt;ref-type name="Journal Article"&gt;17&lt;/ref-type&gt;&lt;contributors&gt;&lt;authors&gt;&lt;author&gt;Klein, D. J.&lt;/author&gt;&lt;author&gt;Thorn, C. F.&lt;/author&gt;&lt;author&gt;Desta, Z.&lt;/author&gt;&lt;author&gt;Flockhart, D. A.&lt;/author&gt;&lt;author&gt;Altman, R. B.&lt;/author&gt;&lt;author&gt;Klein, T. E.&lt;/author&gt;&lt;/authors&gt;&lt;/contributors&gt;&lt;auth-address&gt;Departments of aGenetics bBioengineering, Stanford University Medical Center, Stanford, California cDepartment of Medicine, Indiana University Simon Cancer Center, Indianapolis, Indiana, USA.&lt;/auth-address&gt;&lt;titles&gt;&lt;title&gt;PharmGKB summary: tamoxifen pathway, pharmacokinetics&lt;/title&gt;&lt;secondary-title&gt;Pharmacogenet Genomics&lt;/secondary-title&gt;&lt;/titles&gt;&lt;periodical&gt;&lt;full-title&gt;Pharmacogenet Genomics&lt;/full-title&gt;&lt;/periodical&gt;&lt;pages&gt;643-7&lt;/pages&gt;&lt;volume&gt;23&lt;/volume&gt;&lt;number&gt;11&lt;/number&gt;&lt;keywords&gt;&lt;keyword&gt;Antineoplastic Agents, Hormonal/metabolism/*pharmacokinetics/therapeutic use&lt;/keyword&gt;&lt;keyword&gt;Arylsulfotransferase/genetics/metabolism&lt;/keyword&gt;&lt;keyword&gt;Breast Neoplasms/*drug therapy/genetics/metabolism&lt;/keyword&gt;&lt;keyword&gt;Cytochrome P-450 CYP2D6/*genetics/metabolism&lt;/keyword&gt;&lt;keyword&gt;Female&lt;/keyword&gt;&lt;keyword&gt;Humans&lt;/keyword&gt;&lt;keyword&gt;Pharmacogenetics&lt;/keyword&gt;&lt;keyword&gt;Receptors, Estrogen/*antagonists &amp;amp; inhibitors&lt;/keyword&gt;&lt;keyword&gt;Signal Transduction&lt;/keyword&gt;&lt;keyword&gt;Tamoxifen/metabolism/*pharmacokinetics/therapeutic use&lt;/keyword&gt;&lt;/keywords&gt;&lt;dates&gt;&lt;year&gt;2013&lt;/year&gt;&lt;pub-dates&gt;&lt;date&gt;Nov&lt;/date&gt;&lt;/pub-dates&gt;&lt;/dates&gt;&lt;isbn&gt;1744-6880 (Electronic)&amp;#xD;1744-6872 (Linking)&lt;/isbn&gt;&lt;accession-num&gt;23962908&lt;/accession-num&gt;&lt;urls&gt;&lt;related-urls&gt;&lt;url&gt;http://www.ncbi.nlm.nih.gov/pubmed/23962908&lt;/url&gt;&lt;/related-urls&gt;&lt;/urls&gt;&lt;custom2&gt;PMC4084801&lt;/custom2&gt;&lt;electronic-resource-num&gt;10.1097/FPC.0b013e3283656bc1&lt;/electronic-resource-num&gt;&lt;/record&gt;&lt;/Cite&gt;&lt;/EndNote&gt;</w:instrText>
      </w:r>
      <w:r>
        <w:rPr>
          <w:rFonts w:cs="Times New Roman"/>
          <w:b/>
          <w:lang w:bidi="en-US"/>
        </w:rPr>
        <w:fldChar w:fldCharType="separate"/>
      </w:r>
      <w:r w:rsidR="000E01CE">
        <w:rPr>
          <w:rFonts w:cs="Times New Roman"/>
          <w:b/>
          <w:noProof/>
          <w:lang w:bidi="en-US"/>
        </w:rPr>
        <w:t>(58)</w:t>
      </w:r>
      <w:r>
        <w:rPr>
          <w:rFonts w:cs="Times New Roman"/>
          <w:b/>
          <w:lang w:bidi="en-US"/>
        </w:rPr>
        <w:fldChar w:fldCharType="end"/>
      </w:r>
      <w:r w:rsidR="00D34743">
        <w:rPr>
          <w:rFonts w:cs="Times New Roman"/>
          <w:b/>
          <w:lang w:bidi="en-US"/>
        </w:rPr>
        <w:t>. Permission has been given by PharmGKB and Stanford to use figure.</w:t>
      </w:r>
    </w:p>
    <w:p w14:paraId="3C45A8BA" w14:textId="77777777" w:rsidR="007452F6" w:rsidRPr="005A1F3D" w:rsidRDefault="005A1F3D" w:rsidP="005A1F3D">
      <w:pPr>
        <w:tabs>
          <w:tab w:val="left" w:pos="780"/>
        </w:tabs>
        <w:rPr>
          <w:rFonts w:cs="Times New Roman"/>
          <w:lang w:bidi="en-US"/>
        </w:rPr>
        <w:sectPr w:rsidR="007452F6" w:rsidRPr="005A1F3D" w:rsidSect="004B41C6">
          <w:pgSz w:w="15840" w:h="12240" w:orient="landscape"/>
          <w:pgMar w:top="1440" w:right="1440" w:bottom="1440" w:left="1440" w:header="720" w:footer="720" w:gutter="0"/>
          <w:cols w:space="720"/>
          <w:docGrid w:linePitch="360"/>
        </w:sectPr>
      </w:pPr>
      <w:r>
        <w:rPr>
          <w:rFonts w:cs="Times New Roman"/>
          <w:lang w:bidi="en-US"/>
        </w:rPr>
        <w:tab/>
      </w:r>
    </w:p>
    <w:p w14:paraId="5766C0E2" w14:textId="77777777" w:rsidR="00347BCE" w:rsidRPr="007F5874" w:rsidRDefault="00347BCE" w:rsidP="00347BCE">
      <w:pPr>
        <w:rPr>
          <w:rFonts w:cs="Times New Roman"/>
          <w:lang w:bidi="en-US"/>
        </w:rPr>
      </w:pPr>
      <w:r w:rsidRPr="007F5874">
        <w:rPr>
          <w:rFonts w:cs="Times New Roman"/>
          <w:b/>
          <w:u w:val="single"/>
          <w:lang w:bidi="en-US"/>
        </w:rPr>
        <w:lastRenderedPageBreak/>
        <w:t>REFERENCES</w:t>
      </w:r>
    </w:p>
    <w:p w14:paraId="1C028BB9" w14:textId="77777777" w:rsidR="000416DE" w:rsidRDefault="000416DE"/>
    <w:p w14:paraId="4F7D7910" w14:textId="42BAC38E" w:rsidR="000E01CE" w:rsidRPr="000E01CE" w:rsidRDefault="000416DE" w:rsidP="000E01CE">
      <w:pPr>
        <w:pStyle w:val="EndNoteBibliography"/>
        <w:ind w:left="720" w:hanging="720"/>
      </w:pPr>
      <w:r>
        <w:fldChar w:fldCharType="begin"/>
      </w:r>
      <w:r>
        <w:instrText xml:space="preserve"> ADDIN EN.REFLIST </w:instrText>
      </w:r>
      <w:r>
        <w:fldChar w:fldCharType="separate"/>
      </w:r>
      <w:r w:rsidR="000E01CE" w:rsidRPr="000E01CE">
        <w:t>(1)</w:t>
      </w:r>
      <w:r w:rsidR="000E01CE" w:rsidRPr="000E01CE">
        <w:tab/>
        <w:t xml:space="preserve">PharmGKB. </w:t>
      </w:r>
      <w:r w:rsidR="000E01CE" w:rsidRPr="000E01CE">
        <w:rPr>
          <w:i/>
        </w:rPr>
        <w:t>Gene Reference Materials for CYP2D6</w:t>
      </w:r>
      <w:r w:rsidR="000E01CE" w:rsidRPr="000E01CE">
        <w:t>. &lt;</w:t>
      </w:r>
      <w:hyperlink r:id="rId15" w:history="1">
        <w:r w:rsidR="000E01CE" w:rsidRPr="000E01CE">
          <w:rPr>
            <w:rStyle w:val="Hyperlink"/>
          </w:rPr>
          <w:t>https://www.pharmgkb.org/page/cyp2d6RefMaterials&gt;</w:t>
        </w:r>
      </w:hyperlink>
      <w:r w:rsidR="000E01CE" w:rsidRPr="000E01CE">
        <w:t>. Accessed September 16 2016.</w:t>
      </w:r>
    </w:p>
    <w:p w14:paraId="4CEBEB86" w14:textId="77777777" w:rsidR="000E01CE" w:rsidRPr="000E01CE" w:rsidRDefault="000E01CE" w:rsidP="000E01CE">
      <w:pPr>
        <w:pStyle w:val="EndNoteBibliography"/>
        <w:ind w:left="720" w:hanging="720"/>
      </w:pPr>
      <w:r w:rsidRPr="000E01CE">
        <w:t>(2)</w:t>
      </w:r>
      <w:r w:rsidRPr="000E01CE">
        <w:tab/>
        <w:t>Crews, K.R.</w:t>
      </w:r>
      <w:r w:rsidRPr="000E01CE">
        <w:rPr>
          <w:i/>
        </w:rPr>
        <w:t xml:space="preserve"> et al.</w:t>
      </w:r>
      <w:r w:rsidRPr="000E01CE">
        <w:t xml:space="preserve"> Clinical Pharmacogenetics Implementation Consortium guidelines for cytochrome P450 2D6 genotype and codeine therapy: 2014 update. </w:t>
      </w:r>
      <w:r w:rsidRPr="000E01CE">
        <w:rPr>
          <w:i/>
        </w:rPr>
        <w:t>Clin Pharmacol Ther</w:t>
      </w:r>
      <w:r w:rsidRPr="000E01CE">
        <w:t xml:space="preserve">  </w:t>
      </w:r>
      <w:r w:rsidRPr="000E01CE">
        <w:rPr>
          <w:b/>
        </w:rPr>
        <w:t>95</w:t>
      </w:r>
      <w:r w:rsidRPr="000E01CE">
        <w:t>, 376-82 (2014).</w:t>
      </w:r>
    </w:p>
    <w:p w14:paraId="4B22F4E8" w14:textId="77777777" w:rsidR="000E01CE" w:rsidRPr="000E01CE" w:rsidRDefault="000E01CE" w:rsidP="000E01CE">
      <w:pPr>
        <w:pStyle w:val="EndNoteBibliography"/>
        <w:ind w:left="720" w:hanging="720"/>
      </w:pPr>
      <w:r w:rsidRPr="000E01CE">
        <w:t>(3)</w:t>
      </w:r>
      <w:r w:rsidRPr="000E01CE">
        <w:tab/>
        <w:t xml:space="preserve">Gaedigk, A., Simon, S.D., Pearce, R.E., Bradford, L.D., Kennedy, M.J. &amp; Leeder, J.S. The CYP2D6 activity score: translating genotype information into a qualitative measure of phenotype. </w:t>
      </w:r>
      <w:r w:rsidRPr="000E01CE">
        <w:rPr>
          <w:i/>
        </w:rPr>
        <w:t>Clin Pharmacol Ther</w:t>
      </w:r>
      <w:r w:rsidRPr="000E01CE">
        <w:t xml:space="preserve">  </w:t>
      </w:r>
      <w:r w:rsidRPr="000E01CE">
        <w:rPr>
          <w:b/>
        </w:rPr>
        <w:t>83</w:t>
      </w:r>
      <w:r w:rsidRPr="000E01CE">
        <w:t>, 234-42 (2008).</w:t>
      </w:r>
    </w:p>
    <w:p w14:paraId="678F581A" w14:textId="77777777" w:rsidR="000E01CE" w:rsidRPr="000E01CE" w:rsidRDefault="000E01CE" w:rsidP="000E01CE">
      <w:pPr>
        <w:pStyle w:val="EndNoteBibliography"/>
        <w:ind w:left="720" w:hanging="720"/>
      </w:pPr>
      <w:r w:rsidRPr="000E01CE">
        <w:t>(4)</w:t>
      </w:r>
      <w:r w:rsidRPr="000E01CE">
        <w:tab/>
        <w:t>Crews, K.R.</w:t>
      </w:r>
      <w:r w:rsidRPr="000E01CE">
        <w:rPr>
          <w:i/>
        </w:rPr>
        <w:t xml:space="preserve"> et al.</w:t>
      </w:r>
      <w:r w:rsidRPr="000E01CE">
        <w:t xml:space="preserve"> Clinical Pharmacogenetics Implementation Consortium (CPIC) guidelines for codeine therapy in the context of cytochrome P450 2D6 (CYP2D6) genotype. </w:t>
      </w:r>
      <w:r w:rsidRPr="000E01CE">
        <w:rPr>
          <w:i/>
        </w:rPr>
        <w:t>Clin Pharmacol Ther</w:t>
      </w:r>
      <w:r w:rsidRPr="000E01CE">
        <w:t xml:space="preserve">  </w:t>
      </w:r>
      <w:r w:rsidRPr="000E01CE">
        <w:rPr>
          <w:b/>
        </w:rPr>
        <w:t>91</w:t>
      </w:r>
      <w:r w:rsidRPr="000E01CE">
        <w:t>, 321-6 (2012).</w:t>
      </w:r>
    </w:p>
    <w:p w14:paraId="416049DB" w14:textId="77777777" w:rsidR="000E01CE" w:rsidRPr="000E01CE" w:rsidRDefault="000E01CE" w:rsidP="000E01CE">
      <w:pPr>
        <w:pStyle w:val="EndNoteBibliography"/>
        <w:ind w:left="720" w:hanging="720"/>
      </w:pPr>
      <w:r w:rsidRPr="000E01CE">
        <w:t>(5)</w:t>
      </w:r>
      <w:r w:rsidRPr="000E01CE">
        <w:tab/>
        <w:t>Hicks, J.K.</w:t>
      </w:r>
      <w:r w:rsidRPr="000E01CE">
        <w:rPr>
          <w:i/>
        </w:rPr>
        <w:t xml:space="preserve"> et al.</w:t>
      </w:r>
      <w:r w:rsidRPr="000E01CE">
        <w:t xml:space="preserve"> Clinical Pharmacogenetics Implementation Consortium (CPIC) Guideline for CYP2D6 and CYP2C19 Genotypes and Dosing of Selective Serotonin Reuptake Inhibitors. </w:t>
      </w:r>
      <w:r w:rsidRPr="000E01CE">
        <w:rPr>
          <w:i/>
        </w:rPr>
        <w:t>Clin Pharmacol Ther</w:t>
      </w:r>
      <w:r w:rsidRPr="000E01CE">
        <w:t xml:space="preserve">  </w:t>
      </w:r>
      <w:r w:rsidRPr="000E01CE">
        <w:rPr>
          <w:b/>
        </w:rPr>
        <w:t>98</w:t>
      </w:r>
      <w:r w:rsidRPr="000E01CE">
        <w:t>, 127-34 (2015).</w:t>
      </w:r>
    </w:p>
    <w:p w14:paraId="13D62576" w14:textId="77777777" w:rsidR="000E01CE" w:rsidRPr="000E01CE" w:rsidRDefault="000E01CE" w:rsidP="000E01CE">
      <w:pPr>
        <w:pStyle w:val="EndNoteBibliography"/>
        <w:ind w:left="720" w:hanging="720"/>
      </w:pPr>
      <w:r w:rsidRPr="000E01CE">
        <w:t>(6)</w:t>
      </w:r>
      <w:r w:rsidRPr="000E01CE">
        <w:tab/>
        <w:t>Goetz, M.P.</w:t>
      </w:r>
      <w:r w:rsidRPr="000E01CE">
        <w:rPr>
          <w:i/>
        </w:rPr>
        <w:t xml:space="preserve"> et al.</w:t>
      </w:r>
      <w:r w:rsidRPr="000E01CE">
        <w:t xml:space="preserve"> Loss of heterozygosity at the CYP2D6 locus in breast cancer: implications for germline pharmacogenetic studies. </w:t>
      </w:r>
      <w:r w:rsidRPr="000E01CE">
        <w:rPr>
          <w:i/>
        </w:rPr>
        <w:t>J Natl Cancer Inst</w:t>
      </w:r>
      <w:r w:rsidRPr="000E01CE">
        <w:t xml:space="preserve">  </w:t>
      </w:r>
      <w:r w:rsidRPr="000E01CE">
        <w:rPr>
          <w:b/>
        </w:rPr>
        <w:t>107</w:t>
      </w:r>
      <w:r w:rsidRPr="000E01CE">
        <w:t>,  (2014).</w:t>
      </w:r>
    </w:p>
    <w:p w14:paraId="5A34946A" w14:textId="77777777" w:rsidR="000E01CE" w:rsidRPr="000E01CE" w:rsidRDefault="000E01CE" w:rsidP="000E01CE">
      <w:pPr>
        <w:pStyle w:val="EndNoteBibliography"/>
        <w:ind w:left="720" w:hanging="720"/>
      </w:pPr>
      <w:r w:rsidRPr="000E01CE">
        <w:t>(7)</w:t>
      </w:r>
      <w:r w:rsidRPr="000E01CE">
        <w:tab/>
        <w:t xml:space="preserve">Johnson, J.A., Hamadeh, I.S. &amp; Langaee, T.Y. Loss of heterozygosity at the CYP2D6 locus in breast cancer: implications for tamoxifen pharmacogenetic studies. </w:t>
      </w:r>
      <w:r w:rsidRPr="000E01CE">
        <w:rPr>
          <w:i/>
        </w:rPr>
        <w:t>J Natl Cancer Inst</w:t>
      </w:r>
      <w:r w:rsidRPr="000E01CE">
        <w:t xml:space="preserve">  </w:t>
      </w:r>
      <w:r w:rsidRPr="000E01CE">
        <w:rPr>
          <w:b/>
        </w:rPr>
        <w:t>107</w:t>
      </w:r>
      <w:r w:rsidRPr="000E01CE">
        <w:t>,  (2015).</w:t>
      </w:r>
    </w:p>
    <w:p w14:paraId="4BD8C728" w14:textId="77777777" w:rsidR="000E01CE" w:rsidRPr="000E01CE" w:rsidRDefault="000E01CE" w:rsidP="000E01CE">
      <w:pPr>
        <w:pStyle w:val="EndNoteBibliography"/>
        <w:ind w:left="720" w:hanging="720"/>
      </w:pPr>
      <w:r w:rsidRPr="000E01CE">
        <w:t>(8)</w:t>
      </w:r>
      <w:r w:rsidRPr="000E01CE">
        <w:tab/>
        <w:t xml:space="preserve">Li, C.I., Daling, J.R. &amp; Malone, K.E. Incidence of invasive breast cancer by hormone receptor status from 1992 to 1998. </w:t>
      </w:r>
      <w:r w:rsidRPr="000E01CE">
        <w:rPr>
          <w:i/>
        </w:rPr>
        <w:t>J Clin Oncol</w:t>
      </w:r>
      <w:r w:rsidRPr="000E01CE">
        <w:t xml:space="preserve">  </w:t>
      </w:r>
      <w:r w:rsidRPr="000E01CE">
        <w:rPr>
          <w:b/>
        </w:rPr>
        <w:t>21</w:t>
      </w:r>
      <w:r w:rsidRPr="000E01CE">
        <w:t>, 28-34 (2003).</w:t>
      </w:r>
    </w:p>
    <w:p w14:paraId="2D249616" w14:textId="77777777" w:rsidR="000E01CE" w:rsidRPr="000E01CE" w:rsidRDefault="000E01CE" w:rsidP="000E01CE">
      <w:pPr>
        <w:pStyle w:val="EndNoteBibliography"/>
        <w:ind w:left="720" w:hanging="720"/>
      </w:pPr>
      <w:r w:rsidRPr="000E01CE">
        <w:t>(9)</w:t>
      </w:r>
      <w:r w:rsidRPr="000E01CE">
        <w:tab/>
        <w:t>Davies, C.</w:t>
      </w:r>
      <w:r w:rsidRPr="000E01CE">
        <w:rPr>
          <w:i/>
        </w:rPr>
        <w:t xml:space="preserve"> et al.</w:t>
      </w:r>
      <w:r w:rsidRPr="000E01CE">
        <w:t xml:space="preserve"> Relevance of breast cancer hormone receptors and other factors to the efficacy of adjuvant tamoxifen: patient-level meta-analysis of randomised trials. </w:t>
      </w:r>
      <w:r w:rsidRPr="000E01CE">
        <w:rPr>
          <w:i/>
        </w:rPr>
        <w:t>Lancet</w:t>
      </w:r>
      <w:r w:rsidRPr="000E01CE">
        <w:t xml:space="preserve">  </w:t>
      </w:r>
      <w:r w:rsidRPr="000E01CE">
        <w:rPr>
          <w:b/>
        </w:rPr>
        <w:t>378</w:t>
      </w:r>
      <w:r w:rsidRPr="000E01CE">
        <w:t>, 771-84 (2011).</w:t>
      </w:r>
    </w:p>
    <w:p w14:paraId="6469BE3F" w14:textId="77777777" w:rsidR="000E01CE" w:rsidRPr="000E01CE" w:rsidRDefault="000E01CE" w:rsidP="000E01CE">
      <w:pPr>
        <w:pStyle w:val="EndNoteBibliography"/>
        <w:ind w:left="720" w:hanging="720"/>
      </w:pPr>
      <w:r w:rsidRPr="000E01CE">
        <w:t>(10)</w:t>
      </w:r>
      <w:r w:rsidRPr="000E01CE">
        <w:tab/>
        <w:t xml:space="preserve">Wu, X., Hawse, J.R., Subramaniam, M., Goetz, M.P., Ingle, J.N. &amp; Spelsberg, T.C. The tamoxifen metabolite, endoxifen, is a potent antiestrogen that targets estrogen receptor alpha for degradation in breast cancer cells. </w:t>
      </w:r>
      <w:r w:rsidRPr="000E01CE">
        <w:rPr>
          <w:i/>
        </w:rPr>
        <w:t>Cancer Res</w:t>
      </w:r>
      <w:r w:rsidRPr="000E01CE">
        <w:t xml:space="preserve">  </w:t>
      </w:r>
      <w:r w:rsidRPr="000E01CE">
        <w:rPr>
          <w:b/>
        </w:rPr>
        <w:t>69</w:t>
      </w:r>
      <w:r w:rsidRPr="000E01CE">
        <w:t>, 1722-7 (2009).</w:t>
      </w:r>
    </w:p>
    <w:p w14:paraId="2DA10A1B" w14:textId="77777777" w:rsidR="000E01CE" w:rsidRPr="000E01CE" w:rsidRDefault="000E01CE" w:rsidP="000E01CE">
      <w:pPr>
        <w:pStyle w:val="EndNoteBibliography"/>
        <w:ind w:left="720" w:hanging="720"/>
      </w:pPr>
      <w:r w:rsidRPr="000E01CE">
        <w:t>(11)</w:t>
      </w:r>
      <w:r w:rsidRPr="000E01CE">
        <w:tab/>
        <w:t xml:space="preserve">Jordan, V.C. New insights into the metabolism of tamoxifen and its role in the treatment and prevention of breast cancer. </w:t>
      </w:r>
      <w:r w:rsidRPr="000E01CE">
        <w:rPr>
          <w:i/>
        </w:rPr>
        <w:t>Steroids</w:t>
      </w:r>
      <w:r w:rsidRPr="000E01CE">
        <w:t xml:space="preserve">  </w:t>
      </w:r>
      <w:r w:rsidRPr="000E01CE">
        <w:rPr>
          <w:b/>
        </w:rPr>
        <w:t>72</w:t>
      </w:r>
      <w:r w:rsidRPr="000E01CE">
        <w:t>, 829-42 (2007).</w:t>
      </w:r>
    </w:p>
    <w:p w14:paraId="1CBB63C7" w14:textId="77777777" w:rsidR="000E01CE" w:rsidRPr="000E01CE" w:rsidRDefault="000E01CE" w:rsidP="000E01CE">
      <w:pPr>
        <w:pStyle w:val="EndNoteBibliography"/>
        <w:ind w:left="720" w:hanging="720"/>
      </w:pPr>
      <w:r w:rsidRPr="000E01CE">
        <w:t>(12)</w:t>
      </w:r>
      <w:r w:rsidRPr="000E01CE">
        <w:tab/>
        <w:t>Osborne, C.K.</w:t>
      </w:r>
      <w:r w:rsidRPr="000E01CE">
        <w:rPr>
          <w:i/>
        </w:rPr>
        <w:t xml:space="preserve"> et al.</w:t>
      </w:r>
      <w:r w:rsidRPr="000E01CE">
        <w:t xml:space="preserve"> Role of the estrogen receptor coactivator AIB1 (SRC-3) and HER-2/neu in tamoxifen resistance in breast cancer. </w:t>
      </w:r>
      <w:r w:rsidRPr="000E01CE">
        <w:rPr>
          <w:i/>
        </w:rPr>
        <w:t>J Natl Cancer Inst</w:t>
      </w:r>
      <w:r w:rsidRPr="000E01CE">
        <w:t xml:space="preserve">  </w:t>
      </w:r>
      <w:r w:rsidRPr="000E01CE">
        <w:rPr>
          <w:b/>
        </w:rPr>
        <w:t>95</w:t>
      </w:r>
      <w:r w:rsidRPr="000E01CE">
        <w:t>, 353-61 (2003).</w:t>
      </w:r>
    </w:p>
    <w:p w14:paraId="26377486" w14:textId="77777777" w:rsidR="000E01CE" w:rsidRPr="000E01CE" w:rsidRDefault="000E01CE" w:rsidP="000E01CE">
      <w:pPr>
        <w:pStyle w:val="EndNoteBibliography"/>
        <w:ind w:left="720" w:hanging="720"/>
      </w:pPr>
      <w:r w:rsidRPr="000E01CE">
        <w:t>(13)</w:t>
      </w:r>
      <w:r w:rsidRPr="000E01CE">
        <w:tab/>
        <w:t xml:space="preserve">Shang, Y. &amp; Brown, M. Molecular determinants for the tissue specificity of SERMs. </w:t>
      </w:r>
      <w:r w:rsidRPr="000E01CE">
        <w:rPr>
          <w:i/>
        </w:rPr>
        <w:t>Science</w:t>
      </w:r>
      <w:r w:rsidRPr="000E01CE">
        <w:t xml:space="preserve">  </w:t>
      </w:r>
      <w:r w:rsidRPr="000E01CE">
        <w:rPr>
          <w:b/>
        </w:rPr>
        <w:t>295</w:t>
      </w:r>
      <w:r w:rsidRPr="000E01CE">
        <w:t>, 2465-8 (2002).</w:t>
      </w:r>
    </w:p>
    <w:p w14:paraId="4889E318" w14:textId="77777777" w:rsidR="000E01CE" w:rsidRPr="000E01CE" w:rsidRDefault="000E01CE" w:rsidP="000E01CE">
      <w:pPr>
        <w:pStyle w:val="EndNoteBibliography"/>
        <w:ind w:left="720" w:hanging="720"/>
      </w:pPr>
      <w:r w:rsidRPr="000E01CE">
        <w:t>(14)</w:t>
      </w:r>
      <w:r w:rsidRPr="000E01CE">
        <w:tab/>
        <w:t>Tseng, E.</w:t>
      </w:r>
      <w:r w:rsidRPr="000E01CE">
        <w:rPr>
          <w:i/>
        </w:rPr>
        <w:t xml:space="preserve"> et al.</w:t>
      </w:r>
      <w:r w:rsidRPr="000E01CE">
        <w:t xml:space="preserve"> Relative contributions of cytochrome CYP3A4 versus CYP3A5 for CYP3A-cleared drugs assessed in vitro using a CYP3A4-selective inactivator (CYP3cide). </w:t>
      </w:r>
      <w:r w:rsidRPr="000E01CE">
        <w:rPr>
          <w:i/>
        </w:rPr>
        <w:t>Drug Metab Dispos</w:t>
      </w:r>
      <w:r w:rsidRPr="000E01CE">
        <w:t xml:space="preserve">  </w:t>
      </w:r>
      <w:r w:rsidRPr="000E01CE">
        <w:rPr>
          <w:b/>
        </w:rPr>
        <w:t>42</w:t>
      </w:r>
      <w:r w:rsidRPr="000E01CE">
        <w:t>, 1163-73 (2014).</w:t>
      </w:r>
    </w:p>
    <w:p w14:paraId="0456323C" w14:textId="77777777" w:rsidR="000E01CE" w:rsidRPr="000E01CE" w:rsidRDefault="000E01CE" w:rsidP="000E01CE">
      <w:pPr>
        <w:pStyle w:val="EndNoteBibliography"/>
        <w:ind w:left="720" w:hanging="720"/>
      </w:pPr>
      <w:r w:rsidRPr="000E01CE">
        <w:t>(15)</w:t>
      </w:r>
      <w:r w:rsidRPr="000E01CE">
        <w:tab/>
        <w:t xml:space="preserve">Desta, Z., Ward, B.A., Soukhova, N.V. &amp; Flockhart, D.A. Comprehensive evaluation of tamoxifen sequential biotransformation by the human cytochrome P450 system in vitro: prominent roles for CYP3A and CYP2D6. </w:t>
      </w:r>
      <w:r w:rsidRPr="000E01CE">
        <w:rPr>
          <w:i/>
        </w:rPr>
        <w:t>The Journal of pharmacology and experimental therapeutics</w:t>
      </w:r>
      <w:r w:rsidRPr="000E01CE">
        <w:t xml:space="preserve">  </w:t>
      </w:r>
      <w:r w:rsidRPr="000E01CE">
        <w:rPr>
          <w:b/>
        </w:rPr>
        <w:t>310</w:t>
      </w:r>
      <w:r w:rsidRPr="000E01CE">
        <w:t>, 1062-75 (2004).</w:t>
      </w:r>
    </w:p>
    <w:p w14:paraId="329BA62C" w14:textId="77777777" w:rsidR="000E01CE" w:rsidRPr="000E01CE" w:rsidRDefault="000E01CE" w:rsidP="000E01CE">
      <w:pPr>
        <w:pStyle w:val="EndNoteBibliography"/>
        <w:ind w:left="720" w:hanging="720"/>
      </w:pPr>
      <w:r w:rsidRPr="000E01CE">
        <w:t>(16)</w:t>
      </w:r>
      <w:r w:rsidRPr="000E01CE">
        <w:tab/>
        <w:t>Murdter, T.E.</w:t>
      </w:r>
      <w:r w:rsidRPr="000E01CE">
        <w:rPr>
          <w:i/>
        </w:rPr>
        <w:t xml:space="preserve"> et al.</w:t>
      </w:r>
      <w:r w:rsidRPr="000E01CE">
        <w:t xml:space="preserve"> Activity levels of tamoxifen metabolites at the estrogen receptor and the impact of genetic polymorphisms of phase I and II enzymes on their concentration levels in plasma. </w:t>
      </w:r>
      <w:r w:rsidRPr="000E01CE">
        <w:rPr>
          <w:i/>
        </w:rPr>
        <w:t>Clinical pharmacology and therapeutics</w:t>
      </w:r>
      <w:r w:rsidRPr="000E01CE">
        <w:t xml:space="preserve">  </w:t>
      </w:r>
      <w:r w:rsidRPr="000E01CE">
        <w:rPr>
          <w:b/>
        </w:rPr>
        <w:t>89</w:t>
      </w:r>
      <w:r w:rsidRPr="000E01CE">
        <w:t>, 708-17 (2011).</w:t>
      </w:r>
    </w:p>
    <w:p w14:paraId="59BC815F" w14:textId="77777777" w:rsidR="000E01CE" w:rsidRPr="000E01CE" w:rsidRDefault="000E01CE" w:rsidP="000E01CE">
      <w:pPr>
        <w:pStyle w:val="EndNoteBibliography"/>
        <w:ind w:left="720" w:hanging="720"/>
      </w:pPr>
      <w:r w:rsidRPr="000E01CE">
        <w:lastRenderedPageBreak/>
        <w:t>(17)</w:t>
      </w:r>
      <w:r w:rsidRPr="000E01CE">
        <w:tab/>
        <w:t xml:space="preserve">Sanchez Spitman, A.B., Moes, D., Gelderblom, H., Dezentje, V.O., Swen, J.J. &amp; Guchelaar, H.J. Effect of CYP3A4*22, CYP3A5*3, and CYP3A combined genotypes on tamoxifen metabolism. </w:t>
      </w:r>
      <w:r w:rsidRPr="000E01CE">
        <w:rPr>
          <w:i/>
        </w:rPr>
        <w:t>Eur J Clin Pharmacol</w:t>
      </w:r>
      <w:r w:rsidRPr="000E01CE">
        <w:t>,  (2017).</w:t>
      </w:r>
    </w:p>
    <w:p w14:paraId="57FDBAAB" w14:textId="77777777" w:rsidR="000E01CE" w:rsidRPr="000E01CE" w:rsidRDefault="000E01CE" w:rsidP="000E01CE">
      <w:pPr>
        <w:pStyle w:val="EndNoteBibliography"/>
        <w:ind w:left="720" w:hanging="720"/>
      </w:pPr>
      <w:r w:rsidRPr="000E01CE">
        <w:t>(18)</w:t>
      </w:r>
      <w:r w:rsidRPr="000E01CE">
        <w:tab/>
        <w:t xml:space="preserve">Jordan, V.C., Collins, M.M., Rowsby, L. &amp; Prestwich, G. A monohydroxylated metabolite of tamoxifen with potent antioestrogenic activity. </w:t>
      </w:r>
      <w:r w:rsidRPr="000E01CE">
        <w:rPr>
          <w:i/>
        </w:rPr>
        <w:t>J Endocrinol</w:t>
      </w:r>
      <w:r w:rsidRPr="000E01CE">
        <w:t xml:space="preserve">  </w:t>
      </w:r>
      <w:r w:rsidRPr="000E01CE">
        <w:rPr>
          <w:b/>
        </w:rPr>
        <w:t>75</w:t>
      </w:r>
      <w:r w:rsidRPr="000E01CE">
        <w:t>, 305-16 (1977).</w:t>
      </w:r>
    </w:p>
    <w:p w14:paraId="302CB30C" w14:textId="77777777" w:rsidR="000E01CE" w:rsidRPr="000E01CE" w:rsidRDefault="000E01CE" w:rsidP="000E01CE">
      <w:pPr>
        <w:pStyle w:val="EndNoteBibliography"/>
        <w:ind w:left="720" w:hanging="720"/>
      </w:pPr>
      <w:r w:rsidRPr="000E01CE">
        <w:t>(19)</w:t>
      </w:r>
      <w:r w:rsidRPr="000E01CE">
        <w:tab/>
        <w:t xml:space="preserve">Allen, K.E., Clark, E.R. &amp; Jordan, V.C. Evidence for the metabolic activation of non-steroidal antioestrogens: a study of structure-activity relationships. </w:t>
      </w:r>
      <w:r w:rsidRPr="000E01CE">
        <w:rPr>
          <w:i/>
        </w:rPr>
        <w:t>Br J Pharmacol</w:t>
      </w:r>
      <w:r w:rsidRPr="000E01CE">
        <w:t xml:space="preserve">  </w:t>
      </w:r>
      <w:r w:rsidRPr="000E01CE">
        <w:rPr>
          <w:b/>
        </w:rPr>
        <w:t>71</w:t>
      </w:r>
      <w:r w:rsidRPr="000E01CE">
        <w:t>, 83-91 (1980).</w:t>
      </w:r>
    </w:p>
    <w:p w14:paraId="55F137F1" w14:textId="77777777" w:rsidR="000E01CE" w:rsidRPr="000E01CE" w:rsidRDefault="000E01CE" w:rsidP="000E01CE">
      <w:pPr>
        <w:pStyle w:val="EndNoteBibliography"/>
        <w:ind w:left="720" w:hanging="720"/>
      </w:pPr>
      <w:r w:rsidRPr="000E01CE">
        <w:t>(20)</w:t>
      </w:r>
      <w:r w:rsidRPr="000E01CE">
        <w:tab/>
        <w:t xml:space="preserve">Borgna, J.L. &amp; Rochefort, H. Hydroxylated metabolites of tamoxifen are formed in vivo and bound to estrogen receptor in target tissues. </w:t>
      </w:r>
      <w:r w:rsidRPr="000E01CE">
        <w:rPr>
          <w:i/>
        </w:rPr>
        <w:t>J Biol Chem</w:t>
      </w:r>
      <w:r w:rsidRPr="000E01CE">
        <w:t xml:space="preserve">  </w:t>
      </w:r>
      <w:r w:rsidRPr="000E01CE">
        <w:rPr>
          <w:b/>
        </w:rPr>
        <w:t>256</w:t>
      </w:r>
      <w:r w:rsidRPr="000E01CE">
        <w:t>, 859-68 (1981).</w:t>
      </w:r>
    </w:p>
    <w:p w14:paraId="5335B163" w14:textId="77777777" w:rsidR="000E01CE" w:rsidRPr="000E01CE" w:rsidRDefault="000E01CE" w:rsidP="000E01CE">
      <w:pPr>
        <w:pStyle w:val="EndNoteBibliography"/>
        <w:ind w:left="720" w:hanging="720"/>
      </w:pPr>
      <w:r w:rsidRPr="000E01CE">
        <w:t>(21)</w:t>
      </w:r>
      <w:r w:rsidRPr="000E01CE">
        <w:tab/>
        <w:t>Stearns, V.</w:t>
      </w:r>
      <w:r w:rsidRPr="000E01CE">
        <w:rPr>
          <w:i/>
        </w:rPr>
        <w:t xml:space="preserve"> et al.</w:t>
      </w:r>
      <w:r w:rsidRPr="000E01CE">
        <w:t xml:space="preserve"> Active tamoxifen metabolite plasma concentrations after coadministration of tamoxifen and the selective serotonin reuptake inhibitor paroxetine. </w:t>
      </w:r>
      <w:r w:rsidRPr="000E01CE">
        <w:rPr>
          <w:i/>
        </w:rPr>
        <w:t>J Natl Cancer Inst</w:t>
      </w:r>
      <w:r w:rsidRPr="000E01CE">
        <w:t xml:space="preserve">  </w:t>
      </w:r>
      <w:r w:rsidRPr="000E01CE">
        <w:rPr>
          <w:b/>
        </w:rPr>
        <w:t>95</w:t>
      </w:r>
      <w:r w:rsidRPr="000E01CE">
        <w:t>, 1758-64 (2003).</w:t>
      </w:r>
    </w:p>
    <w:p w14:paraId="7D94CB94" w14:textId="77777777" w:rsidR="000E01CE" w:rsidRPr="000E01CE" w:rsidRDefault="000E01CE" w:rsidP="000E01CE">
      <w:pPr>
        <w:pStyle w:val="EndNoteBibliography"/>
        <w:ind w:left="720" w:hanging="720"/>
      </w:pPr>
      <w:r w:rsidRPr="000E01CE">
        <w:t>(22)</w:t>
      </w:r>
      <w:r w:rsidRPr="000E01CE">
        <w:tab/>
        <w:t xml:space="preserve">Wu, X., Hawse, J.R., Subramaniam, M., Goetz, M.P., Ingle, J.N. &amp; Spelsberg, T.C. The Tamoxifen Metabolite, Endoxifen, Is a Potent Antiestrogen that Targets Estrogen Receptor {alpha} for Degradation in Breast Cancer Cells. </w:t>
      </w:r>
      <w:r w:rsidRPr="000E01CE">
        <w:rPr>
          <w:i/>
        </w:rPr>
        <w:t>Cancer Res</w:t>
      </w:r>
      <w:r w:rsidRPr="000E01CE">
        <w:t xml:space="preserve">  </w:t>
      </w:r>
      <w:r w:rsidRPr="000E01CE">
        <w:rPr>
          <w:b/>
        </w:rPr>
        <w:t>69</w:t>
      </w:r>
      <w:r w:rsidRPr="000E01CE">
        <w:t>, 1722-7 (2009).</w:t>
      </w:r>
    </w:p>
    <w:p w14:paraId="1967EBB0" w14:textId="77777777" w:rsidR="000E01CE" w:rsidRPr="000E01CE" w:rsidRDefault="000E01CE" w:rsidP="000E01CE">
      <w:pPr>
        <w:pStyle w:val="EndNoteBibliography"/>
        <w:ind w:left="720" w:hanging="720"/>
      </w:pPr>
      <w:r w:rsidRPr="000E01CE">
        <w:t>(23)</w:t>
      </w:r>
      <w:r w:rsidRPr="000E01CE">
        <w:tab/>
        <w:t>Johnson, M.D.</w:t>
      </w:r>
      <w:r w:rsidRPr="000E01CE">
        <w:rPr>
          <w:i/>
        </w:rPr>
        <w:t xml:space="preserve"> et al.</w:t>
      </w:r>
      <w:r w:rsidRPr="000E01CE">
        <w:t xml:space="preserve"> Pharmacological characterization of 4-hydroxy-N-desmethyl tamoxifen, a novel active metabolite of tamoxifen. </w:t>
      </w:r>
      <w:r w:rsidRPr="000E01CE">
        <w:rPr>
          <w:i/>
        </w:rPr>
        <w:t>Breast Cancer Res Treat</w:t>
      </w:r>
      <w:r w:rsidRPr="000E01CE">
        <w:t xml:space="preserve">  </w:t>
      </w:r>
      <w:r w:rsidRPr="000E01CE">
        <w:rPr>
          <w:b/>
        </w:rPr>
        <w:t>85</w:t>
      </w:r>
      <w:r w:rsidRPr="000E01CE">
        <w:t>, 151-9 (2004).</w:t>
      </w:r>
    </w:p>
    <w:p w14:paraId="5EBAF20E" w14:textId="77777777" w:rsidR="000E01CE" w:rsidRPr="000E01CE" w:rsidRDefault="000E01CE" w:rsidP="000E01CE">
      <w:pPr>
        <w:pStyle w:val="EndNoteBibliography"/>
        <w:ind w:left="720" w:hanging="720"/>
      </w:pPr>
      <w:r w:rsidRPr="000E01CE">
        <w:t>(24)</w:t>
      </w:r>
      <w:r w:rsidRPr="000E01CE">
        <w:tab/>
        <w:t xml:space="preserve">Lim, Y.C., Desta, Z., Flockhart, D.A. &amp; Skaar, T.C. Endoxifen (4-hydroxy-N-desmethyl-tamoxifen) has anti-estrogenic effects in breast cancer cells with potency similar to 4-hydroxy-tamoxifen. </w:t>
      </w:r>
      <w:r w:rsidRPr="000E01CE">
        <w:rPr>
          <w:i/>
        </w:rPr>
        <w:t>Cancer Chemother Pharmacol</w:t>
      </w:r>
      <w:r w:rsidRPr="000E01CE">
        <w:t xml:space="preserve">  </w:t>
      </w:r>
      <w:r w:rsidRPr="000E01CE">
        <w:rPr>
          <w:b/>
        </w:rPr>
        <w:t>55</w:t>
      </w:r>
      <w:r w:rsidRPr="000E01CE">
        <w:t>, 471-8 (2005).</w:t>
      </w:r>
    </w:p>
    <w:p w14:paraId="46B464AD" w14:textId="77777777" w:rsidR="000E01CE" w:rsidRPr="000E01CE" w:rsidRDefault="000E01CE" w:rsidP="000E01CE">
      <w:pPr>
        <w:pStyle w:val="EndNoteBibliography"/>
        <w:ind w:left="720" w:hanging="720"/>
      </w:pPr>
      <w:r w:rsidRPr="000E01CE">
        <w:t>(25)</w:t>
      </w:r>
      <w:r w:rsidRPr="000E01CE">
        <w:tab/>
        <w:t>Maximov, P.Y.</w:t>
      </w:r>
      <w:r w:rsidRPr="000E01CE">
        <w:rPr>
          <w:i/>
        </w:rPr>
        <w:t xml:space="preserve"> et al.</w:t>
      </w:r>
      <w:r w:rsidRPr="000E01CE">
        <w:t xml:space="preserve"> Simulation with cells in vitro of tamoxifen treatment in premenopausal breast cancer patients with different CYP2D6 genotypes. </w:t>
      </w:r>
      <w:r w:rsidRPr="000E01CE">
        <w:rPr>
          <w:i/>
        </w:rPr>
        <w:t>Br J Pharmacol</w:t>
      </w:r>
      <w:r w:rsidRPr="000E01CE">
        <w:t xml:space="preserve">  </w:t>
      </w:r>
      <w:r w:rsidRPr="000E01CE">
        <w:rPr>
          <w:b/>
        </w:rPr>
        <w:t>171</w:t>
      </w:r>
      <w:r w:rsidRPr="000E01CE">
        <w:t>, 5624-35 (2014).</w:t>
      </w:r>
    </w:p>
    <w:p w14:paraId="098C5F9D" w14:textId="77777777" w:rsidR="000E01CE" w:rsidRPr="000E01CE" w:rsidRDefault="000E01CE" w:rsidP="000E01CE">
      <w:pPr>
        <w:pStyle w:val="EndNoteBibliography"/>
        <w:ind w:left="720" w:hanging="720"/>
      </w:pPr>
      <w:r w:rsidRPr="000E01CE">
        <w:t>(26)</w:t>
      </w:r>
      <w:r w:rsidRPr="000E01CE">
        <w:tab/>
        <w:t>Maximov, P.Y.</w:t>
      </w:r>
      <w:r w:rsidRPr="000E01CE">
        <w:rPr>
          <w:i/>
        </w:rPr>
        <w:t xml:space="preserve"> et al.</w:t>
      </w:r>
      <w:r w:rsidRPr="000E01CE">
        <w:t xml:space="preserve"> Pharmacological relevance of endoxifen in a laboratory simulation of breast cancer in postmenopausal patients. </w:t>
      </w:r>
      <w:r w:rsidRPr="000E01CE">
        <w:rPr>
          <w:i/>
        </w:rPr>
        <w:t>Journal of the National Cancer Institute</w:t>
      </w:r>
      <w:r w:rsidRPr="000E01CE">
        <w:t xml:space="preserve">  </w:t>
      </w:r>
      <w:r w:rsidRPr="000E01CE">
        <w:rPr>
          <w:b/>
        </w:rPr>
        <w:t>106</w:t>
      </w:r>
      <w:r w:rsidRPr="000E01CE">
        <w:t>,  (2014).</w:t>
      </w:r>
    </w:p>
    <w:p w14:paraId="38A99B69" w14:textId="77777777" w:rsidR="000E01CE" w:rsidRPr="000E01CE" w:rsidRDefault="000E01CE" w:rsidP="000E01CE">
      <w:pPr>
        <w:pStyle w:val="EndNoteBibliography"/>
        <w:ind w:left="720" w:hanging="720"/>
      </w:pPr>
      <w:r w:rsidRPr="000E01CE">
        <w:t>(27)</w:t>
      </w:r>
      <w:r w:rsidRPr="000E01CE">
        <w:tab/>
        <w:t xml:space="preserve">Lonning, P.E., Lien, E.A., Lundgren, S. &amp; Kvinnsland, S. Clinical pharmacokinetics of endocrine agents used in advanced breast cancer. </w:t>
      </w:r>
      <w:r w:rsidRPr="000E01CE">
        <w:rPr>
          <w:i/>
        </w:rPr>
        <w:t>Clin Pharmacokinet</w:t>
      </w:r>
      <w:r w:rsidRPr="000E01CE">
        <w:t xml:space="preserve">  </w:t>
      </w:r>
      <w:r w:rsidRPr="000E01CE">
        <w:rPr>
          <w:b/>
        </w:rPr>
        <w:t>22</w:t>
      </w:r>
      <w:r w:rsidRPr="000E01CE">
        <w:t>, 327-58 (1992).</w:t>
      </w:r>
    </w:p>
    <w:p w14:paraId="0BF34D3B" w14:textId="77777777" w:rsidR="000E01CE" w:rsidRPr="000E01CE" w:rsidRDefault="000E01CE" w:rsidP="000E01CE">
      <w:pPr>
        <w:pStyle w:val="EndNoteBibliography"/>
        <w:ind w:left="720" w:hanging="720"/>
      </w:pPr>
      <w:r w:rsidRPr="000E01CE">
        <w:t>(28)</w:t>
      </w:r>
      <w:r w:rsidRPr="000E01CE">
        <w:tab/>
        <w:t>Ingle, J.N.</w:t>
      </w:r>
      <w:r w:rsidRPr="000E01CE">
        <w:rPr>
          <w:i/>
        </w:rPr>
        <w:t xml:space="preserve"> et al.</w:t>
      </w:r>
      <w:r w:rsidRPr="000E01CE">
        <w:t xml:space="preserve"> Evaluation of tamoxifen plus letrozole with assessment of pharmacokinetic interaction in postmenopausal women with metastatic breast cancer. </w:t>
      </w:r>
      <w:r w:rsidRPr="000E01CE">
        <w:rPr>
          <w:i/>
        </w:rPr>
        <w:t>Clin Cancer Res</w:t>
      </w:r>
      <w:r w:rsidRPr="000E01CE">
        <w:t xml:space="preserve">  </w:t>
      </w:r>
      <w:r w:rsidRPr="000E01CE">
        <w:rPr>
          <w:b/>
        </w:rPr>
        <w:t>5</w:t>
      </w:r>
      <w:r w:rsidRPr="000E01CE">
        <w:t>, 1642-9 (1999).</w:t>
      </w:r>
    </w:p>
    <w:p w14:paraId="2FE18FFF" w14:textId="77777777" w:rsidR="000E01CE" w:rsidRPr="000E01CE" w:rsidRDefault="000E01CE" w:rsidP="000E01CE">
      <w:pPr>
        <w:pStyle w:val="EndNoteBibliography"/>
        <w:ind w:left="720" w:hanging="720"/>
      </w:pPr>
      <w:r w:rsidRPr="000E01CE">
        <w:t>(29)</w:t>
      </w:r>
      <w:r w:rsidRPr="000E01CE">
        <w:tab/>
        <w:t>Jin, Y.</w:t>
      </w:r>
      <w:r w:rsidRPr="000E01CE">
        <w:rPr>
          <w:i/>
        </w:rPr>
        <w:t xml:space="preserve"> et al.</w:t>
      </w:r>
      <w:r w:rsidRPr="000E01CE">
        <w:t xml:space="preserve"> CYP2D6 genotype, antidepressant use, and tamoxifen metabolism during adjuvant breast cancer treatment. </w:t>
      </w:r>
      <w:r w:rsidRPr="000E01CE">
        <w:rPr>
          <w:i/>
        </w:rPr>
        <w:t>J Natl Cancer Inst</w:t>
      </w:r>
      <w:r w:rsidRPr="000E01CE">
        <w:t xml:space="preserve">  </w:t>
      </w:r>
      <w:r w:rsidRPr="000E01CE">
        <w:rPr>
          <w:b/>
        </w:rPr>
        <w:t>97</w:t>
      </w:r>
      <w:r w:rsidRPr="000E01CE">
        <w:t>, 30-9 (2005).</w:t>
      </w:r>
    </w:p>
    <w:p w14:paraId="491DC99C" w14:textId="77777777" w:rsidR="000E01CE" w:rsidRPr="000E01CE" w:rsidRDefault="000E01CE" w:rsidP="000E01CE">
      <w:pPr>
        <w:pStyle w:val="EndNoteBibliography"/>
        <w:ind w:left="720" w:hanging="720"/>
      </w:pPr>
      <w:r w:rsidRPr="000E01CE">
        <w:t>(30)</w:t>
      </w:r>
      <w:r w:rsidRPr="000E01CE">
        <w:tab/>
        <w:t>Safgren, S.L.</w:t>
      </w:r>
      <w:r w:rsidRPr="000E01CE">
        <w:rPr>
          <w:i/>
        </w:rPr>
        <w:t xml:space="preserve"> et al.</w:t>
      </w:r>
      <w:r w:rsidRPr="000E01CE">
        <w:t xml:space="preserve"> Evaluation of CYP2D6 enzyme activity using a 13C-dextromethorphan breath test in women receiving adjuvant tamoxifen. </w:t>
      </w:r>
      <w:r w:rsidRPr="000E01CE">
        <w:rPr>
          <w:i/>
        </w:rPr>
        <w:t>Pharmacogenetics and genomics</w:t>
      </w:r>
      <w:r w:rsidRPr="000E01CE">
        <w:t xml:space="preserve">  </w:t>
      </w:r>
      <w:r w:rsidRPr="000E01CE">
        <w:rPr>
          <w:b/>
        </w:rPr>
        <w:t>25</w:t>
      </w:r>
      <w:r w:rsidRPr="000E01CE">
        <w:t>, 157-63 (2015).</w:t>
      </w:r>
    </w:p>
    <w:p w14:paraId="3795D4C4" w14:textId="77777777" w:rsidR="000E01CE" w:rsidRPr="000E01CE" w:rsidRDefault="000E01CE" w:rsidP="000E01CE">
      <w:pPr>
        <w:pStyle w:val="EndNoteBibliography"/>
        <w:ind w:left="720" w:hanging="720"/>
      </w:pPr>
      <w:r w:rsidRPr="000E01CE">
        <w:t>(31)</w:t>
      </w:r>
      <w:r w:rsidRPr="000E01CE">
        <w:tab/>
        <w:t>Schroth, W.</w:t>
      </w:r>
      <w:r w:rsidRPr="000E01CE">
        <w:rPr>
          <w:i/>
        </w:rPr>
        <w:t xml:space="preserve"> et al.</w:t>
      </w:r>
      <w:r w:rsidRPr="000E01CE">
        <w:t xml:space="preserve"> Improved Prediction of Endoxifen Metabolism by CYP2D6 Genotype in Breast Cancer Patients Treated with Tamoxifen. </w:t>
      </w:r>
      <w:r w:rsidRPr="000E01CE">
        <w:rPr>
          <w:i/>
        </w:rPr>
        <w:t>Front Pharmacol</w:t>
      </w:r>
      <w:r w:rsidRPr="000E01CE">
        <w:t xml:space="preserve">  </w:t>
      </w:r>
      <w:r w:rsidRPr="000E01CE">
        <w:rPr>
          <w:b/>
        </w:rPr>
        <w:t>8</w:t>
      </w:r>
      <w:r w:rsidRPr="000E01CE">
        <w:t>, 582 (2017).</w:t>
      </w:r>
    </w:p>
    <w:p w14:paraId="193BC238" w14:textId="77777777" w:rsidR="000E01CE" w:rsidRPr="000E01CE" w:rsidRDefault="000E01CE" w:rsidP="000E01CE">
      <w:pPr>
        <w:pStyle w:val="EndNoteBibliography"/>
        <w:ind w:left="720" w:hanging="720"/>
      </w:pPr>
      <w:r w:rsidRPr="000E01CE">
        <w:t>(32)</w:t>
      </w:r>
      <w:r w:rsidRPr="000E01CE">
        <w:tab/>
        <w:t>Goetz, M.P.</w:t>
      </w:r>
      <w:r w:rsidRPr="000E01CE">
        <w:rPr>
          <w:i/>
        </w:rPr>
        <w:t xml:space="preserve"> et al.</w:t>
      </w:r>
      <w:r w:rsidRPr="000E01CE">
        <w:t xml:space="preserve"> Pharmacogenetics of tamoxifen biotransformation is associated with clinical outcomes of efficacy and hot flashes. </w:t>
      </w:r>
      <w:r w:rsidRPr="000E01CE">
        <w:rPr>
          <w:i/>
        </w:rPr>
        <w:t>J Clin Oncol</w:t>
      </w:r>
      <w:r w:rsidRPr="000E01CE">
        <w:t xml:space="preserve">  </w:t>
      </w:r>
      <w:r w:rsidRPr="000E01CE">
        <w:rPr>
          <w:b/>
        </w:rPr>
        <w:t>23</w:t>
      </w:r>
      <w:r w:rsidRPr="000E01CE">
        <w:t>, 9312-8 (2005).</w:t>
      </w:r>
    </w:p>
    <w:p w14:paraId="6DA6C33C" w14:textId="77777777" w:rsidR="000E01CE" w:rsidRPr="000E01CE" w:rsidRDefault="000E01CE" w:rsidP="000E01CE">
      <w:pPr>
        <w:pStyle w:val="EndNoteBibliography"/>
        <w:ind w:left="720" w:hanging="720"/>
      </w:pPr>
      <w:r w:rsidRPr="000E01CE">
        <w:t>(33)</w:t>
      </w:r>
      <w:r w:rsidRPr="000E01CE">
        <w:tab/>
        <w:t>Schroth, W.</w:t>
      </w:r>
      <w:r w:rsidRPr="000E01CE">
        <w:rPr>
          <w:i/>
        </w:rPr>
        <w:t xml:space="preserve"> et al.</w:t>
      </w:r>
      <w:r w:rsidRPr="000E01CE">
        <w:t xml:space="preserve"> Breast cancer treatment outcome with adjuvant tamoxifen relative to patient CYP2D6 and CYP2C19 genotypes. </w:t>
      </w:r>
      <w:r w:rsidRPr="000E01CE">
        <w:rPr>
          <w:i/>
        </w:rPr>
        <w:t>J Clin Oncol</w:t>
      </w:r>
      <w:r w:rsidRPr="000E01CE">
        <w:t xml:space="preserve">  </w:t>
      </w:r>
      <w:r w:rsidRPr="000E01CE">
        <w:rPr>
          <w:b/>
        </w:rPr>
        <w:t>25</w:t>
      </w:r>
      <w:r w:rsidRPr="000E01CE">
        <w:t>, 5187-93 (2007).</w:t>
      </w:r>
    </w:p>
    <w:p w14:paraId="64CFFEEB" w14:textId="77777777" w:rsidR="000E01CE" w:rsidRPr="000E01CE" w:rsidRDefault="000E01CE" w:rsidP="000E01CE">
      <w:pPr>
        <w:pStyle w:val="EndNoteBibliography"/>
        <w:ind w:left="720" w:hanging="720"/>
      </w:pPr>
      <w:r w:rsidRPr="000E01CE">
        <w:lastRenderedPageBreak/>
        <w:t>(34)</w:t>
      </w:r>
      <w:r w:rsidRPr="000E01CE">
        <w:tab/>
        <w:t>Schroth, W.</w:t>
      </w:r>
      <w:r w:rsidRPr="000E01CE">
        <w:rPr>
          <w:i/>
        </w:rPr>
        <w:t xml:space="preserve"> et al.</w:t>
      </w:r>
      <w:r w:rsidRPr="000E01CE">
        <w:t xml:space="preserve"> Association between CYP2D6 polymorphisms and outcomes among women with early stage breast cancer treated with tamoxifen. </w:t>
      </w:r>
      <w:r w:rsidRPr="000E01CE">
        <w:rPr>
          <w:i/>
        </w:rPr>
        <w:t>Jama</w:t>
      </w:r>
      <w:r w:rsidRPr="000E01CE">
        <w:t xml:space="preserve">  </w:t>
      </w:r>
      <w:r w:rsidRPr="000E01CE">
        <w:rPr>
          <w:b/>
        </w:rPr>
        <w:t>302</w:t>
      </w:r>
      <w:r w:rsidRPr="000E01CE">
        <w:t>, 1429-36 (2009).</w:t>
      </w:r>
    </w:p>
    <w:p w14:paraId="0D6AF347" w14:textId="2CC32CA7" w:rsidR="000E01CE" w:rsidRPr="000E01CE" w:rsidRDefault="000E01CE" w:rsidP="000E01CE">
      <w:pPr>
        <w:pStyle w:val="EndNoteBibliography"/>
        <w:ind w:left="720" w:hanging="720"/>
      </w:pPr>
      <w:r w:rsidRPr="000E01CE">
        <w:t>(35)</w:t>
      </w:r>
      <w:r w:rsidRPr="000E01CE">
        <w:tab/>
      </w:r>
      <w:r w:rsidRPr="000E01CE">
        <w:rPr>
          <w:i/>
        </w:rPr>
        <w:t>US Food and Drug Administration: Summary minutes of the advisory committee pharmaceutical science, clinical pharmacology subcommittee, October 18-19, 2006</w:t>
      </w:r>
      <w:r w:rsidRPr="000E01CE">
        <w:t xml:space="preserve">. &lt; </w:t>
      </w:r>
      <w:hyperlink r:id="rId16" w:history="1">
        <w:r w:rsidRPr="000E01CE">
          <w:rPr>
            <w:rStyle w:val="Hyperlink"/>
          </w:rPr>
          <w:t>http://www.fda.gov/ohrms/dockets/ac/06/minutes/2006-4248m1.pdf&gt;</w:t>
        </w:r>
      </w:hyperlink>
      <w:r w:rsidRPr="000E01CE">
        <w:t>.</w:t>
      </w:r>
    </w:p>
    <w:p w14:paraId="4BD0CFF0" w14:textId="77777777" w:rsidR="000E01CE" w:rsidRPr="000E01CE" w:rsidRDefault="000E01CE" w:rsidP="000E01CE">
      <w:pPr>
        <w:pStyle w:val="EndNoteBibliography"/>
        <w:ind w:left="720" w:hanging="720"/>
      </w:pPr>
      <w:r w:rsidRPr="000E01CE">
        <w:t>(36)</w:t>
      </w:r>
      <w:r w:rsidRPr="000E01CE">
        <w:tab/>
        <w:t>Rae, J.M.</w:t>
      </w:r>
      <w:r w:rsidRPr="000E01CE">
        <w:rPr>
          <w:i/>
        </w:rPr>
        <w:t xml:space="preserve"> et al.</w:t>
      </w:r>
      <w:r w:rsidRPr="000E01CE">
        <w:t xml:space="preserve"> CYP2D6 and UGT2B7 Genotype and Risk of Recurrence in Tamoxifen-Treated Breast Cancer Patients. </w:t>
      </w:r>
      <w:r w:rsidRPr="000E01CE">
        <w:rPr>
          <w:i/>
        </w:rPr>
        <w:t>Journal of the National Cancer Institute</w:t>
      </w:r>
      <w:r w:rsidRPr="000E01CE">
        <w:t xml:space="preserve">  </w:t>
      </w:r>
      <w:r w:rsidRPr="000E01CE">
        <w:rPr>
          <w:b/>
        </w:rPr>
        <w:t>104</w:t>
      </w:r>
      <w:r w:rsidRPr="000E01CE">
        <w:t>, 452-60 (2012).</w:t>
      </w:r>
    </w:p>
    <w:p w14:paraId="1C77B1B2" w14:textId="77777777" w:rsidR="000E01CE" w:rsidRPr="000E01CE" w:rsidRDefault="000E01CE" w:rsidP="000E01CE">
      <w:pPr>
        <w:pStyle w:val="EndNoteBibliography"/>
        <w:ind w:left="720" w:hanging="720"/>
      </w:pPr>
      <w:r w:rsidRPr="000E01CE">
        <w:t>(37)</w:t>
      </w:r>
      <w:r w:rsidRPr="000E01CE">
        <w:tab/>
        <w:t>Regan, M.M.</w:t>
      </w:r>
      <w:r w:rsidRPr="000E01CE">
        <w:rPr>
          <w:i/>
        </w:rPr>
        <w:t xml:space="preserve"> et al.</w:t>
      </w:r>
      <w:r w:rsidRPr="000E01CE">
        <w:t xml:space="preserve"> CYP2D6 Genotype and Tamoxifen Response in Postmenopausal Women with Endocrine-Responsive Breast Cancer: The Breast International Group 1-98 Trial. </w:t>
      </w:r>
      <w:r w:rsidRPr="000E01CE">
        <w:rPr>
          <w:i/>
        </w:rPr>
        <w:t>Journal of the National Cancer Institute</w:t>
      </w:r>
      <w:r w:rsidRPr="000E01CE">
        <w:t xml:space="preserve">  </w:t>
      </w:r>
      <w:r w:rsidRPr="000E01CE">
        <w:rPr>
          <w:b/>
        </w:rPr>
        <w:t>104</w:t>
      </w:r>
      <w:r w:rsidRPr="000E01CE">
        <w:t>, 441-51 (2012).</w:t>
      </w:r>
    </w:p>
    <w:p w14:paraId="4B1096BE" w14:textId="77777777" w:rsidR="000E01CE" w:rsidRPr="000E01CE" w:rsidRDefault="000E01CE" w:rsidP="000E01CE">
      <w:pPr>
        <w:pStyle w:val="EndNoteBibliography"/>
        <w:ind w:left="720" w:hanging="720"/>
      </w:pPr>
      <w:r w:rsidRPr="000E01CE">
        <w:t>(38)</w:t>
      </w:r>
      <w:r w:rsidRPr="000E01CE">
        <w:tab/>
        <w:t>Goetz, M.P.</w:t>
      </w:r>
      <w:r w:rsidRPr="000E01CE">
        <w:rPr>
          <w:i/>
        </w:rPr>
        <w:t xml:space="preserve"> et al.</w:t>
      </w:r>
      <w:r w:rsidRPr="000E01CE">
        <w:t xml:space="preserve"> CYP2D6 metabolism and patient outcome in the Austrian Breast and Colorectal Cancer Study Group trial (ABCSG) 8. </w:t>
      </w:r>
      <w:r w:rsidRPr="000E01CE">
        <w:rPr>
          <w:i/>
        </w:rPr>
        <w:t>Clin Cancer Res</w:t>
      </w:r>
      <w:r w:rsidRPr="000E01CE">
        <w:t xml:space="preserve">  </w:t>
      </w:r>
      <w:r w:rsidRPr="000E01CE">
        <w:rPr>
          <w:b/>
        </w:rPr>
        <w:t>19</w:t>
      </w:r>
      <w:r w:rsidRPr="000E01CE">
        <w:t>, 500-7 (2013).</w:t>
      </w:r>
    </w:p>
    <w:p w14:paraId="32E72E0E" w14:textId="77777777" w:rsidR="000E01CE" w:rsidRPr="000E01CE" w:rsidRDefault="000E01CE" w:rsidP="000E01CE">
      <w:pPr>
        <w:pStyle w:val="EndNoteBibliography"/>
        <w:ind w:left="720" w:hanging="720"/>
      </w:pPr>
      <w:r w:rsidRPr="000E01CE">
        <w:t>(39)</w:t>
      </w:r>
      <w:r w:rsidRPr="000E01CE">
        <w:tab/>
        <w:t>Province, M.A.</w:t>
      </w:r>
      <w:r w:rsidRPr="000E01CE">
        <w:rPr>
          <w:i/>
        </w:rPr>
        <w:t xml:space="preserve"> et al.</w:t>
      </w:r>
      <w:r w:rsidRPr="000E01CE">
        <w:t xml:space="preserve"> CYP2D6 genotype and adjuvant tamoxifen: meta-analysis of heterogeneous study populations. </w:t>
      </w:r>
      <w:r w:rsidRPr="000E01CE">
        <w:rPr>
          <w:i/>
        </w:rPr>
        <w:t>Clinical pharmacology and therapeutics</w:t>
      </w:r>
      <w:r w:rsidRPr="000E01CE">
        <w:t xml:space="preserve">  </w:t>
      </w:r>
      <w:r w:rsidRPr="000E01CE">
        <w:rPr>
          <w:b/>
        </w:rPr>
        <w:t>95</w:t>
      </w:r>
      <w:r w:rsidRPr="000E01CE">
        <w:t>, 216-27 (2014).</w:t>
      </w:r>
    </w:p>
    <w:p w14:paraId="3D8F0AE7" w14:textId="77777777" w:rsidR="000E01CE" w:rsidRPr="000E01CE" w:rsidRDefault="000E01CE" w:rsidP="000E01CE">
      <w:pPr>
        <w:pStyle w:val="EndNoteBibliography"/>
        <w:ind w:left="720" w:hanging="720"/>
      </w:pPr>
      <w:r w:rsidRPr="000E01CE">
        <w:t>(40)</w:t>
      </w:r>
      <w:r w:rsidRPr="000E01CE">
        <w:tab/>
        <w:t>Madlensky, L.</w:t>
      </w:r>
      <w:r w:rsidRPr="000E01CE">
        <w:rPr>
          <w:i/>
        </w:rPr>
        <w:t xml:space="preserve"> et al.</w:t>
      </w:r>
      <w:r w:rsidRPr="000E01CE">
        <w:t xml:space="preserve"> Tamoxifen metabolite concentrations, CYP2D6 genotype, and breast cancer outcomes. </w:t>
      </w:r>
      <w:r w:rsidRPr="000E01CE">
        <w:rPr>
          <w:i/>
        </w:rPr>
        <w:t>Clin Pharmacol Ther</w:t>
      </w:r>
      <w:r w:rsidRPr="000E01CE">
        <w:t xml:space="preserve">  </w:t>
      </w:r>
      <w:r w:rsidRPr="000E01CE">
        <w:rPr>
          <w:b/>
        </w:rPr>
        <w:t>89</w:t>
      </w:r>
      <w:r w:rsidRPr="000E01CE">
        <w:t>, 718-25 (2011).</w:t>
      </w:r>
    </w:p>
    <w:p w14:paraId="0CB7E1EC" w14:textId="77777777" w:rsidR="000E01CE" w:rsidRPr="000E01CE" w:rsidRDefault="000E01CE" w:rsidP="000E01CE">
      <w:pPr>
        <w:pStyle w:val="EndNoteBibliography"/>
        <w:ind w:left="720" w:hanging="720"/>
      </w:pPr>
      <w:r w:rsidRPr="000E01CE">
        <w:t>(41)</w:t>
      </w:r>
      <w:r w:rsidRPr="000E01CE">
        <w:tab/>
        <w:t>Saladores, P.</w:t>
      </w:r>
      <w:r w:rsidRPr="000E01CE">
        <w:rPr>
          <w:i/>
        </w:rPr>
        <w:t xml:space="preserve"> et al.</w:t>
      </w:r>
      <w:r w:rsidRPr="000E01CE">
        <w:t xml:space="preserve"> Tamoxifen metabolism predicts drug concentrations and outcome in premenopausal patients with early breast cancer. </w:t>
      </w:r>
      <w:r w:rsidRPr="000E01CE">
        <w:rPr>
          <w:i/>
        </w:rPr>
        <w:t>Pharmacogenomics J</w:t>
      </w:r>
      <w:r w:rsidRPr="000E01CE">
        <w:t xml:space="preserve">  </w:t>
      </w:r>
      <w:r w:rsidRPr="000E01CE">
        <w:rPr>
          <w:b/>
        </w:rPr>
        <w:t>15</w:t>
      </w:r>
      <w:r w:rsidRPr="000E01CE">
        <w:t>, 84-94 (2015).</w:t>
      </w:r>
    </w:p>
    <w:p w14:paraId="385A58A3" w14:textId="77777777" w:rsidR="000E01CE" w:rsidRPr="000E01CE" w:rsidRDefault="000E01CE" w:rsidP="000E01CE">
      <w:pPr>
        <w:pStyle w:val="EndNoteBibliography"/>
        <w:ind w:left="720" w:hanging="720"/>
      </w:pPr>
      <w:r w:rsidRPr="000E01CE">
        <w:t>(42)</w:t>
      </w:r>
      <w:r w:rsidRPr="000E01CE">
        <w:tab/>
        <w:t>Zembutsu, H.</w:t>
      </w:r>
      <w:r w:rsidRPr="000E01CE">
        <w:rPr>
          <w:i/>
        </w:rPr>
        <w:t xml:space="preserve"> et al.</w:t>
      </w:r>
      <w:r w:rsidRPr="000E01CE">
        <w:t xml:space="preserve"> Significant Effect of Polymorphisms in CYP2D6 on Response to Tamoxifen Therapy for Breast Cancer: A Prospective Multicenter Study. </w:t>
      </w:r>
      <w:r w:rsidRPr="000E01CE">
        <w:rPr>
          <w:i/>
        </w:rPr>
        <w:t>Clin Cancer Res</w:t>
      </w:r>
      <w:r w:rsidRPr="000E01CE">
        <w:t xml:space="preserve">  </w:t>
      </w:r>
      <w:r w:rsidRPr="000E01CE">
        <w:rPr>
          <w:b/>
        </w:rPr>
        <w:t>23</w:t>
      </w:r>
      <w:r w:rsidRPr="000E01CE">
        <w:t>, 2019-26 (2017).</w:t>
      </w:r>
    </w:p>
    <w:p w14:paraId="25917E76" w14:textId="77777777" w:rsidR="000E01CE" w:rsidRPr="000E01CE" w:rsidRDefault="000E01CE" w:rsidP="000E01CE">
      <w:pPr>
        <w:pStyle w:val="EndNoteBibliography"/>
        <w:ind w:left="720" w:hanging="720"/>
      </w:pPr>
      <w:r w:rsidRPr="000E01CE">
        <w:t>(43)</w:t>
      </w:r>
      <w:r w:rsidRPr="000E01CE">
        <w:tab/>
        <w:t>Early Breast Cancer Trialists' Collaborative, G.</w:t>
      </w:r>
      <w:r w:rsidRPr="000E01CE">
        <w:rPr>
          <w:i/>
        </w:rPr>
        <w:t xml:space="preserve"> et al.</w:t>
      </w:r>
      <w:r w:rsidRPr="000E01CE">
        <w:t xml:space="preserve"> Aromatase inhibitors versus tamoxifen in early breast cancer: patient-level meta-analysis of the randomised trials. </w:t>
      </w:r>
      <w:r w:rsidRPr="000E01CE">
        <w:rPr>
          <w:i/>
        </w:rPr>
        <w:t>Lancet</w:t>
      </w:r>
      <w:r w:rsidRPr="000E01CE">
        <w:t xml:space="preserve">  </w:t>
      </w:r>
      <w:r w:rsidRPr="000E01CE">
        <w:rPr>
          <w:b/>
        </w:rPr>
        <w:t>386</w:t>
      </w:r>
      <w:r w:rsidRPr="000E01CE">
        <w:t>, 1341-52 (2015).</w:t>
      </w:r>
    </w:p>
    <w:p w14:paraId="11AD5CE9" w14:textId="77777777" w:rsidR="000E01CE" w:rsidRPr="000E01CE" w:rsidRDefault="000E01CE" w:rsidP="000E01CE">
      <w:pPr>
        <w:pStyle w:val="EndNoteBibliography"/>
        <w:ind w:left="720" w:hanging="720"/>
      </w:pPr>
      <w:r w:rsidRPr="000E01CE">
        <w:t>(44)</w:t>
      </w:r>
      <w:r w:rsidRPr="000E01CE">
        <w:tab/>
        <w:t>Pagani, O.</w:t>
      </w:r>
      <w:r w:rsidRPr="000E01CE">
        <w:rPr>
          <w:i/>
        </w:rPr>
        <w:t xml:space="preserve"> et al.</w:t>
      </w:r>
      <w:r w:rsidRPr="000E01CE">
        <w:t xml:space="preserve"> Adjuvant exemestane with ovarian suppression in premenopausal breast cancer. </w:t>
      </w:r>
      <w:r w:rsidRPr="000E01CE">
        <w:rPr>
          <w:i/>
        </w:rPr>
        <w:t>N Engl J Med</w:t>
      </w:r>
      <w:r w:rsidRPr="000E01CE">
        <w:t xml:space="preserve">  </w:t>
      </w:r>
      <w:r w:rsidRPr="000E01CE">
        <w:rPr>
          <w:b/>
        </w:rPr>
        <w:t>371</w:t>
      </w:r>
      <w:r w:rsidRPr="000E01CE">
        <w:t>, 107-18 (2014).</w:t>
      </w:r>
    </w:p>
    <w:p w14:paraId="105687DE" w14:textId="77777777" w:rsidR="000E01CE" w:rsidRPr="000E01CE" w:rsidRDefault="000E01CE" w:rsidP="000E01CE">
      <w:pPr>
        <w:pStyle w:val="EndNoteBibliography"/>
        <w:ind w:left="720" w:hanging="720"/>
      </w:pPr>
      <w:r w:rsidRPr="000E01CE">
        <w:t>(45)</w:t>
      </w:r>
      <w:r w:rsidRPr="000E01CE">
        <w:tab/>
        <w:t>Hertz, D.L.</w:t>
      </w:r>
      <w:r w:rsidRPr="000E01CE">
        <w:rPr>
          <w:i/>
        </w:rPr>
        <w:t xml:space="preserve"> et al.</w:t>
      </w:r>
      <w:r w:rsidRPr="000E01CE">
        <w:t xml:space="preserve"> Tamoxifen Dose Escalation in Patients With Diminished CYP2D6 Activity Normalizes Endoxifen Concentrations Without Increasing Toxicity. </w:t>
      </w:r>
      <w:r w:rsidRPr="000E01CE">
        <w:rPr>
          <w:i/>
        </w:rPr>
        <w:t>Oncologist</w:t>
      </w:r>
      <w:r w:rsidRPr="000E01CE">
        <w:t xml:space="preserve">  </w:t>
      </w:r>
      <w:r w:rsidRPr="000E01CE">
        <w:rPr>
          <w:b/>
        </w:rPr>
        <w:t>21</w:t>
      </w:r>
      <w:r w:rsidRPr="000E01CE">
        <w:t>, 795-803 (2016).</w:t>
      </w:r>
    </w:p>
    <w:p w14:paraId="563017B6" w14:textId="77777777" w:rsidR="000E01CE" w:rsidRPr="000E01CE" w:rsidRDefault="000E01CE" w:rsidP="000E01CE">
      <w:pPr>
        <w:pStyle w:val="EndNoteBibliography"/>
        <w:ind w:left="720" w:hanging="720"/>
      </w:pPr>
      <w:r w:rsidRPr="000E01CE">
        <w:t>(46)</w:t>
      </w:r>
      <w:r w:rsidRPr="000E01CE">
        <w:tab/>
        <w:t>Kim, J.</w:t>
      </w:r>
      <w:r w:rsidRPr="000E01CE">
        <w:rPr>
          <w:i/>
        </w:rPr>
        <w:t xml:space="preserve"> et al.</w:t>
      </w:r>
      <w:r w:rsidRPr="000E01CE">
        <w:t xml:space="preserve"> Role and pharmacologic significance of cytochrome P-450 2D6 in oxidative metabolism of toremifene and tamoxifen. </w:t>
      </w:r>
      <w:r w:rsidRPr="000E01CE">
        <w:rPr>
          <w:i/>
        </w:rPr>
        <w:t>Int J Cancer</w:t>
      </w:r>
      <w:r w:rsidRPr="000E01CE">
        <w:t xml:space="preserve">  </w:t>
      </w:r>
      <w:r w:rsidRPr="000E01CE">
        <w:rPr>
          <w:b/>
        </w:rPr>
        <w:t>132</w:t>
      </w:r>
      <w:r w:rsidRPr="000E01CE">
        <w:t>, 1475-85 (2013).</w:t>
      </w:r>
    </w:p>
    <w:p w14:paraId="60DFBCCC" w14:textId="77777777" w:rsidR="000E01CE" w:rsidRPr="000E01CE" w:rsidRDefault="000E01CE" w:rsidP="000E01CE">
      <w:pPr>
        <w:pStyle w:val="EndNoteBibliography"/>
        <w:ind w:left="720" w:hanging="720"/>
      </w:pPr>
      <w:r w:rsidRPr="000E01CE">
        <w:t>(47)</w:t>
      </w:r>
      <w:r w:rsidRPr="000E01CE">
        <w:tab/>
        <w:t>Ruiter, R.</w:t>
      </w:r>
      <w:r w:rsidRPr="000E01CE">
        <w:rPr>
          <w:i/>
        </w:rPr>
        <w:t xml:space="preserve"> et al.</w:t>
      </w:r>
      <w:r w:rsidRPr="000E01CE">
        <w:t xml:space="preserve"> CYP2C19*2 polymorphism is associated with increased survival in breast cancer patients using tamoxifen. </w:t>
      </w:r>
      <w:r w:rsidRPr="000E01CE">
        <w:rPr>
          <w:i/>
        </w:rPr>
        <w:t>Pharmacogenomics</w:t>
      </w:r>
      <w:r w:rsidRPr="000E01CE">
        <w:t xml:space="preserve">  </w:t>
      </w:r>
      <w:r w:rsidRPr="000E01CE">
        <w:rPr>
          <w:b/>
        </w:rPr>
        <w:t>11</w:t>
      </w:r>
      <w:r w:rsidRPr="000E01CE">
        <w:t>, 1367-75 (2010).</w:t>
      </w:r>
    </w:p>
    <w:p w14:paraId="6F9A1C90" w14:textId="77777777" w:rsidR="000E01CE" w:rsidRPr="000E01CE" w:rsidRDefault="000E01CE" w:rsidP="000E01CE">
      <w:pPr>
        <w:pStyle w:val="EndNoteBibliography"/>
        <w:ind w:left="720" w:hanging="720"/>
      </w:pPr>
      <w:r w:rsidRPr="000E01CE">
        <w:t>(48)</w:t>
      </w:r>
      <w:r w:rsidRPr="000E01CE">
        <w:tab/>
        <w:t>van Schaik, R.H.</w:t>
      </w:r>
      <w:r w:rsidRPr="000E01CE">
        <w:rPr>
          <w:i/>
        </w:rPr>
        <w:t xml:space="preserve"> et al.</w:t>
      </w:r>
      <w:r w:rsidRPr="000E01CE">
        <w:t xml:space="preserve"> The CYP2C19*2 genotype predicts tamoxifen treatment outcome in advanced breast cancer patients. </w:t>
      </w:r>
      <w:r w:rsidRPr="000E01CE">
        <w:rPr>
          <w:i/>
        </w:rPr>
        <w:t>Pharmacogenomics</w:t>
      </w:r>
      <w:r w:rsidRPr="000E01CE">
        <w:t xml:space="preserve">  </w:t>
      </w:r>
      <w:r w:rsidRPr="000E01CE">
        <w:rPr>
          <w:b/>
        </w:rPr>
        <w:t>12</w:t>
      </w:r>
      <w:r w:rsidRPr="000E01CE">
        <w:t>, 1137-46 (2011).</w:t>
      </w:r>
    </w:p>
    <w:p w14:paraId="17E558A9" w14:textId="77777777" w:rsidR="000E01CE" w:rsidRPr="000E01CE" w:rsidRDefault="000E01CE" w:rsidP="000E01CE">
      <w:pPr>
        <w:pStyle w:val="EndNoteBibliography"/>
        <w:ind w:left="720" w:hanging="720"/>
      </w:pPr>
      <w:r w:rsidRPr="000E01CE">
        <w:t>(49)</w:t>
      </w:r>
      <w:r w:rsidRPr="000E01CE">
        <w:tab/>
        <w:t>Beelen, K.</w:t>
      </w:r>
      <w:r w:rsidRPr="000E01CE">
        <w:rPr>
          <w:i/>
        </w:rPr>
        <w:t xml:space="preserve"> et al.</w:t>
      </w:r>
      <w:r w:rsidRPr="000E01CE">
        <w:t xml:space="preserve"> CYP2C19 2 predicts substantial tamoxifen benefit in postmenopausal breast cancer patients randomized between adjuvant tamoxifen and no systemic treatment. </w:t>
      </w:r>
      <w:r w:rsidRPr="000E01CE">
        <w:rPr>
          <w:i/>
        </w:rPr>
        <w:t>Breast Cancer Res Treat</w:t>
      </w:r>
      <w:r w:rsidRPr="000E01CE">
        <w:t xml:space="preserve">  </w:t>
      </w:r>
      <w:r w:rsidRPr="000E01CE">
        <w:rPr>
          <w:b/>
        </w:rPr>
        <w:t>139</w:t>
      </w:r>
      <w:r w:rsidRPr="000E01CE">
        <w:t>, 649-55 (2013).</w:t>
      </w:r>
    </w:p>
    <w:p w14:paraId="320553EF" w14:textId="77777777" w:rsidR="000E01CE" w:rsidRPr="000E01CE" w:rsidRDefault="000E01CE" w:rsidP="000E01CE">
      <w:pPr>
        <w:pStyle w:val="EndNoteBibliography"/>
        <w:ind w:left="720" w:hanging="720"/>
      </w:pPr>
      <w:r w:rsidRPr="000E01CE">
        <w:t>(50)</w:t>
      </w:r>
      <w:r w:rsidRPr="000E01CE">
        <w:tab/>
        <w:t>Lim, J.S.</w:t>
      </w:r>
      <w:r w:rsidRPr="000E01CE">
        <w:rPr>
          <w:i/>
        </w:rPr>
        <w:t xml:space="preserve"> et al.</w:t>
      </w:r>
      <w:r w:rsidRPr="000E01CE">
        <w:t xml:space="preserve"> Association of CYP2C19*2 and associated haplotypes with lower norendoxifen concentrations in tamoxifen-treated Asian breast cancer patients. </w:t>
      </w:r>
      <w:r w:rsidRPr="000E01CE">
        <w:rPr>
          <w:i/>
        </w:rPr>
        <w:t>Br J Clin Pharmacol</w:t>
      </w:r>
      <w:r w:rsidRPr="000E01CE">
        <w:t xml:space="preserve">  </w:t>
      </w:r>
      <w:r w:rsidRPr="000E01CE">
        <w:rPr>
          <w:b/>
        </w:rPr>
        <w:t>81</w:t>
      </w:r>
      <w:r w:rsidRPr="000E01CE">
        <w:t>, 1142-52 (2016).</w:t>
      </w:r>
    </w:p>
    <w:p w14:paraId="1E73B327" w14:textId="77777777" w:rsidR="000E01CE" w:rsidRPr="000E01CE" w:rsidRDefault="000E01CE" w:rsidP="000E01CE">
      <w:pPr>
        <w:pStyle w:val="EndNoteBibliography"/>
        <w:ind w:left="720" w:hanging="720"/>
      </w:pPr>
      <w:r w:rsidRPr="000E01CE">
        <w:t>(51)</w:t>
      </w:r>
      <w:r w:rsidRPr="000E01CE">
        <w:tab/>
        <w:t>Powers, J.L.</w:t>
      </w:r>
      <w:r w:rsidRPr="000E01CE">
        <w:rPr>
          <w:i/>
        </w:rPr>
        <w:t xml:space="preserve"> et al.</w:t>
      </w:r>
      <w:r w:rsidRPr="000E01CE">
        <w:t xml:space="preserve"> Multigene and Drug Interaction Approach for Tamoxifen Metabolite Patterns Reveals Possible Involvement of CYP2C9, CYP2C19, and ABCB1. </w:t>
      </w:r>
      <w:r w:rsidRPr="000E01CE">
        <w:rPr>
          <w:i/>
        </w:rPr>
        <w:t>J Clin Pharmacol</w:t>
      </w:r>
      <w:r w:rsidRPr="000E01CE">
        <w:t xml:space="preserve">  </w:t>
      </w:r>
      <w:r w:rsidRPr="000E01CE">
        <w:rPr>
          <w:b/>
        </w:rPr>
        <w:t>56</w:t>
      </w:r>
      <w:r w:rsidRPr="000E01CE">
        <w:t>, 1570-81 (2016).</w:t>
      </w:r>
    </w:p>
    <w:p w14:paraId="7B35815E" w14:textId="77777777" w:rsidR="000E01CE" w:rsidRPr="000E01CE" w:rsidRDefault="000E01CE" w:rsidP="000E01CE">
      <w:pPr>
        <w:pStyle w:val="EndNoteBibliography"/>
        <w:ind w:left="720" w:hanging="720"/>
      </w:pPr>
      <w:r w:rsidRPr="000E01CE">
        <w:lastRenderedPageBreak/>
        <w:t>(52)</w:t>
      </w:r>
      <w:r w:rsidRPr="000E01CE">
        <w:tab/>
        <w:t xml:space="preserve">Bai, L., He, J., He, G.H., He, J.C., Xu, F. &amp; Xu, G.L. Association of CYP2C19 polymorphisms with survival of breast cancer patients using tamoxifen: results of a meta- analysis. </w:t>
      </w:r>
      <w:r w:rsidRPr="000E01CE">
        <w:rPr>
          <w:i/>
        </w:rPr>
        <w:t>Asian Pac J Cancer Prev</w:t>
      </w:r>
      <w:r w:rsidRPr="000E01CE">
        <w:t xml:space="preserve">  </w:t>
      </w:r>
      <w:r w:rsidRPr="000E01CE">
        <w:rPr>
          <w:b/>
        </w:rPr>
        <w:t>15</w:t>
      </w:r>
      <w:r w:rsidRPr="000E01CE">
        <w:t>, 8331-5 (2014).</w:t>
      </w:r>
    </w:p>
    <w:p w14:paraId="0CD8632E" w14:textId="77777777" w:rsidR="000E01CE" w:rsidRPr="000E01CE" w:rsidRDefault="000E01CE" w:rsidP="000E01CE">
      <w:pPr>
        <w:pStyle w:val="EndNoteBibliography"/>
        <w:ind w:left="720" w:hanging="720"/>
      </w:pPr>
      <w:r w:rsidRPr="000E01CE">
        <w:t>(53)</w:t>
      </w:r>
      <w:r w:rsidRPr="000E01CE">
        <w:tab/>
        <w:t>Damkier, P.</w:t>
      </w:r>
      <w:r w:rsidRPr="000E01CE">
        <w:rPr>
          <w:i/>
        </w:rPr>
        <w:t xml:space="preserve"> et al.</w:t>
      </w:r>
      <w:r w:rsidRPr="000E01CE">
        <w:t xml:space="preserve"> CYP2C19*2 and CYP2C19*17 variants and effect of tamoxifen on breast cancer recurrence: Analysis of the International Tamoxifen Pharmacogenomics Consortium dataset. </w:t>
      </w:r>
      <w:r w:rsidRPr="000E01CE">
        <w:rPr>
          <w:i/>
        </w:rPr>
        <w:t>Sci Rep</w:t>
      </w:r>
      <w:r w:rsidRPr="000E01CE">
        <w:t xml:space="preserve">  </w:t>
      </w:r>
      <w:r w:rsidRPr="000E01CE">
        <w:rPr>
          <w:b/>
        </w:rPr>
        <w:t>7</w:t>
      </w:r>
      <w:r w:rsidRPr="000E01CE">
        <w:t>, 7727 (2017).</w:t>
      </w:r>
    </w:p>
    <w:p w14:paraId="0D577AC5" w14:textId="77777777" w:rsidR="000E01CE" w:rsidRPr="000E01CE" w:rsidRDefault="000E01CE" w:rsidP="000E01CE">
      <w:pPr>
        <w:pStyle w:val="EndNoteBibliography"/>
        <w:ind w:left="720" w:hanging="720"/>
      </w:pPr>
      <w:r w:rsidRPr="000E01CE">
        <w:t>(54)</w:t>
      </w:r>
      <w:r w:rsidRPr="000E01CE">
        <w:tab/>
        <w:t xml:space="preserve">Aromatase inhibitors versus tamoxifen in early breast cancer: patient-level meta-analysis of the randomised trials. </w:t>
      </w:r>
      <w:r w:rsidRPr="000E01CE">
        <w:rPr>
          <w:i/>
        </w:rPr>
        <w:t>Lancet</w:t>
      </w:r>
      <w:r w:rsidRPr="000E01CE">
        <w:t>,  (2015).</w:t>
      </w:r>
    </w:p>
    <w:p w14:paraId="63F83B99" w14:textId="77777777" w:rsidR="000E01CE" w:rsidRPr="000E01CE" w:rsidRDefault="000E01CE" w:rsidP="000E01CE">
      <w:pPr>
        <w:pStyle w:val="EndNoteBibliography"/>
        <w:ind w:left="720" w:hanging="720"/>
      </w:pPr>
      <w:r w:rsidRPr="000E01CE">
        <w:t>(55)</w:t>
      </w:r>
      <w:r w:rsidRPr="000E01CE">
        <w:tab/>
        <w:t>Paik, S.</w:t>
      </w:r>
      <w:r w:rsidRPr="000E01CE">
        <w:rPr>
          <w:i/>
        </w:rPr>
        <w:t xml:space="preserve"> et al.</w:t>
      </w:r>
      <w:r w:rsidRPr="000E01CE">
        <w:t xml:space="preserve"> A multigene assay to predict recurrence of tamoxifen-treated, node-negative breast cancer. </w:t>
      </w:r>
      <w:r w:rsidRPr="000E01CE">
        <w:rPr>
          <w:i/>
        </w:rPr>
        <w:t>N Engl J Med</w:t>
      </w:r>
      <w:r w:rsidRPr="000E01CE">
        <w:t xml:space="preserve">  </w:t>
      </w:r>
      <w:r w:rsidRPr="000E01CE">
        <w:rPr>
          <w:b/>
        </w:rPr>
        <w:t>351</w:t>
      </w:r>
      <w:r w:rsidRPr="000E01CE">
        <w:t>, 2817-26 (2004).</w:t>
      </w:r>
    </w:p>
    <w:p w14:paraId="12B5FE60" w14:textId="77777777" w:rsidR="000E01CE" w:rsidRPr="000E01CE" w:rsidRDefault="000E01CE" w:rsidP="000E01CE">
      <w:pPr>
        <w:pStyle w:val="EndNoteBibliography"/>
        <w:ind w:left="720" w:hanging="720"/>
      </w:pPr>
      <w:r w:rsidRPr="000E01CE">
        <w:t>(56)</w:t>
      </w:r>
      <w:r w:rsidRPr="000E01CE">
        <w:tab/>
        <w:t>Goetz, M.P.</w:t>
      </w:r>
      <w:r w:rsidRPr="000E01CE">
        <w:rPr>
          <w:i/>
        </w:rPr>
        <w:t xml:space="preserve"> et al.</w:t>
      </w:r>
      <w:r w:rsidRPr="000E01CE">
        <w:t xml:space="preserve"> CYP2D6 metabolism and patient outcome in the Austrian Breast and Colorectal Cancer Study Group trial (ABCSG) 8. </w:t>
      </w:r>
      <w:r w:rsidRPr="000E01CE">
        <w:rPr>
          <w:i/>
        </w:rPr>
        <w:t>Clin Cancer Res</w:t>
      </w:r>
      <w:r w:rsidRPr="000E01CE">
        <w:t xml:space="preserve">  </w:t>
      </w:r>
      <w:r w:rsidRPr="000E01CE">
        <w:rPr>
          <w:b/>
        </w:rPr>
        <w:t>19</w:t>
      </w:r>
      <w:r w:rsidRPr="000E01CE">
        <w:t>, 500-7 (2013).</w:t>
      </w:r>
    </w:p>
    <w:p w14:paraId="4EECFE13" w14:textId="77777777" w:rsidR="000E01CE" w:rsidRPr="000E01CE" w:rsidRDefault="000E01CE" w:rsidP="000E01CE">
      <w:pPr>
        <w:pStyle w:val="EndNoteBibliography"/>
        <w:ind w:left="720" w:hanging="720"/>
      </w:pPr>
      <w:r w:rsidRPr="000E01CE">
        <w:t>(57)</w:t>
      </w:r>
      <w:r w:rsidRPr="000E01CE">
        <w:tab/>
        <w:t>Irvin, W.J., Jr.</w:t>
      </w:r>
      <w:r w:rsidRPr="000E01CE">
        <w:rPr>
          <w:i/>
        </w:rPr>
        <w:t xml:space="preserve"> et al.</w:t>
      </w:r>
      <w:r w:rsidRPr="000E01CE">
        <w:t xml:space="preserve"> Genotype-guided tamoxifen dosing increases active metabolite exposure in women with reduced CYP2D6 metabolism: a multicenter study. </w:t>
      </w:r>
      <w:r w:rsidRPr="000E01CE">
        <w:rPr>
          <w:i/>
        </w:rPr>
        <w:t>J Clin Oncol</w:t>
      </w:r>
      <w:r w:rsidRPr="000E01CE">
        <w:t xml:space="preserve">  </w:t>
      </w:r>
      <w:r w:rsidRPr="000E01CE">
        <w:rPr>
          <w:b/>
        </w:rPr>
        <w:t>29</w:t>
      </w:r>
      <w:r w:rsidRPr="000E01CE">
        <w:t>, 3232-9 (2011).</w:t>
      </w:r>
    </w:p>
    <w:p w14:paraId="4729592C" w14:textId="77777777" w:rsidR="000E01CE" w:rsidRPr="000E01CE" w:rsidRDefault="000E01CE" w:rsidP="000E01CE">
      <w:pPr>
        <w:pStyle w:val="EndNoteBibliography"/>
        <w:ind w:left="720" w:hanging="720"/>
      </w:pPr>
      <w:r w:rsidRPr="000E01CE">
        <w:t>(58)</w:t>
      </w:r>
      <w:r w:rsidRPr="000E01CE">
        <w:tab/>
        <w:t xml:space="preserve">Klein, D.J., Thorn, C.F., Desta, Z., Flockhart, D.A., Altman, R.B. &amp; Klein, T.E. PharmGKB summary: tamoxifen pathway, pharmacokinetics. </w:t>
      </w:r>
      <w:r w:rsidRPr="000E01CE">
        <w:rPr>
          <w:i/>
        </w:rPr>
        <w:t>Pharmacogenet Genomics</w:t>
      </w:r>
      <w:r w:rsidRPr="000E01CE">
        <w:t xml:space="preserve">  </w:t>
      </w:r>
      <w:r w:rsidRPr="000E01CE">
        <w:rPr>
          <w:b/>
        </w:rPr>
        <w:t>23</w:t>
      </w:r>
      <w:r w:rsidRPr="000E01CE">
        <w:t>, 643-7 (2013).</w:t>
      </w:r>
    </w:p>
    <w:p w14:paraId="3D306B3A" w14:textId="34C00FC2" w:rsidR="00CB26E2" w:rsidRDefault="000416DE">
      <w:r>
        <w:fldChar w:fldCharType="end"/>
      </w:r>
    </w:p>
    <w:sectPr w:rsidR="00CB26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ABD25" w14:textId="77777777" w:rsidR="00B33313" w:rsidRDefault="00B33313" w:rsidP="007D26F9">
      <w:r>
        <w:separator/>
      </w:r>
    </w:p>
  </w:endnote>
  <w:endnote w:type="continuationSeparator" w:id="0">
    <w:p w14:paraId="6B1DD941" w14:textId="77777777" w:rsidR="00B33313" w:rsidRDefault="00B33313" w:rsidP="007D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52B3" w14:textId="77777777" w:rsidR="00B33313" w:rsidRDefault="00B33313" w:rsidP="001A4D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4A90" w14:textId="77777777" w:rsidR="00B33313" w:rsidRDefault="00B33313">
    <w:pPr>
      <w:pStyle w:val="Footer"/>
      <w:ind w:right="360"/>
      <w:pPrChange w:id="3" w:author="Ingle, James N." w:date="2017-09-07T10:51: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747258"/>
      <w:docPartObj>
        <w:docPartGallery w:val="Page Numbers (Bottom of Page)"/>
        <w:docPartUnique/>
      </w:docPartObj>
    </w:sdtPr>
    <w:sdtEndPr>
      <w:rPr>
        <w:noProof/>
      </w:rPr>
    </w:sdtEndPr>
    <w:sdtContent>
      <w:p w14:paraId="5F823FB9" w14:textId="272AA799" w:rsidR="00B33313" w:rsidRDefault="00B33313">
        <w:pPr>
          <w:pStyle w:val="Footer"/>
          <w:jc w:val="right"/>
        </w:pPr>
        <w:r>
          <w:fldChar w:fldCharType="begin"/>
        </w:r>
        <w:r>
          <w:instrText xml:space="preserve"> PAGE   \* MERGEFORMAT </w:instrText>
        </w:r>
        <w:r>
          <w:fldChar w:fldCharType="separate"/>
        </w:r>
        <w:r w:rsidR="001D6A5C">
          <w:rPr>
            <w:noProof/>
          </w:rPr>
          <w:t>29</w:t>
        </w:r>
        <w:r>
          <w:rPr>
            <w:noProof/>
          </w:rPr>
          <w:fldChar w:fldCharType="end"/>
        </w:r>
      </w:p>
    </w:sdtContent>
  </w:sdt>
  <w:p w14:paraId="2BD356C7" w14:textId="77777777" w:rsidR="00B33313" w:rsidRDefault="00B33313" w:rsidP="00F929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123CA" w14:textId="77777777" w:rsidR="00B33313" w:rsidRDefault="00B33313" w:rsidP="007D26F9">
      <w:r>
        <w:separator/>
      </w:r>
    </w:p>
  </w:footnote>
  <w:footnote w:type="continuationSeparator" w:id="0">
    <w:p w14:paraId="208810F5" w14:textId="77777777" w:rsidR="00B33313" w:rsidRDefault="00B33313" w:rsidP="007D2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4240C"/>
    <w:multiLevelType w:val="multilevel"/>
    <w:tmpl w:val="5206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fpaxde8swtv4et09n5v909xwwv5afs292p&quot;&gt;tamoxifen&lt;record-ids&gt;&lt;item&gt;1&lt;/item&gt;&lt;item&gt;2&lt;/item&gt;&lt;item&gt;3&lt;/item&gt;&lt;item&gt;5&lt;/item&gt;&lt;item&gt;6&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2&lt;/item&gt;&lt;item&gt;63&lt;/item&gt;&lt;item&gt;64&lt;/item&gt;&lt;item&gt;65&lt;/item&gt;&lt;item&gt;66&lt;/item&gt;&lt;item&gt;67&lt;/item&gt;&lt;item&gt;68&lt;/item&gt;&lt;item&gt;69&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record-ids&gt;&lt;/item&gt;&lt;/Libraries&gt;"/>
  </w:docVars>
  <w:rsids>
    <w:rsidRoot w:val="00347BCE"/>
    <w:rsid w:val="00000C3D"/>
    <w:rsid w:val="00006F54"/>
    <w:rsid w:val="0001436D"/>
    <w:rsid w:val="00014FB7"/>
    <w:rsid w:val="000213DC"/>
    <w:rsid w:val="000416DE"/>
    <w:rsid w:val="00044F22"/>
    <w:rsid w:val="000676C1"/>
    <w:rsid w:val="00070F32"/>
    <w:rsid w:val="000714E7"/>
    <w:rsid w:val="000761F1"/>
    <w:rsid w:val="0008084F"/>
    <w:rsid w:val="00080C4D"/>
    <w:rsid w:val="00093556"/>
    <w:rsid w:val="000A089A"/>
    <w:rsid w:val="000A3918"/>
    <w:rsid w:val="000A4720"/>
    <w:rsid w:val="000B1391"/>
    <w:rsid w:val="000B2EA0"/>
    <w:rsid w:val="000B6AA8"/>
    <w:rsid w:val="000C48F5"/>
    <w:rsid w:val="000D3BCC"/>
    <w:rsid w:val="000D4562"/>
    <w:rsid w:val="000E01CE"/>
    <w:rsid w:val="000F07FD"/>
    <w:rsid w:val="000F4FFB"/>
    <w:rsid w:val="00105351"/>
    <w:rsid w:val="001065F7"/>
    <w:rsid w:val="001072C0"/>
    <w:rsid w:val="00145355"/>
    <w:rsid w:val="0015347F"/>
    <w:rsid w:val="00154611"/>
    <w:rsid w:val="00154C63"/>
    <w:rsid w:val="00155913"/>
    <w:rsid w:val="0016318C"/>
    <w:rsid w:val="0016564E"/>
    <w:rsid w:val="00166C0F"/>
    <w:rsid w:val="001747DB"/>
    <w:rsid w:val="00177DBE"/>
    <w:rsid w:val="001804CA"/>
    <w:rsid w:val="0018700A"/>
    <w:rsid w:val="001A4D8B"/>
    <w:rsid w:val="001A6A69"/>
    <w:rsid w:val="001C0F2B"/>
    <w:rsid w:val="001D221D"/>
    <w:rsid w:val="001D5603"/>
    <w:rsid w:val="001D6A5C"/>
    <w:rsid w:val="001E5BE7"/>
    <w:rsid w:val="001F272C"/>
    <w:rsid w:val="002075F9"/>
    <w:rsid w:val="00207E37"/>
    <w:rsid w:val="002213CB"/>
    <w:rsid w:val="00221B04"/>
    <w:rsid w:val="00243A0A"/>
    <w:rsid w:val="00250D54"/>
    <w:rsid w:val="00253BAA"/>
    <w:rsid w:val="0026446B"/>
    <w:rsid w:val="00264F28"/>
    <w:rsid w:val="00277E80"/>
    <w:rsid w:val="00281A4B"/>
    <w:rsid w:val="00287728"/>
    <w:rsid w:val="00293F7F"/>
    <w:rsid w:val="0029508C"/>
    <w:rsid w:val="0029644E"/>
    <w:rsid w:val="002A6103"/>
    <w:rsid w:val="002B76C3"/>
    <w:rsid w:val="002D1A02"/>
    <w:rsid w:val="002D37CE"/>
    <w:rsid w:val="002D3DE7"/>
    <w:rsid w:val="002D4152"/>
    <w:rsid w:val="002E2D55"/>
    <w:rsid w:val="002E3E1B"/>
    <w:rsid w:val="002F1E61"/>
    <w:rsid w:val="002F23AF"/>
    <w:rsid w:val="00317CAE"/>
    <w:rsid w:val="00347BCE"/>
    <w:rsid w:val="003531EA"/>
    <w:rsid w:val="00365279"/>
    <w:rsid w:val="00370027"/>
    <w:rsid w:val="003717E9"/>
    <w:rsid w:val="00386C5D"/>
    <w:rsid w:val="0039589D"/>
    <w:rsid w:val="003A22AF"/>
    <w:rsid w:val="003A3FDB"/>
    <w:rsid w:val="003A6932"/>
    <w:rsid w:val="003A6AC7"/>
    <w:rsid w:val="003C0570"/>
    <w:rsid w:val="003D7CF0"/>
    <w:rsid w:val="003F12A5"/>
    <w:rsid w:val="00403FDF"/>
    <w:rsid w:val="00414345"/>
    <w:rsid w:val="0041477A"/>
    <w:rsid w:val="00416889"/>
    <w:rsid w:val="00434F00"/>
    <w:rsid w:val="004406FE"/>
    <w:rsid w:val="00467638"/>
    <w:rsid w:val="004676F3"/>
    <w:rsid w:val="00474404"/>
    <w:rsid w:val="004750E0"/>
    <w:rsid w:val="00476A85"/>
    <w:rsid w:val="00482EB4"/>
    <w:rsid w:val="004B08C1"/>
    <w:rsid w:val="004B41C6"/>
    <w:rsid w:val="004B6923"/>
    <w:rsid w:val="004F5C6F"/>
    <w:rsid w:val="00512C48"/>
    <w:rsid w:val="0051415C"/>
    <w:rsid w:val="00527A41"/>
    <w:rsid w:val="005358F7"/>
    <w:rsid w:val="00541A20"/>
    <w:rsid w:val="0054517D"/>
    <w:rsid w:val="00550F9D"/>
    <w:rsid w:val="00552FA1"/>
    <w:rsid w:val="0055663A"/>
    <w:rsid w:val="00563EB3"/>
    <w:rsid w:val="00564395"/>
    <w:rsid w:val="00570FAB"/>
    <w:rsid w:val="005809F2"/>
    <w:rsid w:val="005A0DA0"/>
    <w:rsid w:val="005A1F3D"/>
    <w:rsid w:val="005A2552"/>
    <w:rsid w:val="005A293B"/>
    <w:rsid w:val="005A3391"/>
    <w:rsid w:val="005A7541"/>
    <w:rsid w:val="005C0500"/>
    <w:rsid w:val="005C29E0"/>
    <w:rsid w:val="005C4E0F"/>
    <w:rsid w:val="005D0BCB"/>
    <w:rsid w:val="005D11D7"/>
    <w:rsid w:val="005E3971"/>
    <w:rsid w:val="005E3A34"/>
    <w:rsid w:val="005E45D2"/>
    <w:rsid w:val="005E6490"/>
    <w:rsid w:val="005F1E0C"/>
    <w:rsid w:val="005F7BAB"/>
    <w:rsid w:val="0061413A"/>
    <w:rsid w:val="00624D3C"/>
    <w:rsid w:val="00646FF1"/>
    <w:rsid w:val="00650BED"/>
    <w:rsid w:val="00656CEF"/>
    <w:rsid w:val="006677BB"/>
    <w:rsid w:val="00667C78"/>
    <w:rsid w:val="006763FE"/>
    <w:rsid w:val="00680934"/>
    <w:rsid w:val="00684B24"/>
    <w:rsid w:val="0068655C"/>
    <w:rsid w:val="006A00EF"/>
    <w:rsid w:val="006A149F"/>
    <w:rsid w:val="006A7CA7"/>
    <w:rsid w:val="006C132D"/>
    <w:rsid w:val="006C345C"/>
    <w:rsid w:val="006D0D16"/>
    <w:rsid w:val="006D427A"/>
    <w:rsid w:val="006E79E2"/>
    <w:rsid w:val="006F5196"/>
    <w:rsid w:val="006F596E"/>
    <w:rsid w:val="006F608A"/>
    <w:rsid w:val="00710B8B"/>
    <w:rsid w:val="00712A59"/>
    <w:rsid w:val="007159C6"/>
    <w:rsid w:val="00735A04"/>
    <w:rsid w:val="007452F6"/>
    <w:rsid w:val="00750A76"/>
    <w:rsid w:val="00752544"/>
    <w:rsid w:val="007562D7"/>
    <w:rsid w:val="007617B4"/>
    <w:rsid w:val="00767080"/>
    <w:rsid w:val="00796F64"/>
    <w:rsid w:val="007A0985"/>
    <w:rsid w:val="007A20C2"/>
    <w:rsid w:val="007A66BC"/>
    <w:rsid w:val="007C47EC"/>
    <w:rsid w:val="007D03FD"/>
    <w:rsid w:val="007D1DA6"/>
    <w:rsid w:val="007D26F9"/>
    <w:rsid w:val="007D34AC"/>
    <w:rsid w:val="007E6BF0"/>
    <w:rsid w:val="007F0A12"/>
    <w:rsid w:val="007F3FA9"/>
    <w:rsid w:val="007F6DDE"/>
    <w:rsid w:val="00801D90"/>
    <w:rsid w:val="00810BC6"/>
    <w:rsid w:val="00816A60"/>
    <w:rsid w:val="0082600F"/>
    <w:rsid w:val="00826501"/>
    <w:rsid w:val="00826F31"/>
    <w:rsid w:val="00833F26"/>
    <w:rsid w:val="00840CE1"/>
    <w:rsid w:val="00850D30"/>
    <w:rsid w:val="00857EE8"/>
    <w:rsid w:val="0086065E"/>
    <w:rsid w:val="00862D9C"/>
    <w:rsid w:val="008817AD"/>
    <w:rsid w:val="00886D0A"/>
    <w:rsid w:val="008926F4"/>
    <w:rsid w:val="008C026F"/>
    <w:rsid w:val="008C123D"/>
    <w:rsid w:val="008C27E0"/>
    <w:rsid w:val="008C45F8"/>
    <w:rsid w:val="008D60ED"/>
    <w:rsid w:val="008E0320"/>
    <w:rsid w:val="008F3D94"/>
    <w:rsid w:val="009106D8"/>
    <w:rsid w:val="009217EE"/>
    <w:rsid w:val="00923DFA"/>
    <w:rsid w:val="00925A44"/>
    <w:rsid w:val="00952F30"/>
    <w:rsid w:val="00960E07"/>
    <w:rsid w:val="0097010A"/>
    <w:rsid w:val="009779A4"/>
    <w:rsid w:val="00994754"/>
    <w:rsid w:val="009A1CD7"/>
    <w:rsid w:val="009A1D6D"/>
    <w:rsid w:val="009A50F7"/>
    <w:rsid w:val="009D1FA9"/>
    <w:rsid w:val="009D3120"/>
    <w:rsid w:val="009E2030"/>
    <w:rsid w:val="009E3E80"/>
    <w:rsid w:val="009E5FD3"/>
    <w:rsid w:val="009F005D"/>
    <w:rsid w:val="009F437B"/>
    <w:rsid w:val="009F6590"/>
    <w:rsid w:val="00A004BB"/>
    <w:rsid w:val="00A05B51"/>
    <w:rsid w:val="00A11611"/>
    <w:rsid w:val="00A15878"/>
    <w:rsid w:val="00A230A1"/>
    <w:rsid w:val="00A3236B"/>
    <w:rsid w:val="00A374D6"/>
    <w:rsid w:val="00A376D9"/>
    <w:rsid w:val="00A424A7"/>
    <w:rsid w:val="00A62427"/>
    <w:rsid w:val="00A714E0"/>
    <w:rsid w:val="00A7394A"/>
    <w:rsid w:val="00A767CB"/>
    <w:rsid w:val="00A77B7F"/>
    <w:rsid w:val="00A87A7A"/>
    <w:rsid w:val="00A912BE"/>
    <w:rsid w:val="00A932B1"/>
    <w:rsid w:val="00A934A7"/>
    <w:rsid w:val="00A945D6"/>
    <w:rsid w:val="00AA2040"/>
    <w:rsid w:val="00AA60C4"/>
    <w:rsid w:val="00AB0718"/>
    <w:rsid w:val="00AB5615"/>
    <w:rsid w:val="00AD0675"/>
    <w:rsid w:val="00AD4B17"/>
    <w:rsid w:val="00AD777B"/>
    <w:rsid w:val="00AE05F9"/>
    <w:rsid w:val="00AE0A40"/>
    <w:rsid w:val="00AE1E22"/>
    <w:rsid w:val="00AF047E"/>
    <w:rsid w:val="00AF4A9F"/>
    <w:rsid w:val="00AF5F2A"/>
    <w:rsid w:val="00B2103A"/>
    <w:rsid w:val="00B228C7"/>
    <w:rsid w:val="00B32430"/>
    <w:rsid w:val="00B33313"/>
    <w:rsid w:val="00B34535"/>
    <w:rsid w:val="00B4474C"/>
    <w:rsid w:val="00B50DE4"/>
    <w:rsid w:val="00B53386"/>
    <w:rsid w:val="00B61C74"/>
    <w:rsid w:val="00B96FC1"/>
    <w:rsid w:val="00BA082C"/>
    <w:rsid w:val="00BA109F"/>
    <w:rsid w:val="00BC2A73"/>
    <w:rsid w:val="00BC32FA"/>
    <w:rsid w:val="00BC3791"/>
    <w:rsid w:val="00BC6AF1"/>
    <w:rsid w:val="00BE6849"/>
    <w:rsid w:val="00BF1704"/>
    <w:rsid w:val="00BF192C"/>
    <w:rsid w:val="00BF1D93"/>
    <w:rsid w:val="00C07CCD"/>
    <w:rsid w:val="00C21866"/>
    <w:rsid w:val="00C25653"/>
    <w:rsid w:val="00C35A2E"/>
    <w:rsid w:val="00C47514"/>
    <w:rsid w:val="00C642E2"/>
    <w:rsid w:val="00C70BE9"/>
    <w:rsid w:val="00CB26E2"/>
    <w:rsid w:val="00CC00AA"/>
    <w:rsid w:val="00CC31E4"/>
    <w:rsid w:val="00CC659E"/>
    <w:rsid w:val="00CD46B3"/>
    <w:rsid w:val="00CE62D4"/>
    <w:rsid w:val="00D34743"/>
    <w:rsid w:val="00D46576"/>
    <w:rsid w:val="00D47509"/>
    <w:rsid w:val="00D501F2"/>
    <w:rsid w:val="00D726A1"/>
    <w:rsid w:val="00D940C6"/>
    <w:rsid w:val="00DA4E2C"/>
    <w:rsid w:val="00DA5CA9"/>
    <w:rsid w:val="00DB0E22"/>
    <w:rsid w:val="00DE58BC"/>
    <w:rsid w:val="00DE7EAD"/>
    <w:rsid w:val="00DF5470"/>
    <w:rsid w:val="00E04E70"/>
    <w:rsid w:val="00E1680F"/>
    <w:rsid w:val="00E17745"/>
    <w:rsid w:val="00E17B1E"/>
    <w:rsid w:val="00E216C6"/>
    <w:rsid w:val="00E324BC"/>
    <w:rsid w:val="00E36637"/>
    <w:rsid w:val="00E57A38"/>
    <w:rsid w:val="00E6622D"/>
    <w:rsid w:val="00E868A4"/>
    <w:rsid w:val="00E95453"/>
    <w:rsid w:val="00EA19BA"/>
    <w:rsid w:val="00EA4E91"/>
    <w:rsid w:val="00EB4883"/>
    <w:rsid w:val="00EB7351"/>
    <w:rsid w:val="00EC0246"/>
    <w:rsid w:val="00EC16C4"/>
    <w:rsid w:val="00EC171D"/>
    <w:rsid w:val="00EC5EF0"/>
    <w:rsid w:val="00EE0330"/>
    <w:rsid w:val="00EF5DD0"/>
    <w:rsid w:val="00EF69EF"/>
    <w:rsid w:val="00F026D6"/>
    <w:rsid w:val="00F25258"/>
    <w:rsid w:val="00F30884"/>
    <w:rsid w:val="00F46B88"/>
    <w:rsid w:val="00F53331"/>
    <w:rsid w:val="00F6243C"/>
    <w:rsid w:val="00F72B6A"/>
    <w:rsid w:val="00F757BA"/>
    <w:rsid w:val="00F84F72"/>
    <w:rsid w:val="00F929E8"/>
    <w:rsid w:val="00FA24F6"/>
    <w:rsid w:val="00FE19B8"/>
    <w:rsid w:val="00FE7600"/>
    <w:rsid w:val="00FF4572"/>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7E63A"/>
  <w15:docId w15:val="{5354457A-49FD-4DB6-AA42-A99DCB5B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BCE"/>
    <w:pPr>
      <w:spacing w:after="0" w:line="240" w:lineRule="auto"/>
    </w:pPr>
    <w:rPr>
      <w:rFonts w:eastAsiaTheme="minorEastAsia"/>
      <w:szCs w:val="24"/>
    </w:rPr>
  </w:style>
  <w:style w:type="paragraph" w:styleId="Heading1">
    <w:name w:val="heading 1"/>
    <w:basedOn w:val="Normal"/>
    <w:next w:val="Normal"/>
    <w:link w:val="Heading1Char1"/>
    <w:autoRedefine/>
    <w:uiPriority w:val="9"/>
    <w:qFormat/>
    <w:rsid w:val="005A293B"/>
    <w:pPr>
      <w:keepNext/>
      <w:keepLines/>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287728"/>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E17B1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376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A293B"/>
    <w:rPr>
      <w:rFonts w:asciiTheme="majorHAnsi" w:eastAsiaTheme="majorEastAsia" w:hAnsiTheme="majorHAnsi" w:cstheme="majorBidi"/>
      <w:color w:val="2E74B5" w:themeColor="accent1" w:themeShade="BF"/>
      <w:sz w:val="32"/>
      <w:szCs w:val="32"/>
    </w:rPr>
  </w:style>
  <w:style w:type="character" w:customStyle="1" w:styleId="Heading1Char1">
    <w:name w:val="Heading 1 Char1"/>
    <w:basedOn w:val="DefaultParagraphFont"/>
    <w:link w:val="Heading1"/>
    <w:uiPriority w:val="9"/>
    <w:rsid w:val="005A293B"/>
    <w:rPr>
      <w:rFonts w:eastAsiaTheme="majorEastAsia" w:cstheme="majorBidi"/>
      <w:b/>
      <w:caps/>
      <w:szCs w:val="32"/>
    </w:rPr>
  </w:style>
  <w:style w:type="paragraph" w:styleId="ListParagraph">
    <w:name w:val="List Paragraph"/>
    <w:basedOn w:val="Normal"/>
    <w:uiPriority w:val="34"/>
    <w:qFormat/>
    <w:rsid w:val="00347BCE"/>
    <w:pPr>
      <w:ind w:left="720"/>
      <w:contextualSpacing/>
    </w:pPr>
  </w:style>
  <w:style w:type="character" w:styleId="Hyperlink">
    <w:name w:val="Hyperlink"/>
    <w:basedOn w:val="DefaultParagraphFont"/>
    <w:uiPriority w:val="99"/>
    <w:unhideWhenUsed/>
    <w:rsid w:val="00347BCE"/>
    <w:rPr>
      <w:color w:val="0563C1" w:themeColor="hyperlink"/>
      <w:u w:val="single"/>
    </w:rPr>
  </w:style>
  <w:style w:type="character" w:styleId="CommentReference">
    <w:name w:val="annotation reference"/>
    <w:basedOn w:val="DefaultParagraphFont"/>
    <w:uiPriority w:val="99"/>
    <w:semiHidden/>
    <w:unhideWhenUsed/>
    <w:rsid w:val="00347BCE"/>
    <w:rPr>
      <w:sz w:val="16"/>
      <w:szCs w:val="16"/>
    </w:rPr>
  </w:style>
  <w:style w:type="paragraph" w:styleId="CommentText">
    <w:name w:val="annotation text"/>
    <w:basedOn w:val="Normal"/>
    <w:link w:val="CommentTextChar"/>
    <w:uiPriority w:val="99"/>
    <w:unhideWhenUsed/>
    <w:rsid w:val="00347BCE"/>
    <w:rPr>
      <w:sz w:val="20"/>
      <w:szCs w:val="20"/>
    </w:rPr>
  </w:style>
  <w:style w:type="character" w:customStyle="1" w:styleId="CommentTextChar">
    <w:name w:val="Comment Text Char"/>
    <w:basedOn w:val="DefaultParagraphFont"/>
    <w:link w:val="CommentText"/>
    <w:uiPriority w:val="99"/>
    <w:rsid w:val="00347B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47BCE"/>
    <w:rPr>
      <w:b/>
      <w:bCs/>
    </w:rPr>
  </w:style>
  <w:style w:type="character" w:customStyle="1" w:styleId="CommentSubjectChar">
    <w:name w:val="Comment Subject Char"/>
    <w:basedOn w:val="CommentTextChar"/>
    <w:link w:val="CommentSubject"/>
    <w:uiPriority w:val="99"/>
    <w:semiHidden/>
    <w:rsid w:val="00347BCE"/>
    <w:rPr>
      <w:rFonts w:eastAsiaTheme="minorEastAsia"/>
      <w:b/>
      <w:bCs/>
      <w:sz w:val="20"/>
      <w:szCs w:val="20"/>
    </w:rPr>
  </w:style>
  <w:style w:type="paragraph" w:styleId="BalloonText">
    <w:name w:val="Balloon Text"/>
    <w:basedOn w:val="Normal"/>
    <w:link w:val="BalloonTextChar"/>
    <w:uiPriority w:val="99"/>
    <w:semiHidden/>
    <w:unhideWhenUsed/>
    <w:rsid w:val="00347B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BC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287728"/>
    <w:rPr>
      <w:rFonts w:eastAsiaTheme="majorEastAsia" w:cstheme="majorBidi"/>
      <w:b/>
      <w:bCs/>
      <w:i/>
      <w:szCs w:val="26"/>
    </w:rPr>
  </w:style>
  <w:style w:type="paragraph" w:customStyle="1" w:styleId="EndNoteBibliographyTitle">
    <w:name w:val="EndNote Bibliography Title"/>
    <w:basedOn w:val="Normal"/>
    <w:link w:val="EndNoteBibliographyTitleChar"/>
    <w:rsid w:val="00CB26E2"/>
    <w:pPr>
      <w:jc w:val="center"/>
    </w:pPr>
    <w:rPr>
      <w:rFonts w:cs="Times New Roman"/>
      <w:noProof/>
    </w:rPr>
  </w:style>
  <w:style w:type="character" w:customStyle="1" w:styleId="EndNoteBibliographyTitleChar">
    <w:name w:val="EndNote Bibliography Title Char"/>
    <w:basedOn w:val="DefaultParagraphFont"/>
    <w:link w:val="EndNoteBibliographyTitle"/>
    <w:rsid w:val="00CB26E2"/>
    <w:rPr>
      <w:rFonts w:eastAsiaTheme="minorEastAsia" w:cs="Times New Roman"/>
      <w:noProof/>
      <w:szCs w:val="24"/>
    </w:rPr>
  </w:style>
  <w:style w:type="paragraph" w:customStyle="1" w:styleId="EndNoteBibliography">
    <w:name w:val="EndNote Bibliography"/>
    <w:basedOn w:val="Normal"/>
    <w:link w:val="EndNoteBibliographyChar"/>
    <w:rsid w:val="00CB26E2"/>
    <w:rPr>
      <w:rFonts w:cs="Times New Roman"/>
      <w:noProof/>
    </w:rPr>
  </w:style>
  <w:style w:type="character" w:customStyle="1" w:styleId="EndNoteBibliographyChar">
    <w:name w:val="EndNote Bibliography Char"/>
    <w:basedOn w:val="DefaultParagraphFont"/>
    <w:link w:val="EndNoteBibliography"/>
    <w:rsid w:val="00CB26E2"/>
    <w:rPr>
      <w:rFonts w:eastAsiaTheme="minorEastAsia" w:cs="Times New Roman"/>
      <w:noProof/>
      <w:szCs w:val="24"/>
    </w:rPr>
  </w:style>
  <w:style w:type="character" w:customStyle="1" w:styleId="highlight">
    <w:name w:val="highlight"/>
    <w:basedOn w:val="DefaultParagraphFont"/>
    <w:rsid w:val="003A6932"/>
  </w:style>
  <w:style w:type="paragraph" w:customStyle="1" w:styleId="Noindent">
    <w:name w:val="Noindent"/>
    <w:basedOn w:val="Normal"/>
    <w:rsid w:val="00B2103A"/>
    <w:pPr>
      <w:spacing w:line="480" w:lineRule="auto"/>
      <w:jc w:val="both"/>
    </w:pPr>
    <w:rPr>
      <w:rFonts w:eastAsia="Times New Roman" w:cs="Times New Roman"/>
    </w:rPr>
  </w:style>
  <w:style w:type="paragraph" w:customStyle="1" w:styleId="BodyA">
    <w:name w:val="Body A"/>
    <w:rsid w:val="00DA4E2C"/>
    <w:pPr>
      <w:spacing w:after="0" w:line="240" w:lineRule="auto"/>
    </w:pPr>
    <w:rPr>
      <w:rFonts w:ascii="Helvetica" w:eastAsia="ヒラギノ角ゴ Pro W3" w:hAnsi="Helvetica" w:cs="Times New Roman"/>
      <w:color w:val="000000"/>
      <w:szCs w:val="20"/>
    </w:rPr>
  </w:style>
  <w:style w:type="paragraph" w:customStyle="1" w:styleId="Indent">
    <w:name w:val="Indent"/>
    <w:basedOn w:val="Normal"/>
    <w:rsid w:val="00F30884"/>
    <w:pPr>
      <w:spacing w:line="480" w:lineRule="auto"/>
      <w:ind w:firstLine="720"/>
      <w:jc w:val="both"/>
    </w:pPr>
    <w:rPr>
      <w:rFonts w:eastAsia="Times New Roman" w:cs="Times New Roman"/>
    </w:rPr>
  </w:style>
  <w:style w:type="paragraph" w:styleId="Header">
    <w:name w:val="header"/>
    <w:basedOn w:val="Normal"/>
    <w:link w:val="HeaderChar"/>
    <w:uiPriority w:val="99"/>
    <w:unhideWhenUsed/>
    <w:rsid w:val="007D26F9"/>
    <w:pPr>
      <w:tabs>
        <w:tab w:val="center" w:pos="4680"/>
        <w:tab w:val="right" w:pos="9360"/>
      </w:tabs>
    </w:pPr>
  </w:style>
  <w:style w:type="character" w:customStyle="1" w:styleId="HeaderChar">
    <w:name w:val="Header Char"/>
    <w:basedOn w:val="DefaultParagraphFont"/>
    <w:link w:val="Header"/>
    <w:uiPriority w:val="99"/>
    <w:rsid w:val="007D26F9"/>
    <w:rPr>
      <w:rFonts w:eastAsiaTheme="minorEastAsia"/>
      <w:szCs w:val="24"/>
    </w:rPr>
  </w:style>
  <w:style w:type="paragraph" w:styleId="Footer">
    <w:name w:val="footer"/>
    <w:basedOn w:val="Normal"/>
    <w:link w:val="FooterChar"/>
    <w:uiPriority w:val="99"/>
    <w:unhideWhenUsed/>
    <w:rsid w:val="007D26F9"/>
    <w:pPr>
      <w:tabs>
        <w:tab w:val="center" w:pos="4680"/>
        <w:tab w:val="right" w:pos="9360"/>
      </w:tabs>
    </w:pPr>
  </w:style>
  <w:style w:type="character" w:customStyle="1" w:styleId="FooterChar">
    <w:name w:val="Footer Char"/>
    <w:basedOn w:val="DefaultParagraphFont"/>
    <w:link w:val="Footer"/>
    <w:uiPriority w:val="99"/>
    <w:rsid w:val="007D26F9"/>
    <w:rPr>
      <w:rFonts w:eastAsiaTheme="minorEastAsia"/>
      <w:szCs w:val="24"/>
    </w:rPr>
  </w:style>
  <w:style w:type="paragraph" w:styleId="PlainText">
    <w:name w:val="Plain Text"/>
    <w:basedOn w:val="Normal"/>
    <w:link w:val="PlainTextChar"/>
    <w:uiPriority w:val="99"/>
    <w:unhideWhenUsed/>
    <w:rsid w:val="00A62427"/>
    <w:rPr>
      <w:rFonts w:ascii="Calibri" w:eastAsiaTheme="minorHAnsi" w:hAnsi="Calibri"/>
      <w:sz w:val="22"/>
      <w:szCs w:val="21"/>
    </w:rPr>
  </w:style>
  <w:style w:type="character" w:customStyle="1" w:styleId="PlainTextChar">
    <w:name w:val="Plain Text Char"/>
    <w:basedOn w:val="DefaultParagraphFont"/>
    <w:link w:val="PlainText"/>
    <w:uiPriority w:val="99"/>
    <w:rsid w:val="00A62427"/>
    <w:rPr>
      <w:rFonts w:ascii="Calibri" w:hAnsi="Calibri"/>
      <w:sz w:val="22"/>
      <w:szCs w:val="21"/>
    </w:rPr>
  </w:style>
  <w:style w:type="character" w:styleId="Strong">
    <w:name w:val="Strong"/>
    <w:basedOn w:val="DefaultParagraphFont"/>
    <w:uiPriority w:val="22"/>
    <w:qFormat/>
    <w:rsid w:val="00850D30"/>
    <w:rPr>
      <w:b/>
      <w:bCs/>
    </w:rPr>
  </w:style>
  <w:style w:type="character" w:customStyle="1" w:styleId="Heading3Char">
    <w:name w:val="Heading 3 Char"/>
    <w:basedOn w:val="DefaultParagraphFont"/>
    <w:link w:val="Heading3"/>
    <w:uiPriority w:val="9"/>
    <w:semiHidden/>
    <w:rsid w:val="00E17B1E"/>
    <w:rPr>
      <w:rFonts w:asciiTheme="majorHAnsi" w:eastAsiaTheme="majorEastAsia" w:hAnsiTheme="majorHAnsi" w:cstheme="majorBidi"/>
      <w:b/>
      <w:bCs/>
      <w:color w:val="5B9BD5" w:themeColor="accent1"/>
      <w:szCs w:val="24"/>
    </w:rPr>
  </w:style>
  <w:style w:type="character" w:styleId="FollowedHyperlink">
    <w:name w:val="FollowedHyperlink"/>
    <w:basedOn w:val="DefaultParagraphFont"/>
    <w:uiPriority w:val="99"/>
    <w:semiHidden/>
    <w:unhideWhenUsed/>
    <w:rsid w:val="0086065E"/>
    <w:rPr>
      <w:color w:val="954F72" w:themeColor="followedHyperlink"/>
      <w:u w:val="single"/>
    </w:rPr>
  </w:style>
  <w:style w:type="paragraph" w:styleId="Revision">
    <w:name w:val="Revision"/>
    <w:hidden/>
    <w:uiPriority w:val="99"/>
    <w:semiHidden/>
    <w:rsid w:val="00D940C6"/>
    <w:pPr>
      <w:spacing w:after="0" w:line="240" w:lineRule="auto"/>
    </w:pPr>
    <w:rPr>
      <w:rFonts w:eastAsiaTheme="minorEastAsia"/>
      <w:szCs w:val="24"/>
    </w:rPr>
  </w:style>
  <w:style w:type="paragraph" w:customStyle="1" w:styleId="Title1">
    <w:name w:val="Title1"/>
    <w:basedOn w:val="Normal"/>
    <w:rsid w:val="00AD0675"/>
    <w:pPr>
      <w:spacing w:before="100" w:beforeAutospacing="1" w:after="100" w:afterAutospacing="1"/>
    </w:pPr>
    <w:rPr>
      <w:rFonts w:eastAsia="Times New Roman" w:cs="Times New Roman"/>
    </w:rPr>
  </w:style>
  <w:style w:type="paragraph" w:customStyle="1" w:styleId="desc">
    <w:name w:val="desc"/>
    <w:basedOn w:val="Normal"/>
    <w:rsid w:val="00AD0675"/>
    <w:pPr>
      <w:spacing w:before="100" w:beforeAutospacing="1" w:after="100" w:afterAutospacing="1"/>
    </w:pPr>
    <w:rPr>
      <w:rFonts w:eastAsia="Times New Roman" w:cs="Times New Roman"/>
    </w:rPr>
  </w:style>
  <w:style w:type="paragraph" w:customStyle="1" w:styleId="details">
    <w:name w:val="details"/>
    <w:basedOn w:val="Normal"/>
    <w:rsid w:val="00AD0675"/>
    <w:pPr>
      <w:spacing w:before="100" w:beforeAutospacing="1" w:after="100" w:afterAutospacing="1"/>
    </w:pPr>
    <w:rPr>
      <w:rFonts w:eastAsia="Times New Roman" w:cs="Times New Roman"/>
    </w:rPr>
  </w:style>
  <w:style w:type="character" w:customStyle="1" w:styleId="jrnl">
    <w:name w:val="jrnl"/>
    <w:basedOn w:val="DefaultParagraphFont"/>
    <w:rsid w:val="00AD0675"/>
  </w:style>
  <w:style w:type="character" w:styleId="PageNumber">
    <w:name w:val="page number"/>
    <w:basedOn w:val="DefaultParagraphFont"/>
    <w:uiPriority w:val="99"/>
    <w:semiHidden/>
    <w:unhideWhenUsed/>
    <w:rsid w:val="001A4D8B"/>
  </w:style>
  <w:style w:type="character" w:customStyle="1" w:styleId="Heading4Char">
    <w:name w:val="Heading 4 Char"/>
    <w:basedOn w:val="DefaultParagraphFont"/>
    <w:link w:val="Heading4"/>
    <w:uiPriority w:val="9"/>
    <w:semiHidden/>
    <w:rsid w:val="00A376D9"/>
    <w:rPr>
      <w:rFonts w:asciiTheme="majorHAnsi" w:eastAsiaTheme="majorEastAsia" w:hAnsiTheme="majorHAnsi" w:cstheme="majorBidi"/>
      <w:b/>
      <w:bCs/>
      <w:i/>
      <w:iCs/>
      <w:color w:val="5B9BD5" w:themeColor="accent1"/>
      <w:szCs w:val="24"/>
    </w:rPr>
  </w:style>
  <w:style w:type="character" w:customStyle="1" w:styleId="label">
    <w:name w:val="label"/>
    <w:basedOn w:val="DefaultParagraphFont"/>
    <w:rsid w:val="00A376D9"/>
  </w:style>
  <w:style w:type="character" w:customStyle="1" w:styleId="separator">
    <w:name w:val="separator"/>
    <w:basedOn w:val="DefaultParagraphFont"/>
    <w:rsid w:val="00A376D9"/>
  </w:style>
  <w:style w:type="character" w:customStyle="1" w:styleId="value">
    <w:name w:val="value"/>
    <w:basedOn w:val="DefaultParagraphFont"/>
    <w:rsid w:val="00A3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9413">
      <w:bodyDiv w:val="1"/>
      <w:marLeft w:val="0"/>
      <w:marRight w:val="0"/>
      <w:marTop w:val="0"/>
      <w:marBottom w:val="0"/>
      <w:divBdr>
        <w:top w:val="none" w:sz="0" w:space="0" w:color="auto"/>
        <w:left w:val="none" w:sz="0" w:space="0" w:color="auto"/>
        <w:bottom w:val="none" w:sz="0" w:space="0" w:color="auto"/>
        <w:right w:val="none" w:sz="0" w:space="0" w:color="auto"/>
      </w:divBdr>
      <w:divsChild>
        <w:div w:id="721563955">
          <w:marLeft w:val="0"/>
          <w:marRight w:val="0"/>
          <w:marTop w:val="34"/>
          <w:marBottom w:val="34"/>
          <w:divBdr>
            <w:top w:val="none" w:sz="0" w:space="0" w:color="auto"/>
            <w:left w:val="none" w:sz="0" w:space="0" w:color="auto"/>
            <w:bottom w:val="none" w:sz="0" w:space="0" w:color="auto"/>
            <w:right w:val="none" w:sz="0" w:space="0" w:color="auto"/>
          </w:divBdr>
        </w:div>
      </w:divsChild>
    </w:div>
    <w:div w:id="236595645">
      <w:bodyDiv w:val="1"/>
      <w:marLeft w:val="0"/>
      <w:marRight w:val="0"/>
      <w:marTop w:val="0"/>
      <w:marBottom w:val="0"/>
      <w:divBdr>
        <w:top w:val="none" w:sz="0" w:space="0" w:color="auto"/>
        <w:left w:val="none" w:sz="0" w:space="0" w:color="auto"/>
        <w:bottom w:val="none" w:sz="0" w:space="0" w:color="auto"/>
        <w:right w:val="none" w:sz="0" w:space="0" w:color="auto"/>
      </w:divBdr>
      <w:divsChild>
        <w:div w:id="856961639">
          <w:marLeft w:val="0"/>
          <w:marRight w:val="0"/>
          <w:marTop w:val="34"/>
          <w:marBottom w:val="34"/>
          <w:divBdr>
            <w:top w:val="none" w:sz="0" w:space="0" w:color="auto"/>
            <w:left w:val="none" w:sz="0" w:space="0" w:color="auto"/>
            <w:bottom w:val="none" w:sz="0" w:space="0" w:color="auto"/>
            <w:right w:val="none" w:sz="0" w:space="0" w:color="auto"/>
          </w:divBdr>
        </w:div>
        <w:div w:id="1059934678">
          <w:marLeft w:val="0"/>
          <w:marRight w:val="0"/>
          <w:marTop w:val="0"/>
          <w:marBottom w:val="0"/>
          <w:divBdr>
            <w:top w:val="none" w:sz="0" w:space="0" w:color="auto"/>
            <w:left w:val="none" w:sz="0" w:space="0" w:color="auto"/>
            <w:bottom w:val="none" w:sz="0" w:space="0" w:color="auto"/>
            <w:right w:val="none" w:sz="0" w:space="0" w:color="auto"/>
          </w:divBdr>
        </w:div>
      </w:divsChild>
    </w:div>
    <w:div w:id="312368574">
      <w:bodyDiv w:val="1"/>
      <w:marLeft w:val="0"/>
      <w:marRight w:val="0"/>
      <w:marTop w:val="0"/>
      <w:marBottom w:val="0"/>
      <w:divBdr>
        <w:top w:val="none" w:sz="0" w:space="0" w:color="auto"/>
        <w:left w:val="none" w:sz="0" w:space="0" w:color="auto"/>
        <w:bottom w:val="none" w:sz="0" w:space="0" w:color="auto"/>
        <w:right w:val="none" w:sz="0" w:space="0" w:color="auto"/>
      </w:divBdr>
      <w:divsChild>
        <w:div w:id="2249140">
          <w:marLeft w:val="0"/>
          <w:marRight w:val="0"/>
          <w:marTop w:val="34"/>
          <w:marBottom w:val="34"/>
          <w:divBdr>
            <w:top w:val="none" w:sz="0" w:space="0" w:color="auto"/>
            <w:left w:val="none" w:sz="0" w:space="0" w:color="auto"/>
            <w:bottom w:val="none" w:sz="0" w:space="0" w:color="auto"/>
            <w:right w:val="none" w:sz="0" w:space="0" w:color="auto"/>
          </w:divBdr>
        </w:div>
      </w:divsChild>
    </w:div>
    <w:div w:id="460541901">
      <w:bodyDiv w:val="1"/>
      <w:marLeft w:val="0"/>
      <w:marRight w:val="0"/>
      <w:marTop w:val="0"/>
      <w:marBottom w:val="0"/>
      <w:divBdr>
        <w:top w:val="none" w:sz="0" w:space="0" w:color="auto"/>
        <w:left w:val="none" w:sz="0" w:space="0" w:color="auto"/>
        <w:bottom w:val="none" w:sz="0" w:space="0" w:color="auto"/>
        <w:right w:val="none" w:sz="0" w:space="0" w:color="auto"/>
      </w:divBdr>
    </w:div>
    <w:div w:id="670303091">
      <w:bodyDiv w:val="1"/>
      <w:marLeft w:val="0"/>
      <w:marRight w:val="0"/>
      <w:marTop w:val="0"/>
      <w:marBottom w:val="0"/>
      <w:divBdr>
        <w:top w:val="none" w:sz="0" w:space="0" w:color="auto"/>
        <w:left w:val="none" w:sz="0" w:space="0" w:color="auto"/>
        <w:bottom w:val="none" w:sz="0" w:space="0" w:color="auto"/>
        <w:right w:val="none" w:sz="0" w:space="0" w:color="auto"/>
      </w:divBdr>
    </w:div>
    <w:div w:id="1116412279">
      <w:bodyDiv w:val="1"/>
      <w:marLeft w:val="0"/>
      <w:marRight w:val="0"/>
      <w:marTop w:val="0"/>
      <w:marBottom w:val="0"/>
      <w:divBdr>
        <w:top w:val="none" w:sz="0" w:space="0" w:color="auto"/>
        <w:left w:val="none" w:sz="0" w:space="0" w:color="auto"/>
        <w:bottom w:val="none" w:sz="0" w:space="0" w:color="auto"/>
        <w:right w:val="none" w:sz="0" w:space="0" w:color="auto"/>
      </w:divBdr>
    </w:div>
    <w:div w:id="1380546072">
      <w:bodyDiv w:val="1"/>
      <w:marLeft w:val="0"/>
      <w:marRight w:val="0"/>
      <w:marTop w:val="0"/>
      <w:marBottom w:val="0"/>
      <w:divBdr>
        <w:top w:val="none" w:sz="0" w:space="0" w:color="auto"/>
        <w:left w:val="none" w:sz="0" w:space="0" w:color="auto"/>
        <w:bottom w:val="none" w:sz="0" w:space="0" w:color="auto"/>
        <w:right w:val="none" w:sz="0" w:space="0" w:color="auto"/>
      </w:divBdr>
    </w:div>
    <w:div w:id="1481727982">
      <w:bodyDiv w:val="1"/>
      <w:marLeft w:val="0"/>
      <w:marRight w:val="0"/>
      <w:marTop w:val="0"/>
      <w:marBottom w:val="0"/>
      <w:divBdr>
        <w:top w:val="none" w:sz="0" w:space="0" w:color="auto"/>
        <w:left w:val="none" w:sz="0" w:space="0" w:color="auto"/>
        <w:bottom w:val="none" w:sz="0" w:space="0" w:color="auto"/>
        <w:right w:val="none" w:sz="0" w:space="0" w:color="auto"/>
      </w:divBdr>
      <w:divsChild>
        <w:div w:id="125315524">
          <w:marLeft w:val="0"/>
          <w:marRight w:val="0"/>
          <w:marTop w:val="120"/>
          <w:marBottom w:val="360"/>
          <w:divBdr>
            <w:top w:val="none" w:sz="0" w:space="0" w:color="auto"/>
            <w:left w:val="none" w:sz="0" w:space="0" w:color="auto"/>
            <w:bottom w:val="none" w:sz="0" w:space="0" w:color="auto"/>
            <w:right w:val="none" w:sz="0" w:space="0" w:color="auto"/>
          </w:divBdr>
          <w:divsChild>
            <w:div w:id="14502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271">
      <w:bodyDiv w:val="1"/>
      <w:marLeft w:val="0"/>
      <w:marRight w:val="0"/>
      <w:marTop w:val="0"/>
      <w:marBottom w:val="0"/>
      <w:divBdr>
        <w:top w:val="none" w:sz="0" w:space="0" w:color="auto"/>
        <w:left w:val="none" w:sz="0" w:space="0" w:color="auto"/>
        <w:bottom w:val="none" w:sz="0" w:space="0" w:color="auto"/>
        <w:right w:val="none" w:sz="0" w:space="0" w:color="auto"/>
      </w:divBdr>
      <w:divsChild>
        <w:div w:id="1949895499">
          <w:marLeft w:val="0"/>
          <w:marRight w:val="0"/>
          <w:marTop w:val="34"/>
          <w:marBottom w:val="34"/>
          <w:divBdr>
            <w:top w:val="none" w:sz="0" w:space="0" w:color="auto"/>
            <w:left w:val="none" w:sz="0" w:space="0" w:color="auto"/>
            <w:bottom w:val="none" w:sz="0" w:space="0" w:color="auto"/>
            <w:right w:val="none" w:sz="0" w:space="0" w:color="auto"/>
          </w:divBdr>
        </w:div>
      </w:divsChild>
    </w:div>
    <w:div w:id="1535073630">
      <w:bodyDiv w:val="1"/>
      <w:marLeft w:val="0"/>
      <w:marRight w:val="0"/>
      <w:marTop w:val="0"/>
      <w:marBottom w:val="0"/>
      <w:divBdr>
        <w:top w:val="none" w:sz="0" w:space="0" w:color="auto"/>
        <w:left w:val="none" w:sz="0" w:space="0" w:color="auto"/>
        <w:bottom w:val="none" w:sz="0" w:space="0" w:color="auto"/>
        <w:right w:val="none" w:sz="0" w:space="0" w:color="auto"/>
      </w:divBdr>
      <w:divsChild>
        <w:div w:id="1234389803">
          <w:marLeft w:val="0"/>
          <w:marRight w:val="0"/>
          <w:marTop w:val="34"/>
          <w:marBottom w:val="34"/>
          <w:divBdr>
            <w:top w:val="none" w:sz="0" w:space="0" w:color="auto"/>
            <w:left w:val="none" w:sz="0" w:space="0" w:color="auto"/>
            <w:bottom w:val="none" w:sz="0" w:space="0" w:color="auto"/>
            <w:right w:val="none" w:sz="0" w:space="0" w:color="auto"/>
          </w:divBdr>
        </w:div>
      </w:divsChild>
    </w:div>
    <w:div w:id="1605914484">
      <w:bodyDiv w:val="1"/>
      <w:marLeft w:val="0"/>
      <w:marRight w:val="0"/>
      <w:marTop w:val="0"/>
      <w:marBottom w:val="0"/>
      <w:divBdr>
        <w:top w:val="none" w:sz="0" w:space="0" w:color="auto"/>
        <w:left w:val="none" w:sz="0" w:space="0" w:color="auto"/>
        <w:bottom w:val="none" w:sz="0" w:space="0" w:color="auto"/>
        <w:right w:val="none" w:sz="0" w:space="0" w:color="auto"/>
      </w:divBdr>
      <w:divsChild>
        <w:div w:id="675229652">
          <w:marLeft w:val="0"/>
          <w:marRight w:val="0"/>
          <w:marTop w:val="34"/>
          <w:marBottom w:val="34"/>
          <w:divBdr>
            <w:top w:val="none" w:sz="0" w:space="0" w:color="auto"/>
            <w:left w:val="none" w:sz="0" w:space="0" w:color="auto"/>
            <w:bottom w:val="none" w:sz="0" w:space="0" w:color="auto"/>
            <w:right w:val="none" w:sz="0" w:space="0" w:color="auto"/>
          </w:divBdr>
        </w:div>
      </w:divsChild>
    </w:div>
    <w:div w:id="1715081487">
      <w:bodyDiv w:val="1"/>
      <w:marLeft w:val="0"/>
      <w:marRight w:val="0"/>
      <w:marTop w:val="0"/>
      <w:marBottom w:val="0"/>
      <w:divBdr>
        <w:top w:val="none" w:sz="0" w:space="0" w:color="auto"/>
        <w:left w:val="none" w:sz="0" w:space="0" w:color="auto"/>
        <w:bottom w:val="none" w:sz="0" w:space="0" w:color="auto"/>
        <w:right w:val="none" w:sz="0" w:space="0" w:color="auto"/>
      </w:divBdr>
      <w:divsChild>
        <w:div w:id="537284663">
          <w:marLeft w:val="0"/>
          <w:marRight w:val="0"/>
          <w:marTop w:val="34"/>
          <w:marBottom w:val="34"/>
          <w:divBdr>
            <w:top w:val="none" w:sz="0" w:space="0" w:color="auto"/>
            <w:left w:val="none" w:sz="0" w:space="0" w:color="auto"/>
            <w:bottom w:val="none" w:sz="0" w:space="0" w:color="auto"/>
            <w:right w:val="none" w:sz="0" w:space="0" w:color="auto"/>
          </w:divBdr>
        </w:div>
      </w:divsChild>
    </w:div>
    <w:div w:id="1803302395">
      <w:bodyDiv w:val="1"/>
      <w:marLeft w:val="0"/>
      <w:marRight w:val="0"/>
      <w:marTop w:val="0"/>
      <w:marBottom w:val="0"/>
      <w:divBdr>
        <w:top w:val="none" w:sz="0" w:space="0" w:color="auto"/>
        <w:left w:val="none" w:sz="0" w:space="0" w:color="auto"/>
        <w:bottom w:val="none" w:sz="0" w:space="0" w:color="auto"/>
        <w:right w:val="none" w:sz="0" w:space="0" w:color="auto"/>
      </w:divBdr>
    </w:div>
    <w:div w:id="2018072997">
      <w:bodyDiv w:val="1"/>
      <w:marLeft w:val="0"/>
      <w:marRight w:val="0"/>
      <w:marTop w:val="0"/>
      <w:marBottom w:val="0"/>
      <w:divBdr>
        <w:top w:val="none" w:sz="0" w:space="0" w:color="auto"/>
        <w:left w:val="none" w:sz="0" w:space="0" w:color="auto"/>
        <w:bottom w:val="none" w:sz="0" w:space="0" w:color="auto"/>
        <w:right w:val="none" w:sz="0" w:space="0" w:color="auto"/>
      </w:divBdr>
      <w:divsChild>
        <w:div w:id="1364864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7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tz.matthew@mayo.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ohrms/dockets/ac/06/minutes/2006-4248m1.pdf%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palleles.ki.se" TargetMode="External"/><Relationship Id="rId5" Type="http://schemas.openxmlformats.org/officeDocument/2006/relationships/webSettings" Target="webSettings.xml"/><Relationship Id="rId15" Type="http://schemas.openxmlformats.org/officeDocument/2006/relationships/hyperlink" Target="https://www.pharmgkb.org/page/cyp2d6RefMaterials%3e" TargetMode="External"/><Relationship Id="rId10" Type="http://schemas.openxmlformats.org/officeDocument/2006/relationships/hyperlink" Target="http://www.cypalleles.ki.se/cyp2d6.htm" TargetMode="External"/><Relationship Id="rId4" Type="http://schemas.openxmlformats.org/officeDocument/2006/relationships/settings" Target="settings.xml"/><Relationship Id="rId9" Type="http://schemas.openxmlformats.org/officeDocument/2006/relationships/hyperlink" Target="http://www.cpicpgx.org/guideline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348B-2BFB-4219-AF6B-293302C4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29</Pages>
  <Words>10318</Words>
  <Characters>58817</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68998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Caudle, Kelly</dc:creator>
  <cp:lastModifiedBy>Caudle, Kelly</cp:lastModifiedBy>
  <cp:revision>7</cp:revision>
  <cp:lastPrinted>2017-09-19T22:49:00Z</cp:lastPrinted>
  <dcterms:created xsi:type="dcterms:W3CDTF">2017-10-04T14:35:00Z</dcterms:created>
  <dcterms:modified xsi:type="dcterms:W3CDTF">2017-10-11T15:58:00Z</dcterms:modified>
</cp:coreProperties>
</file>