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D20B50">
        <w:rPr>
          <w:rFonts w:asciiTheme="majorHAnsi" w:hAnsiTheme="majorHAnsi"/>
          <w:szCs w:val="22"/>
        </w:rPr>
        <w:t>January 7</w:t>
      </w:r>
      <w:r w:rsidR="009277DF">
        <w:rPr>
          <w:rFonts w:asciiTheme="majorHAnsi" w:hAnsiTheme="majorHAnsi"/>
          <w:szCs w:val="22"/>
        </w:rPr>
        <w:t>, 201</w:t>
      </w:r>
      <w:r w:rsidR="00B27A41">
        <w:rPr>
          <w:rFonts w:asciiTheme="majorHAnsi" w:hAnsiTheme="majorHAnsi"/>
          <w:szCs w:val="22"/>
        </w:rPr>
        <w:t>6</w:t>
      </w:r>
      <w:bookmarkStart w:id="0" w:name="_GoBack"/>
      <w:bookmarkEnd w:id="0"/>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290"/>
        <w:gridCol w:w="4304"/>
      </w:tblGrid>
      <w:tr w:rsidR="009735AD" w:rsidRPr="0029562D">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29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304"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tc>
          <w:tcPr>
            <w:tcW w:w="2880" w:type="dxa"/>
            <w:tcBorders>
              <w:top w:val="single" w:sz="6" w:space="0" w:color="000000"/>
              <w:left w:val="single" w:sz="6" w:space="0" w:color="000000"/>
              <w:bottom w:val="single" w:sz="6" w:space="0" w:color="000000"/>
              <w:right w:val="single" w:sz="6" w:space="0" w:color="000000"/>
            </w:tcBorders>
          </w:tcPr>
          <w:p w:rsidR="00ED336A" w:rsidRPr="0029562D" w:rsidRDefault="00D92FAD" w:rsidP="006E5188">
            <w:pPr>
              <w:widowControl/>
              <w:rPr>
                <w:rFonts w:asciiTheme="majorHAnsi" w:hAnsiTheme="majorHAnsi"/>
                <w:szCs w:val="22"/>
              </w:rPr>
            </w:pPr>
            <w:r>
              <w:rPr>
                <w:rFonts w:asciiTheme="majorHAnsi" w:hAnsiTheme="majorHAnsi"/>
                <w:szCs w:val="22"/>
              </w:rPr>
              <w:t>Housekeeping Announcements</w:t>
            </w:r>
          </w:p>
        </w:tc>
        <w:tc>
          <w:tcPr>
            <w:tcW w:w="7290" w:type="dxa"/>
            <w:tcBorders>
              <w:top w:val="single" w:sz="6" w:space="0" w:color="000000"/>
              <w:left w:val="single" w:sz="6" w:space="0" w:color="000000"/>
              <w:bottom w:val="single" w:sz="6" w:space="0" w:color="000000"/>
              <w:right w:val="single" w:sz="6" w:space="0" w:color="000000"/>
            </w:tcBorders>
          </w:tcPr>
          <w:p w:rsidR="00827B09" w:rsidRPr="0029562D" w:rsidRDefault="00D92FAD" w:rsidP="00D92FAD">
            <w:pPr>
              <w:widowControl/>
              <w:rPr>
                <w:rFonts w:asciiTheme="majorHAnsi" w:hAnsiTheme="majorHAnsi"/>
                <w:szCs w:val="22"/>
              </w:rPr>
            </w:pPr>
            <w:r>
              <w:rPr>
                <w:rFonts w:asciiTheme="majorHAnsi" w:hAnsiTheme="majorHAnsi"/>
                <w:szCs w:val="22"/>
              </w:rPr>
              <w:t xml:space="preserve">Attendance will be taken by poll after each conference call. Members will receive an email with a doodle link after each call. Please </w:t>
            </w:r>
            <w:r w:rsidRPr="00D92FAD">
              <w:rPr>
                <w:rFonts w:asciiTheme="majorHAnsi" w:hAnsiTheme="majorHAnsi"/>
                <w:szCs w:val="22"/>
              </w:rPr>
              <w:t xml:space="preserve">enter </w:t>
            </w:r>
            <w:r>
              <w:rPr>
                <w:rFonts w:asciiTheme="majorHAnsi" w:hAnsiTheme="majorHAnsi"/>
                <w:szCs w:val="22"/>
              </w:rPr>
              <w:t>your</w:t>
            </w:r>
            <w:r w:rsidRPr="00D92FAD">
              <w:rPr>
                <w:rFonts w:asciiTheme="majorHAnsi" w:hAnsiTheme="majorHAnsi"/>
                <w:szCs w:val="22"/>
              </w:rPr>
              <w:t xml:space="preserve"> first and last name and check the box indicating you were in attendance</w:t>
            </w:r>
            <w:r>
              <w:rPr>
                <w:rFonts w:asciiTheme="majorHAnsi" w:hAnsiTheme="majorHAnsi"/>
                <w:szCs w:val="22"/>
              </w:rPr>
              <w:t>. No action required if you were unable to make the conference call.</w:t>
            </w:r>
          </w:p>
        </w:tc>
        <w:tc>
          <w:tcPr>
            <w:tcW w:w="4304" w:type="dxa"/>
            <w:tcBorders>
              <w:top w:val="single" w:sz="6" w:space="0" w:color="000000"/>
              <w:left w:val="single" w:sz="6" w:space="0" w:color="000000"/>
              <w:bottom w:val="single" w:sz="6" w:space="0" w:color="000000"/>
              <w:right w:val="single" w:sz="6" w:space="0" w:color="000000"/>
            </w:tcBorders>
          </w:tcPr>
          <w:p w:rsidR="00ED336A" w:rsidRPr="0029562D" w:rsidRDefault="00D92FAD"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the poll link after each conference call.</w:t>
            </w:r>
          </w:p>
        </w:tc>
      </w:tr>
      <w:tr w:rsidR="00A9197A" w:rsidRPr="0029562D">
        <w:tc>
          <w:tcPr>
            <w:tcW w:w="2880" w:type="dxa"/>
            <w:tcBorders>
              <w:top w:val="single" w:sz="6" w:space="0" w:color="000000"/>
              <w:left w:val="single" w:sz="6" w:space="0" w:color="000000"/>
              <w:bottom w:val="single" w:sz="6" w:space="0" w:color="000000"/>
              <w:right w:val="single" w:sz="6" w:space="0" w:color="000000"/>
            </w:tcBorders>
          </w:tcPr>
          <w:p w:rsidR="00A9197A" w:rsidRPr="0029562D" w:rsidRDefault="00D92FAD" w:rsidP="0034505C">
            <w:pPr>
              <w:widowControl/>
              <w:rPr>
                <w:rFonts w:asciiTheme="majorHAnsi" w:hAnsiTheme="majorHAnsi"/>
                <w:szCs w:val="22"/>
              </w:rPr>
            </w:pPr>
            <w:r>
              <w:rPr>
                <w:rFonts w:asciiTheme="majorHAnsi" w:hAnsiTheme="majorHAnsi"/>
                <w:szCs w:val="22"/>
              </w:rPr>
              <w:t>CPIC guidelines in progress</w:t>
            </w:r>
          </w:p>
        </w:tc>
        <w:tc>
          <w:tcPr>
            <w:tcW w:w="7290" w:type="dxa"/>
            <w:tcBorders>
              <w:top w:val="single" w:sz="6" w:space="0" w:color="000000"/>
              <w:left w:val="single" w:sz="6" w:space="0" w:color="000000"/>
              <w:bottom w:val="single" w:sz="6" w:space="0" w:color="000000"/>
              <w:right w:val="single" w:sz="6" w:space="0" w:color="000000"/>
            </w:tcBorders>
          </w:tcPr>
          <w:p w:rsidR="00FF0140" w:rsidRDefault="00FF0140" w:rsidP="00D92FAD">
            <w:pPr>
              <w:widowControl/>
              <w:rPr>
                <w:rFonts w:asciiTheme="majorHAnsi" w:hAnsiTheme="majorHAnsi"/>
                <w:szCs w:val="22"/>
              </w:rPr>
            </w:pPr>
            <w:r>
              <w:rPr>
                <w:rFonts w:asciiTheme="majorHAnsi" w:hAnsiTheme="majorHAnsi"/>
                <w:szCs w:val="22"/>
              </w:rPr>
              <w:t xml:space="preserve">Kelly presented an update on CPIC </w:t>
            </w:r>
            <w:r w:rsidR="00C05068">
              <w:rPr>
                <w:rFonts w:asciiTheme="majorHAnsi" w:hAnsiTheme="majorHAnsi"/>
                <w:szCs w:val="22"/>
              </w:rPr>
              <w:t>guidelines in progress:</w:t>
            </w:r>
          </w:p>
          <w:p w:rsidR="00FF0140" w:rsidRDefault="00FF0140" w:rsidP="00D92FAD">
            <w:pPr>
              <w:widowControl/>
              <w:rPr>
                <w:rFonts w:asciiTheme="majorHAnsi" w:hAnsiTheme="majorHAnsi"/>
                <w:szCs w:val="22"/>
              </w:rPr>
            </w:pPr>
          </w:p>
          <w:p w:rsidR="00FF0140" w:rsidRDefault="00FF0140" w:rsidP="00D92FAD">
            <w:pPr>
              <w:widowControl/>
              <w:rPr>
                <w:rFonts w:asciiTheme="majorHAnsi" w:hAnsiTheme="majorHAnsi"/>
                <w:szCs w:val="22"/>
              </w:rPr>
            </w:pPr>
            <w:r>
              <w:rPr>
                <w:rFonts w:asciiTheme="majorHAnsi" w:hAnsiTheme="majorHAnsi"/>
                <w:szCs w:val="22"/>
              </w:rPr>
              <w:t>New CPIC guidelines in progress:</w:t>
            </w:r>
          </w:p>
          <w:p w:rsidR="009277DF" w:rsidRDefault="009277DF" w:rsidP="00D92FAD">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/tamoxifen: </w:t>
            </w:r>
            <w:r w:rsidR="002C2AB3">
              <w:rPr>
                <w:rFonts w:asciiTheme="majorHAnsi" w:hAnsiTheme="majorHAnsi"/>
                <w:szCs w:val="22"/>
              </w:rPr>
              <w:t>Evidence review underway</w:t>
            </w:r>
          </w:p>
          <w:p w:rsidR="00BA5BE7" w:rsidRDefault="00BA5BE7" w:rsidP="00D92FAD">
            <w:pPr>
              <w:widowControl/>
              <w:rPr>
                <w:rFonts w:asciiTheme="majorHAnsi" w:hAnsiTheme="majorHAnsi"/>
                <w:szCs w:val="22"/>
              </w:rPr>
            </w:pPr>
            <w:r>
              <w:rPr>
                <w:rFonts w:asciiTheme="majorHAnsi" w:hAnsiTheme="majorHAnsi"/>
                <w:szCs w:val="22"/>
              </w:rPr>
              <w:t>-</w:t>
            </w:r>
            <w:r w:rsidRPr="00BA5BE7">
              <w:rPr>
                <w:rFonts w:asciiTheme="majorHAnsi" w:hAnsiTheme="majorHAnsi"/>
                <w:i/>
                <w:szCs w:val="22"/>
              </w:rPr>
              <w:t>CYP2C19</w:t>
            </w:r>
            <w:r>
              <w:rPr>
                <w:rFonts w:asciiTheme="majorHAnsi" w:hAnsiTheme="majorHAnsi"/>
                <w:szCs w:val="22"/>
              </w:rPr>
              <w:t xml:space="preserve">/voriconazole: </w:t>
            </w:r>
            <w:r w:rsidR="002C2AB3">
              <w:rPr>
                <w:rFonts w:asciiTheme="majorHAnsi" w:hAnsiTheme="majorHAnsi"/>
                <w:szCs w:val="22"/>
              </w:rPr>
              <w:t xml:space="preserve">Evidence review </w:t>
            </w:r>
            <w:r w:rsidR="00C05068">
              <w:rPr>
                <w:rFonts w:asciiTheme="majorHAnsi" w:hAnsiTheme="majorHAnsi"/>
                <w:szCs w:val="22"/>
              </w:rPr>
              <w:t>complete; writing underway</w:t>
            </w:r>
          </w:p>
          <w:p w:rsidR="00FF0140" w:rsidRDefault="00FF0140" w:rsidP="00D92FAD">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/ondansetron: Evidence review </w:t>
            </w:r>
            <w:r w:rsidR="00D20B50">
              <w:rPr>
                <w:rFonts w:asciiTheme="majorHAnsi" w:hAnsiTheme="majorHAnsi"/>
                <w:szCs w:val="22"/>
              </w:rPr>
              <w:t>complete; writing underway</w:t>
            </w:r>
          </w:p>
          <w:p w:rsidR="00D20B50" w:rsidRDefault="00D20B50" w:rsidP="00D92FAD">
            <w:pPr>
              <w:widowControl/>
              <w:rPr>
                <w:rFonts w:asciiTheme="majorHAnsi" w:hAnsiTheme="majorHAnsi"/>
                <w:szCs w:val="22"/>
              </w:rPr>
            </w:pPr>
            <w:r>
              <w:rPr>
                <w:rFonts w:asciiTheme="majorHAnsi" w:hAnsiTheme="majorHAnsi"/>
                <w:szCs w:val="22"/>
              </w:rPr>
              <w:t>-RYR1/succinylcholine: First conference call in 2 weeks</w:t>
            </w:r>
          </w:p>
          <w:p w:rsidR="00D92FAD" w:rsidRPr="0029562D" w:rsidRDefault="00BA5BE7" w:rsidP="00D92FAD">
            <w:pPr>
              <w:widowControl/>
              <w:rPr>
                <w:rFonts w:asciiTheme="majorHAnsi" w:hAnsiTheme="majorHAnsi"/>
                <w:szCs w:val="22"/>
              </w:rPr>
            </w:pPr>
            <w:r>
              <w:rPr>
                <w:rFonts w:asciiTheme="majorHAnsi" w:hAnsiTheme="majorHAnsi"/>
                <w:szCs w:val="22"/>
              </w:rPr>
              <w:t xml:space="preserve"> </w:t>
            </w:r>
          </w:p>
          <w:p w:rsidR="00D92FAD" w:rsidRPr="0029562D" w:rsidRDefault="00D92FAD" w:rsidP="00D92FAD">
            <w:pPr>
              <w:widowControl/>
              <w:rPr>
                <w:rFonts w:asciiTheme="majorHAnsi" w:hAnsiTheme="majorHAnsi"/>
                <w:szCs w:val="22"/>
              </w:rPr>
            </w:pPr>
            <w:r w:rsidRPr="0029562D">
              <w:rPr>
                <w:rFonts w:asciiTheme="majorHAnsi" w:hAnsiTheme="majorHAnsi"/>
                <w:szCs w:val="22"/>
              </w:rPr>
              <w:t>Guideline Updates:</w:t>
            </w:r>
          </w:p>
          <w:p w:rsidR="000F60D5" w:rsidRDefault="00D92FAD" w:rsidP="00FF0140">
            <w:pPr>
              <w:widowControl/>
              <w:rPr>
                <w:rFonts w:asciiTheme="majorHAnsi" w:hAnsiTheme="majorHAnsi"/>
                <w:szCs w:val="22"/>
              </w:rPr>
            </w:pPr>
            <w:r w:rsidRPr="0029562D">
              <w:rPr>
                <w:rFonts w:asciiTheme="majorHAnsi" w:hAnsiTheme="majorHAnsi"/>
                <w:szCs w:val="22"/>
              </w:rPr>
              <w:t xml:space="preserve">- </w:t>
            </w:r>
            <w:r w:rsidR="000F60D5" w:rsidRPr="00A30FD5">
              <w:rPr>
                <w:rFonts w:asciiTheme="majorHAnsi" w:hAnsiTheme="majorHAnsi"/>
                <w:i/>
                <w:szCs w:val="22"/>
              </w:rPr>
              <w:t>CYP2C</w:t>
            </w:r>
            <w:r w:rsidR="0037317C" w:rsidRPr="00A30FD5">
              <w:rPr>
                <w:rFonts w:asciiTheme="majorHAnsi" w:hAnsiTheme="majorHAnsi"/>
                <w:i/>
                <w:szCs w:val="22"/>
              </w:rPr>
              <w:t>9/VK</w:t>
            </w:r>
            <w:r w:rsidR="009277DF" w:rsidRPr="00A30FD5">
              <w:rPr>
                <w:rFonts w:asciiTheme="majorHAnsi" w:hAnsiTheme="majorHAnsi"/>
                <w:i/>
                <w:szCs w:val="22"/>
              </w:rPr>
              <w:t>ORC1</w:t>
            </w:r>
            <w:r w:rsidR="009277DF">
              <w:rPr>
                <w:rFonts w:asciiTheme="majorHAnsi" w:hAnsiTheme="majorHAnsi"/>
                <w:szCs w:val="22"/>
              </w:rPr>
              <w:t>, war</w:t>
            </w:r>
            <w:r w:rsidR="00FF0140">
              <w:rPr>
                <w:rFonts w:asciiTheme="majorHAnsi" w:hAnsiTheme="majorHAnsi"/>
                <w:szCs w:val="22"/>
              </w:rPr>
              <w:t>farin: Evidence review underway</w:t>
            </w:r>
          </w:p>
          <w:p w:rsidR="00FF0140" w:rsidRPr="0029562D" w:rsidRDefault="00FF0140" w:rsidP="00FF0140">
            <w:pPr>
              <w:widowControl/>
              <w:rPr>
                <w:rFonts w:asciiTheme="majorHAnsi" w:hAnsiTheme="majorHAnsi"/>
                <w:szCs w:val="22"/>
              </w:rPr>
            </w:pPr>
            <w:r>
              <w:rPr>
                <w:rFonts w:asciiTheme="majorHAnsi" w:hAnsiTheme="majorHAnsi"/>
                <w:szCs w:val="22"/>
              </w:rPr>
              <w:t xml:space="preserve">- </w:t>
            </w:r>
            <w:r w:rsidRPr="00A30FD5">
              <w:rPr>
                <w:rFonts w:asciiTheme="majorHAnsi" w:hAnsiTheme="majorHAnsi"/>
                <w:i/>
                <w:szCs w:val="22"/>
              </w:rPr>
              <w:t>CYP2C19-CYP2D6</w:t>
            </w:r>
            <w:r>
              <w:rPr>
                <w:rFonts w:asciiTheme="majorHAnsi" w:hAnsiTheme="majorHAnsi"/>
                <w:szCs w:val="22"/>
              </w:rPr>
              <w:t>/TCA: Evidence review underway</w:t>
            </w:r>
          </w:p>
        </w:tc>
        <w:tc>
          <w:tcPr>
            <w:tcW w:w="4304" w:type="dxa"/>
            <w:tcBorders>
              <w:top w:val="single" w:sz="6" w:space="0" w:color="000000"/>
              <w:left w:val="single" w:sz="6" w:space="0" w:color="000000"/>
              <w:bottom w:val="single" w:sz="6" w:space="0" w:color="000000"/>
              <w:right w:val="single" w:sz="6" w:space="0" w:color="000000"/>
            </w:tcBorders>
          </w:tcPr>
          <w:p w:rsidR="00A9197A" w:rsidRPr="0029562D" w:rsidRDefault="005651C5" w:rsidP="009B5126">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follow-up.</w:t>
            </w:r>
          </w:p>
        </w:tc>
      </w:tr>
      <w:tr w:rsidR="00526722" w:rsidRPr="0029562D">
        <w:tc>
          <w:tcPr>
            <w:tcW w:w="2880" w:type="dxa"/>
            <w:tcBorders>
              <w:top w:val="single" w:sz="6" w:space="0" w:color="000000"/>
              <w:left w:val="single" w:sz="6" w:space="0" w:color="000000"/>
              <w:bottom w:val="single" w:sz="6" w:space="0" w:color="000000"/>
              <w:right w:val="single" w:sz="6" w:space="0" w:color="000000"/>
            </w:tcBorders>
          </w:tcPr>
          <w:p w:rsidR="00526722" w:rsidRDefault="00D20B50" w:rsidP="00FF0140">
            <w:pPr>
              <w:widowControl/>
              <w:rPr>
                <w:rFonts w:asciiTheme="majorHAnsi" w:hAnsiTheme="majorHAnsi"/>
                <w:szCs w:val="22"/>
              </w:rPr>
            </w:pPr>
            <w:r w:rsidRPr="00D20B50">
              <w:rPr>
                <w:rFonts w:asciiTheme="majorHAnsi" w:hAnsiTheme="majorHAnsi"/>
                <w:szCs w:val="22"/>
              </w:rPr>
              <w:t>IOM DIGITizE Implementation Guide-posted</w:t>
            </w:r>
          </w:p>
        </w:tc>
        <w:tc>
          <w:tcPr>
            <w:tcW w:w="7290" w:type="dxa"/>
            <w:tcBorders>
              <w:top w:val="single" w:sz="6" w:space="0" w:color="000000"/>
              <w:left w:val="single" w:sz="6" w:space="0" w:color="000000"/>
              <w:bottom w:val="single" w:sz="6" w:space="0" w:color="000000"/>
              <w:right w:val="single" w:sz="6" w:space="0" w:color="000000"/>
            </w:tcBorders>
          </w:tcPr>
          <w:p w:rsidR="00526722" w:rsidRDefault="00D20B50" w:rsidP="00A30FD5">
            <w:pPr>
              <w:rPr>
                <w:rFonts w:asciiTheme="majorHAnsi" w:hAnsiTheme="majorHAnsi"/>
                <w:szCs w:val="22"/>
              </w:rPr>
            </w:pPr>
            <w:r>
              <w:rPr>
                <w:rFonts w:asciiTheme="majorHAnsi" w:hAnsiTheme="majorHAnsi"/>
                <w:szCs w:val="22"/>
              </w:rPr>
              <w:t xml:space="preserve">The IOM DIGITizE Implementation Guide is now posted online: </w:t>
            </w:r>
            <w:hyperlink r:id="rId7" w:history="1">
              <w:r w:rsidRPr="00D20B50">
                <w:rPr>
                  <w:rStyle w:val="Hyperlink"/>
                  <w:rFonts w:asciiTheme="majorHAnsi" w:hAnsiTheme="majorHAnsi"/>
                </w:rPr>
                <w:t>http://iom.nationalacademies.org/Activities/Research/GenomicBasedResearch/Innovation-Collaboratives/EHR.aspx</w:t>
              </w:r>
            </w:hyperlink>
            <w:r>
              <w:rPr>
                <w:rFonts w:asciiTheme="majorHAnsi" w:hAnsiTheme="majorHAnsi"/>
              </w:rPr>
              <w:t xml:space="preserve">. This guide provides two use cases for implementation, </w:t>
            </w:r>
            <w:r w:rsidRPr="008A2970">
              <w:rPr>
                <w:rFonts w:asciiTheme="majorHAnsi" w:hAnsiTheme="majorHAnsi"/>
                <w:i/>
              </w:rPr>
              <w:t>TPMT</w:t>
            </w:r>
            <w:r>
              <w:rPr>
                <w:rFonts w:asciiTheme="majorHAnsi" w:hAnsiTheme="majorHAnsi"/>
              </w:rPr>
              <w:t xml:space="preserve"> and </w:t>
            </w:r>
            <w:r w:rsidRPr="008A2970">
              <w:rPr>
                <w:rFonts w:asciiTheme="majorHAnsi" w:hAnsiTheme="majorHAnsi"/>
                <w:i/>
              </w:rPr>
              <w:t>HLA-B*57:01</w:t>
            </w:r>
            <w:r>
              <w:rPr>
                <w:rFonts w:asciiTheme="majorHAnsi" w:hAnsiTheme="majorHAnsi"/>
              </w:rPr>
              <w:t xml:space="preserve"> and highlights CPIC guideline recommendations and uses the new terms standardized recently in the CPIC Term Standardization Project. </w:t>
            </w:r>
          </w:p>
        </w:tc>
        <w:tc>
          <w:tcPr>
            <w:tcW w:w="4304" w:type="dxa"/>
            <w:tcBorders>
              <w:top w:val="single" w:sz="6" w:space="0" w:color="000000"/>
              <w:left w:val="single" w:sz="6" w:space="0" w:color="000000"/>
              <w:bottom w:val="single" w:sz="6" w:space="0" w:color="000000"/>
              <w:right w:val="single" w:sz="6" w:space="0" w:color="000000"/>
            </w:tcBorders>
          </w:tcPr>
          <w:p w:rsidR="00526722" w:rsidRDefault="00D20B50"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Mary will continue to follow-up on any additional resources provided by DIGITizE. </w:t>
            </w:r>
          </w:p>
        </w:tc>
      </w:tr>
      <w:tr w:rsidR="009A427B" w:rsidRPr="0029562D">
        <w:tc>
          <w:tcPr>
            <w:tcW w:w="2880" w:type="dxa"/>
            <w:tcBorders>
              <w:top w:val="single" w:sz="6" w:space="0" w:color="000000"/>
              <w:left w:val="single" w:sz="6" w:space="0" w:color="000000"/>
              <w:bottom w:val="single" w:sz="6" w:space="0" w:color="000000"/>
              <w:right w:val="single" w:sz="6" w:space="0" w:color="000000"/>
            </w:tcBorders>
          </w:tcPr>
          <w:p w:rsidR="009A427B" w:rsidRDefault="00D20B50" w:rsidP="00FF0140">
            <w:pPr>
              <w:widowControl/>
              <w:rPr>
                <w:rFonts w:asciiTheme="majorHAnsi" w:hAnsiTheme="majorHAnsi"/>
                <w:szCs w:val="22"/>
              </w:rPr>
            </w:pPr>
            <w:r w:rsidRPr="00D20B50">
              <w:rPr>
                <w:rFonts w:asciiTheme="majorHAnsi" w:hAnsiTheme="majorHAnsi"/>
                <w:szCs w:val="22"/>
              </w:rPr>
              <w:t>Sending guidelines to insurers</w:t>
            </w:r>
          </w:p>
        </w:tc>
        <w:tc>
          <w:tcPr>
            <w:tcW w:w="7290" w:type="dxa"/>
            <w:tcBorders>
              <w:top w:val="single" w:sz="6" w:space="0" w:color="000000"/>
              <w:left w:val="single" w:sz="6" w:space="0" w:color="000000"/>
              <w:bottom w:val="single" w:sz="6" w:space="0" w:color="000000"/>
              <w:right w:val="single" w:sz="6" w:space="0" w:color="000000"/>
            </w:tcBorders>
          </w:tcPr>
          <w:p w:rsidR="009A427B" w:rsidRDefault="00D20B50" w:rsidP="004A0365">
            <w:pPr>
              <w:rPr>
                <w:rFonts w:asciiTheme="majorHAnsi" w:hAnsiTheme="majorHAnsi"/>
                <w:szCs w:val="22"/>
              </w:rPr>
            </w:pPr>
            <w:r>
              <w:rPr>
                <w:rFonts w:asciiTheme="majorHAnsi" w:hAnsiTheme="majorHAnsi"/>
                <w:szCs w:val="22"/>
              </w:rPr>
              <w:t xml:space="preserve">CPIC members have suggested that CPIC </w:t>
            </w:r>
            <w:r w:rsidR="004A0365">
              <w:rPr>
                <w:rFonts w:asciiTheme="majorHAnsi" w:hAnsiTheme="majorHAnsi"/>
                <w:szCs w:val="22"/>
              </w:rPr>
              <w:t>notify</w:t>
            </w:r>
            <w:r w:rsidRPr="00D20B50">
              <w:rPr>
                <w:rFonts w:asciiTheme="majorHAnsi" w:hAnsiTheme="majorHAnsi"/>
                <w:szCs w:val="22"/>
              </w:rPr>
              <w:t xml:space="preserve"> CMS contractors, e</w:t>
            </w:r>
            <w:r w:rsidR="004A0365">
              <w:rPr>
                <w:rFonts w:asciiTheme="majorHAnsi" w:hAnsiTheme="majorHAnsi"/>
                <w:szCs w:val="22"/>
              </w:rPr>
              <w:t xml:space="preserve">.g. Palmetto or </w:t>
            </w:r>
            <w:r w:rsidR="004A0365" w:rsidRPr="00D20B50">
              <w:rPr>
                <w:rFonts w:asciiTheme="majorHAnsi" w:hAnsiTheme="majorHAnsi"/>
                <w:szCs w:val="22"/>
              </w:rPr>
              <w:t>private insurers, e</w:t>
            </w:r>
            <w:r w:rsidR="004A0365">
              <w:rPr>
                <w:rFonts w:asciiTheme="majorHAnsi" w:hAnsiTheme="majorHAnsi"/>
                <w:szCs w:val="22"/>
              </w:rPr>
              <w:t xml:space="preserve">. g. </w:t>
            </w:r>
            <w:r w:rsidR="004A0365" w:rsidRPr="00D20B50">
              <w:rPr>
                <w:rFonts w:asciiTheme="majorHAnsi" w:hAnsiTheme="majorHAnsi"/>
                <w:szCs w:val="22"/>
              </w:rPr>
              <w:t xml:space="preserve">BlueCross Blue Shield, Aetna, United Healthcare </w:t>
            </w:r>
            <w:r w:rsidR="004A0365">
              <w:rPr>
                <w:rFonts w:asciiTheme="majorHAnsi" w:hAnsiTheme="majorHAnsi"/>
                <w:szCs w:val="22"/>
              </w:rPr>
              <w:t xml:space="preserve">when new and updated CPIC guidelines are published </w:t>
            </w:r>
            <w:r w:rsidRPr="00D20B50">
              <w:rPr>
                <w:rFonts w:asciiTheme="majorHAnsi" w:hAnsiTheme="majorHAnsi"/>
                <w:szCs w:val="22"/>
              </w:rPr>
              <w:t>to make the reports as accessible as possible to the decision makers/gatekeepers</w:t>
            </w:r>
            <w:r w:rsidR="004A0365">
              <w:rPr>
                <w:rFonts w:asciiTheme="majorHAnsi" w:hAnsiTheme="majorHAnsi"/>
                <w:szCs w:val="22"/>
              </w:rPr>
              <w:t>. The CPIC Steering Committee discussed and agreed. A list of contacts has been created (see attachment) and we need feedback on who to contact at these companies or any additional companies we might have overlooked.  CPIC members discussed the possibility of attending and presenting at a conference attended by top insurance companies.</w:t>
            </w:r>
          </w:p>
        </w:tc>
        <w:tc>
          <w:tcPr>
            <w:tcW w:w="4304" w:type="dxa"/>
            <w:tcBorders>
              <w:top w:val="single" w:sz="6" w:space="0" w:color="000000"/>
              <w:left w:val="single" w:sz="6" w:space="0" w:color="000000"/>
              <w:bottom w:val="single" w:sz="6" w:space="0" w:color="000000"/>
              <w:right w:val="single" w:sz="6" w:space="0" w:color="000000"/>
            </w:tcBorders>
          </w:tcPr>
          <w:p w:rsidR="009A427B" w:rsidRDefault="004A0365" w:rsidP="00065B74">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Please send any feedback/additional contacts to Kelly (Kelly.caudle@stjude.org).</w:t>
            </w:r>
          </w:p>
        </w:tc>
      </w:tr>
      <w:tr w:rsidR="001D4A98" w:rsidRPr="0029562D">
        <w:tc>
          <w:tcPr>
            <w:tcW w:w="2880" w:type="dxa"/>
            <w:tcBorders>
              <w:top w:val="single" w:sz="6" w:space="0" w:color="000000"/>
              <w:left w:val="single" w:sz="6" w:space="0" w:color="000000"/>
              <w:bottom w:val="single" w:sz="6" w:space="0" w:color="000000"/>
              <w:right w:val="single" w:sz="6" w:space="0" w:color="000000"/>
            </w:tcBorders>
          </w:tcPr>
          <w:p w:rsidR="001D4A98" w:rsidRPr="00D20B50" w:rsidRDefault="001D4A98" w:rsidP="00FF0140">
            <w:pPr>
              <w:widowControl/>
              <w:rPr>
                <w:rFonts w:asciiTheme="majorHAnsi" w:hAnsiTheme="majorHAnsi"/>
                <w:szCs w:val="22"/>
              </w:rPr>
            </w:pPr>
            <w:r w:rsidRPr="001D4A98">
              <w:rPr>
                <w:rFonts w:asciiTheme="majorHAnsi" w:hAnsiTheme="majorHAnsi"/>
                <w:szCs w:val="22"/>
              </w:rPr>
              <w:t>Upcoming CPIC meetings</w:t>
            </w:r>
          </w:p>
        </w:tc>
        <w:tc>
          <w:tcPr>
            <w:tcW w:w="7290" w:type="dxa"/>
            <w:tcBorders>
              <w:top w:val="single" w:sz="6" w:space="0" w:color="000000"/>
              <w:left w:val="single" w:sz="6" w:space="0" w:color="000000"/>
              <w:bottom w:val="single" w:sz="6" w:space="0" w:color="000000"/>
              <w:right w:val="single" w:sz="6" w:space="0" w:color="000000"/>
            </w:tcBorders>
          </w:tcPr>
          <w:p w:rsidR="001D4A98" w:rsidRPr="001D4A98" w:rsidRDefault="001D4A98" w:rsidP="001D4A98">
            <w:pPr>
              <w:rPr>
                <w:rFonts w:asciiTheme="majorHAnsi" w:hAnsiTheme="majorHAnsi"/>
                <w:szCs w:val="22"/>
              </w:rPr>
            </w:pPr>
            <w:r w:rsidRPr="001D4A98">
              <w:rPr>
                <w:rFonts w:asciiTheme="majorHAnsi" w:hAnsiTheme="majorHAnsi"/>
                <w:szCs w:val="22"/>
              </w:rPr>
              <w:t>1)</w:t>
            </w:r>
            <w:r>
              <w:rPr>
                <w:rFonts w:asciiTheme="majorHAnsi" w:hAnsiTheme="majorHAnsi"/>
                <w:szCs w:val="22"/>
              </w:rPr>
              <w:t xml:space="preserve"> A </w:t>
            </w:r>
            <w:r w:rsidRPr="001D4A98">
              <w:rPr>
                <w:rFonts w:asciiTheme="majorHAnsi" w:hAnsiTheme="majorHAnsi"/>
                <w:szCs w:val="22"/>
              </w:rPr>
              <w:t>CPIC luncheon m</w:t>
            </w:r>
            <w:r>
              <w:rPr>
                <w:rFonts w:asciiTheme="majorHAnsi" w:hAnsiTheme="majorHAnsi"/>
                <w:szCs w:val="22"/>
              </w:rPr>
              <w:t>eeting (</w:t>
            </w:r>
            <w:r w:rsidRPr="001D4A98">
              <w:rPr>
                <w:rFonts w:asciiTheme="majorHAnsi" w:hAnsiTheme="majorHAnsi"/>
                <w:szCs w:val="22"/>
              </w:rPr>
              <w:t>open to CPIC members</w:t>
            </w:r>
            <w:r>
              <w:rPr>
                <w:rFonts w:asciiTheme="majorHAnsi" w:hAnsiTheme="majorHAnsi"/>
                <w:szCs w:val="22"/>
              </w:rPr>
              <w:t xml:space="preserve">)  will be held </w:t>
            </w:r>
            <w:r w:rsidRPr="001D4A98">
              <w:rPr>
                <w:rFonts w:asciiTheme="majorHAnsi" w:hAnsiTheme="majorHAnsi"/>
                <w:szCs w:val="22"/>
              </w:rPr>
              <w:t>Thursday March 10th, 2016 Noon-1:30 PM</w:t>
            </w:r>
            <w:r>
              <w:rPr>
                <w:rFonts w:asciiTheme="majorHAnsi" w:hAnsiTheme="majorHAnsi"/>
                <w:szCs w:val="22"/>
              </w:rPr>
              <w:t xml:space="preserve"> at the </w:t>
            </w:r>
            <w:r w:rsidRPr="001D4A98">
              <w:rPr>
                <w:rFonts w:asciiTheme="majorHAnsi" w:hAnsiTheme="majorHAnsi"/>
                <w:szCs w:val="22"/>
              </w:rPr>
              <w:t>Hilton Bayfront Hotel, San Diego, CA</w:t>
            </w:r>
            <w:r>
              <w:rPr>
                <w:rFonts w:asciiTheme="majorHAnsi" w:hAnsiTheme="majorHAnsi"/>
                <w:szCs w:val="22"/>
              </w:rPr>
              <w:t xml:space="preserve"> in conjunction with the 2016 ASCPT annual meeting. If you are interested in attending, please email Kelly (</w:t>
            </w:r>
            <w:hyperlink r:id="rId8" w:history="1">
              <w:r w:rsidRPr="00FB7C4C">
                <w:rPr>
                  <w:rStyle w:val="Hyperlink"/>
                  <w:rFonts w:asciiTheme="majorHAnsi" w:hAnsiTheme="majorHAnsi"/>
                  <w:szCs w:val="22"/>
                </w:rPr>
                <w:t>Kelly.caudle@stjude.org</w:t>
              </w:r>
            </w:hyperlink>
            <w:r>
              <w:rPr>
                <w:rFonts w:asciiTheme="majorHAnsi" w:hAnsiTheme="majorHAnsi"/>
                <w:szCs w:val="22"/>
              </w:rPr>
              <w:t xml:space="preserve">). </w:t>
            </w:r>
          </w:p>
          <w:p w:rsidR="001D4A98" w:rsidRDefault="001D4A98" w:rsidP="001D4A98">
            <w:pPr>
              <w:rPr>
                <w:rFonts w:asciiTheme="majorHAnsi" w:hAnsiTheme="majorHAnsi"/>
                <w:szCs w:val="22"/>
              </w:rPr>
            </w:pPr>
            <w:r>
              <w:rPr>
                <w:rFonts w:asciiTheme="majorHAnsi" w:hAnsiTheme="majorHAnsi"/>
                <w:szCs w:val="22"/>
              </w:rPr>
              <w:lastRenderedPageBreak/>
              <w:t xml:space="preserve">2) A </w:t>
            </w:r>
            <w:r w:rsidR="00CF4650">
              <w:rPr>
                <w:rFonts w:asciiTheme="majorHAnsi" w:hAnsiTheme="majorHAnsi"/>
                <w:szCs w:val="22"/>
              </w:rPr>
              <w:t xml:space="preserve">full day </w:t>
            </w:r>
            <w:r w:rsidRPr="001D4A98">
              <w:rPr>
                <w:rFonts w:asciiTheme="majorHAnsi" w:hAnsiTheme="majorHAnsi"/>
                <w:szCs w:val="22"/>
              </w:rPr>
              <w:t>CPIC Meeting (a specialty meeting of the PGRN)</w:t>
            </w:r>
            <w:r>
              <w:rPr>
                <w:rFonts w:asciiTheme="majorHAnsi" w:hAnsiTheme="majorHAnsi"/>
                <w:szCs w:val="22"/>
              </w:rPr>
              <w:t xml:space="preserve"> will be held the day before the 2017 ASCPT annual meeting on </w:t>
            </w:r>
            <w:r w:rsidRPr="001D4A98">
              <w:rPr>
                <w:rFonts w:asciiTheme="majorHAnsi" w:hAnsiTheme="majorHAnsi"/>
                <w:szCs w:val="22"/>
              </w:rPr>
              <w:t>Wednesday March 15th, 2017</w:t>
            </w:r>
            <w:r>
              <w:rPr>
                <w:rFonts w:asciiTheme="majorHAnsi" w:hAnsiTheme="majorHAnsi"/>
                <w:szCs w:val="22"/>
              </w:rPr>
              <w:t xml:space="preserve"> at the Marriott Wardman Park Hotel in </w:t>
            </w:r>
            <w:r w:rsidRPr="001D4A98">
              <w:rPr>
                <w:rFonts w:asciiTheme="majorHAnsi" w:hAnsiTheme="majorHAnsi"/>
                <w:szCs w:val="22"/>
              </w:rPr>
              <w:t>Washington DC</w:t>
            </w:r>
            <w:r>
              <w:rPr>
                <w:rFonts w:asciiTheme="majorHAnsi" w:hAnsiTheme="majorHAnsi"/>
                <w:szCs w:val="22"/>
              </w:rPr>
              <w:t xml:space="preserve">. A planning committee has been formed. </w:t>
            </w:r>
            <w:r w:rsidRPr="001D4A98">
              <w:rPr>
                <w:rFonts w:asciiTheme="majorHAnsi" w:hAnsiTheme="majorHAnsi"/>
                <w:szCs w:val="22"/>
              </w:rPr>
              <w:t>Further details pending.</w:t>
            </w:r>
          </w:p>
        </w:tc>
        <w:tc>
          <w:tcPr>
            <w:tcW w:w="4304" w:type="dxa"/>
            <w:tcBorders>
              <w:top w:val="single" w:sz="6" w:space="0" w:color="000000"/>
              <w:left w:val="single" w:sz="6" w:space="0" w:color="000000"/>
              <w:bottom w:val="single" w:sz="6" w:space="0" w:color="000000"/>
              <w:right w:val="single" w:sz="6" w:space="0" w:color="000000"/>
            </w:tcBorders>
          </w:tcPr>
          <w:p w:rsidR="001D4A98" w:rsidRDefault="001D4A98" w:rsidP="00065B74">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lastRenderedPageBreak/>
              <w:t xml:space="preserve">Mary/Kelly will continue to update members on these meetings. </w:t>
            </w:r>
          </w:p>
        </w:tc>
      </w:tr>
      <w:tr w:rsidR="00FF0140" w:rsidRPr="0029562D">
        <w:tc>
          <w:tcPr>
            <w:tcW w:w="2880" w:type="dxa"/>
            <w:tcBorders>
              <w:top w:val="single" w:sz="6" w:space="0" w:color="000000"/>
              <w:left w:val="single" w:sz="6" w:space="0" w:color="000000"/>
              <w:bottom w:val="single" w:sz="6" w:space="0" w:color="000000"/>
              <w:right w:val="single" w:sz="6" w:space="0" w:color="000000"/>
            </w:tcBorders>
          </w:tcPr>
          <w:p w:rsidR="00FF0140" w:rsidRDefault="00122605" w:rsidP="00FF0140">
            <w:pPr>
              <w:widowControl/>
              <w:rPr>
                <w:rFonts w:asciiTheme="majorHAnsi" w:hAnsiTheme="majorHAnsi"/>
                <w:szCs w:val="22"/>
              </w:rPr>
            </w:pPr>
            <w:r w:rsidRPr="00122605">
              <w:rPr>
                <w:rFonts w:asciiTheme="majorHAnsi" w:hAnsiTheme="majorHAnsi"/>
                <w:szCs w:val="22"/>
              </w:rPr>
              <w:t>Make CPIC guidelines updates complete with respect to main tables 1 and 2</w:t>
            </w:r>
          </w:p>
        </w:tc>
        <w:tc>
          <w:tcPr>
            <w:tcW w:w="7290" w:type="dxa"/>
            <w:tcBorders>
              <w:top w:val="single" w:sz="6" w:space="0" w:color="000000"/>
              <w:left w:val="single" w:sz="6" w:space="0" w:color="000000"/>
              <w:bottom w:val="single" w:sz="6" w:space="0" w:color="000000"/>
              <w:right w:val="single" w:sz="6" w:space="0" w:color="000000"/>
            </w:tcBorders>
          </w:tcPr>
          <w:p w:rsidR="00FF0140" w:rsidRDefault="00122605" w:rsidP="001D4A98">
            <w:pPr>
              <w:rPr>
                <w:rFonts w:asciiTheme="majorHAnsi" w:hAnsiTheme="majorHAnsi"/>
                <w:szCs w:val="22"/>
              </w:rPr>
            </w:pPr>
            <w:r>
              <w:rPr>
                <w:rFonts w:asciiTheme="majorHAnsi" w:hAnsiTheme="majorHAnsi"/>
                <w:szCs w:val="22"/>
              </w:rPr>
              <w:t>CPT has asked CPIC to include tables</w:t>
            </w:r>
            <w:r w:rsidR="001D4A98">
              <w:rPr>
                <w:rFonts w:asciiTheme="majorHAnsi" w:hAnsiTheme="majorHAnsi"/>
                <w:szCs w:val="22"/>
              </w:rPr>
              <w:t xml:space="preserve"> (Table 1-phenotype assignment and Table 2-recommendation</w:t>
            </w:r>
            <w:r w:rsidR="00822A36">
              <w:rPr>
                <w:rFonts w:asciiTheme="majorHAnsi" w:hAnsiTheme="majorHAnsi"/>
                <w:szCs w:val="22"/>
              </w:rPr>
              <w:t>s</w:t>
            </w:r>
            <w:r w:rsidR="001D4A98">
              <w:rPr>
                <w:rFonts w:asciiTheme="majorHAnsi" w:hAnsiTheme="majorHAnsi"/>
                <w:szCs w:val="22"/>
              </w:rPr>
              <w:t>)</w:t>
            </w:r>
            <w:r>
              <w:rPr>
                <w:rFonts w:asciiTheme="majorHAnsi" w:hAnsiTheme="majorHAnsi"/>
                <w:szCs w:val="22"/>
              </w:rPr>
              <w:t xml:space="preserve"> for all updated guidelines even if the </w:t>
            </w:r>
            <w:r w:rsidR="001D4A98">
              <w:rPr>
                <w:rFonts w:asciiTheme="majorHAnsi" w:hAnsiTheme="majorHAnsi"/>
                <w:szCs w:val="22"/>
              </w:rPr>
              <w:t xml:space="preserve">tables remain unchanged from the original guideline. </w:t>
            </w:r>
          </w:p>
        </w:tc>
        <w:tc>
          <w:tcPr>
            <w:tcW w:w="4304" w:type="dxa"/>
            <w:tcBorders>
              <w:top w:val="single" w:sz="6" w:space="0" w:color="000000"/>
              <w:left w:val="single" w:sz="6" w:space="0" w:color="000000"/>
              <w:bottom w:val="single" w:sz="6" w:space="0" w:color="000000"/>
              <w:right w:val="single" w:sz="6" w:space="0" w:color="000000"/>
            </w:tcBorders>
          </w:tcPr>
          <w:p w:rsidR="00FF0140"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All updated guidelines will include these tables.</w:t>
            </w:r>
          </w:p>
        </w:tc>
      </w:tr>
      <w:tr w:rsidR="009A427B" w:rsidRPr="0029562D">
        <w:tc>
          <w:tcPr>
            <w:tcW w:w="2880" w:type="dxa"/>
            <w:tcBorders>
              <w:top w:val="single" w:sz="6" w:space="0" w:color="000000"/>
              <w:left w:val="single" w:sz="6" w:space="0" w:color="000000"/>
              <w:bottom w:val="single" w:sz="6" w:space="0" w:color="000000"/>
              <w:right w:val="single" w:sz="6" w:space="0" w:color="000000"/>
            </w:tcBorders>
          </w:tcPr>
          <w:p w:rsidR="009A427B" w:rsidRDefault="00822A36" w:rsidP="009A427B">
            <w:pPr>
              <w:widowControl/>
              <w:rPr>
                <w:rFonts w:asciiTheme="majorHAnsi" w:hAnsiTheme="majorHAnsi"/>
                <w:szCs w:val="22"/>
              </w:rPr>
            </w:pPr>
            <w:r w:rsidRPr="00822A36">
              <w:rPr>
                <w:rFonts w:asciiTheme="majorHAnsi" w:hAnsiTheme="majorHAnsi"/>
                <w:szCs w:val="22"/>
              </w:rPr>
              <w:t>CPIC informatics update</w:t>
            </w:r>
          </w:p>
        </w:tc>
        <w:tc>
          <w:tcPr>
            <w:tcW w:w="7290" w:type="dxa"/>
            <w:tcBorders>
              <w:top w:val="single" w:sz="6" w:space="0" w:color="000000"/>
              <w:left w:val="single" w:sz="6" w:space="0" w:color="000000"/>
              <w:bottom w:val="single" w:sz="6" w:space="0" w:color="000000"/>
              <w:right w:val="single" w:sz="6" w:space="0" w:color="000000"/>
            </w:tcBorders>
          </w:tcPr>
          <w:p w:rsidR="009A427B" w:rsidRDefault="00822A36" w:rsidP="00822A36">
            <w:pPr>
              <w:rPr>
                <w:rFonts w:asciiTheme="majorHAnsi" w:hAnsiTheme="majorHAnsi"/>
                <w:szCs w:val="22"/>
              </w:rPr>
            </w:pPr>
            <w:r>
              <w:rPr>
                <w:rFonts w:asciiTheme="majorHAnsi" w:hAnsiTheme="majorHAnsi"/>
                <w:szCs w:val="22"/>
              </w:rPr>
              <w:t>The CPIC Informatics Working Group is finalizing the manuscript for the term standardization project. Next priority is to improve the supplemental tables provided in CPIC guidelines by providing gene specific tables to post on PharmGKB that can be easily updated. The CYP2C19/voriconazole guideline will be the first guideline to contain these new formatted tables and will be presented to CPIC membership for feedback.</w:t>
            </w:r>
          </w:p>
        </w:tc>
        <w:tc>
          <w:tcPr>
            <w:tcW w:w="4304" w:type="dxa"/>
            <w:tcBorders>
              <w:top w:val="single" w:sz="6" w:space="0" w:color="000000"/>
              <w:left w:val="single" w:sz="6" w:space="0" w:color="000000"/>
              <w:bottom w:val="single" w:sz="6" w:space="0" w:color="000000"/>
              <w:right w:val="single" w:sz="6" w:space="0" w:color="000000"/>
            </w:tcBorders>
          </w:tcPr>
          <w:p w:rsidR="009A427B"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James/Michelle/Bob will continue to follow-up with progress.</w:t>
            </w:r>
          </w:p>
        </w:tc>
      </w:tr>
      <w:tr w:rsidR="00822A36" w:rsidRPr="0029562D">
        <w:tc>
          <w:tcPr>
            <w:tcW w:w="2880" w:type="dxa"/>
            <w:tcBorders>
              <w:top w:val="single" w:sz="6" w:space="0" w:color="000000"/>
              <w:left w:val="single" w:sz="6" w:space="0" w:color="000000"/>
              <w:bottom w:val="single" w:sz="6" w:space="0" w:color="000000"/>
              <w:right w:val="single" w:sz="6" w:space="0" w:color="000000"/>
            </w:tcBorders>
          </w:tcPr>
          <w:p w:rsidR="00822A36" w:rsidRPr="00822A36" w:rsidRDefault="00822A36" w:rsidP="009A427B">
            <w:pPr>
              <w:widowControl/>
              <w:rPr>
                <w:rFonts w:asciiTheme="majorHAnsi" w:hAnsiTheme="majorHAnsi"/>
                <w:szCs w:val="22"/>
              </w:rPr>
            </w:pPr>
            <w:r w:rsidRPr="00822A36">
              <w:rPr>
                <w:rFonts w:asciiTheme="majorHAnsi" w:hAnsiTheme="majorHAnsi"/>
                <w:szCs w:val="22"/>
              </w:rPr>
              <w:t>Implementing CPIC guidelines at Northshore, Chicago</w:t>
            </w:r>
          </w:p>
        </w:tc>
        <w:tc>
          <w:tcPr>
            <w:tcW w:w="7290" w:type="dxa"/>
            <w:tcBorders>
              <w:top w:val="single" w:sz="6" w:space="0" w:color="000000"/>
              <w:left w:val="single" w:sz="6" w:space="0" w:color="000000"/>
              <w:bottom w:val="single" w:sz="6" w:space="0" w:color="000000"/>
              <w:right w:val="single" w:sz="6" w:space="0" w:color="000000"/>
            </w:tcBorders>
          </w:tcPr>
          <w:p w:rsidR="00822A36" w:rsidRDefault="00822A36" w:rsidP="00822A36">
            <w:pPr>
              <w:rPr>
                <w:rFonts w:asciiTheme="majorHAnsi" w:hAnsiTheme="majorHAnsi"/>
                <w:szCs w:val="22"/>
              </w:rPr>
            </w:pPr>
            <w:r>
              <w:rPr>
                <w:rFonts w:asciiTheme="majorHAnsi" w:hAnsiTheme="majorHAnsi"/>
                <w:szCs w:val="22"/>
              </w:rPr>
              <w:t>Mark reviewed clinical implementation of CPIC guidelines at Northshore in Chicago. Prompted questions and discussion.</w:t>
            </w:r>
          </w:p>
        </w:tc>
        <w:tc>
          <w:tcPr>
            <w:tcW w:w="4304" w:type="dxa"/>
            <w:tcBorders>
              <w:top w:val="single" w:sz="6" w:space="0" w:color="000000"/>
              <w:left w:val="single" w:sz="6" w:space="0" w:color="000000"/>
              <w:bottom w:val="single" w:sz="6" w:space="0" w:color="000000"/>
              <w:right w:val="single" w:sz="6" w:space="0" w:color="000000"/>
            </w:tcBorders>
          </w:tcPr>
          <w:p w:rsidR="00822A36"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Slides posted to the CPIC working group site.</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E1" w:rsidRDefault="002143E1" w:rsidP="00E00679">
      <w:r>
        <w:separator/>
      </w:r>
    </w:p>
  </w:endnote>
  <w:endnote w:type="continuationSeparator" w:id="0">
    <w:p w:rsidR="002143E1" w:rsidRDefault="002143E1"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E1" w:rsidRDefault="002143E1" w:rsidP="00E00679">
      <w:r>
        <w:separator/>
      </w:r>
    </w:p>
  </w:footnote>
  <w:footnote w:type="continuationSeparator" w:id="0">
    <w:p w:rsidR="002143E1" w:rsidRDefault="002143E1"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2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7"/>
  </w:num>
  <w:num w:numId="10">
    <w:abstractNumId w:val="4"/>
  </w:num>
  <w:num w:numId="11">
    <w:abstractNumId w:val="22"/>
  </w:num>
  <w:num w:numId="12">
    <w:abstractNumId w:val="16"/>
  </w:num>
  <w:num w:numId="13">
    <w:abstractNumId w:val="11"/>
  </w:num>
  <w:num w:numId="14">
    <w:abstractNumId w:val="21"/>
  </w:num>
  <w:num w:numId="15">
    <w:abstractNumId w:val="1"/>
  </w:num>
  <w:num w:numId="16">
    <w:abstractNumId w:val="12"/>
  </w:num>
  <w:num w:numId="17">
    <w:abstractNumId w:val="17"/>
  </w:num>
  <w:num w:numId="18">
    <w:abstractNumId w:val="8"/>
  </w:num>
  <w:num w:numId="19">
    <w:abstractNumId w:val="19"/>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0"/>
  </w:num>
  <w:num w:numId="24">
    <w:abstractNumId w:val="3"/>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23"/>
    <w:rsid w:val="00000655"/>
    <w:rsid w:val="0000332E"/>
    <w:rsid w:val="00006B63"/>
    <w:rsid w:val="000129DC"/>
    <w:rsid w:val="00013AB5"/>
    <w:rsid w:val="000158C6"/>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91"/>
    <w:rsid w:val="0009054A"/>
    <w:rsid w:val="00096544"/>
    <w:rsid w:val="00097667"/>
    <w:rsid w:val="00097EB1"/>
    <w:rsid w:val="000A4E1A"/>
    <w:rsid w:val="000A52D2"/>
    <w:rsid w:val="000A58CD"/>
    <w:rsid w:val="000B0B3B"/>
    <w:rsid w:val="000B0DF9"/>
    <w:rsid w:val="000B290E"/>
    <w:rsid w:val="000B4363"/>
    <w:rsid w:val="000C0537"/>
    <w:rsid w:val="000D236B"/>
    <w:rsid w:val="000D27D4"/>
    <w:rsid w:val="000D538E"/>
    <w:rsid w:val="000E6969"/>
    <w:rsid w:val="000F0438"/>
    <w:rsid w:val="000F0E42"/>
    <w:rsid w:val="000F4F38"/>
    <w:rsid w:val="000F60D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810E5"/>
    <w:rsid w:val="001919B6"/>
    <w:rsid w:val="00195B1A"/>
    <w:rsid w:val="00197429"/>
    <w:rsid w:val="001A118A"/>
    <w:rsid w:val="001A4F87"/>
    <w:rsid w:val="001A5696"/>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6A2E"/>
    <w:rsid w:val="00247AB2"/>
    <w:rsid w:val="00251296"/>
    <w:rsid w:val="00251D33"/>
    <w:rsid w:val="002529EC"/>
    <w:rsid w:val="0025356F"/>
    <w:rsid w:val="0025378D"/>
    <w:rsid w:val="00255692"/>
    <w:rsid w:val="00256460"/>
    <w:rsid w:val="00260076"/>
    <w:rsid w:val="00260B34"/>
    <w:rsid w:val="00261132"/>
    <w:rsid w:val="00271A9C"/>
    <w:rsid w:val="0027208A"/>
    <w:rsid w:val="00277E00"/>
    <w:rsid w:val="00280A39"/>
    <w:rsid w:val="00280AA1"/>
    <w:rsid w:val="00284CC1"/>
    <w:rsid w:val="00285D31"/>
    <w:rsid w:val="002869BC"/>
    <w:rsid w:val="002901BC"/>
    <w:rsid w:val="0029562D"/>
    <w:rsid w:val="002A45B7"/>
    <w:rsid w:val="002A4D8C"/>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539E"/>
    <w:rsid w:val="0038667B"/>
    <w:rsid w:val="00394558"/>
    <w:rsid w:val="00394E01"/>
    <w:rsid w:val="003959FB"/>
    <w:rsid w:val="003A03D5"/>
    <w:rsid w:val="003A2FBD"/>
    <w:rsid w:val="003A3C7F"/>
    <w:rsid w:val="003A5D3B"/>
    <w:rsid w:val="003A6D91"/>
    <w:rsid w:val="003B2081"/>
    <w:rsid w:val="003B4BE1"/>
    <w:rsid w:val="003B6BC7"/>
    <w:rsid w:val="003C1D16"/>
    <w:rsid w:val="003C5017"/>
    <w:rsid w:val="003C6E3A"/>
    <w:rsid w:val="003D4320"/>
    <w:rsid w:val="003D536F"/>
    <w:rsid w:val="003E10B0"/>
    <w:rsid w:val="003F0E85"/>
    <w:rsid w:val="003F2238"/>
    <w:rsid w:val="003F641E"/>
    <w:rsid w:val="00402704"/>
    <w:rsid w:val="00402918"/>
    <w:rsid w:val="00403158"/>
    <w:rsid w:val="004037A8"/>
    <w:rsid w:val="00405BE7"/>
    <w:rsid w:val="00410715"/>
    <w:rsid w:val="00412BAD"/>
    <w:rsid w:val="004154E2"/>
    <w:rsid w:val="004170EC"/>
    <w:rsid w:val="0041768D"/>
    <w:rsid w:val="00420B9D"/>
    <w:rsid w:val="00425E3E"/>
    <w:rsid w:val="00430584"/>
    <w:rsid w:val="0043136C"/>
    <w:rsid w:val="004330AE"/>
    <w:rsid w:val="00440382"/>
    <w:rsid w:val="00441E8B"/>
    <w:rsid w:val="00445D26"/>
    <w:rsid w:val="00447592"/>
    <w:rsid w:val="00457A70"/>
    <w:rsid w:val="00461127"/>
    <w:rsid w:val="004661C5"/>
    <w:rsid w:val="00466EC5"/>
    <w:rsid w:val="00470901"/>
    <w:rsid w:val="00474B97"/>
    <w:rsid w:val="00475396"/>
    <w:rsid w:val="00476BF7"/>
    <w:rsid w:val="00477418"/>
    <w:rsid w:val="004828EF"/>
    <w:rsid w:val="00485DCF"/>
    <w:rsid w:val="00490568"/>
    <w:rsid w:val="004A0365"/>
    <w:rsid w:val="004A17C9"/>
    <w:rsid w:val="004A3A57"/>
    <w:rsid w:val="004A5DEB"/>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902"/>
    <w:rsid w:val="00525FC7"/>
    <w:rsid w:val="00526722"/>
    <w:rsid w:val="00527ECE"/>
    <w:rsid w:val="00530292"/>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B"/>
    <w:rsid w:val="005B4D40"/>
    <w:rsid w:val="005C0860"/>
    <w:rsid w:val="005C532B"/>
    <w:rsid w:val="005C6523"/>
    <w:rsid w:val="005D74F2"/>
    <w:rsid w:val="005D77BF"/>
    <w:rsid w:val="005E2723"/>
    <w:rsid w:val="005E426C"/>
    <w:rsid w:val="005E62F1"/>
    <w:rsid w:val="005E6335"/>
    <w:rsid w:val="005E66C9"/>
    <w:rsid w:val="005E6CC2"/>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7B03"/>
    <w:rsid w:val="00675725"/>
    <w:rsid w:val="0067768F"/>
    <w:rsid w:val="00683E8A"/>
    <w:rsid w:val="00685E2C"/>
    <w:rsid w:val="0068694A"/>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222A"/>
    <w:rsid w:val="006F3330"/>
    <w:rsid w:val="00700E35"/>
    <w:rsid w:val="00701CF3"/>
    <w:rsid w:val="00706062"/>
    <w:rsid w:val="00706BE9"/>
    <w:rsid w:val="007322E1"/>
    <w:rsid w:val="007322E3"/>
    <w:rsid w:val="007339B7"/>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69C"/>
    <w:rsid w:val="007B1CE4"/>
    <w:rsid w:val="007B51C8"/>
    <w:rsid w:val="007B5F12"/>
    <w:rsid w:val="007C1FAB"/>
    <w:rsid w:val="007E1843"/>
    <w:rsid w:val="007E446E"/>
    <w:rsid w:val="007F05A0"/>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D87"/>
    <w:rsid w:val="008D310E"/>
    <w:rsid w:val="008D3972"/>
    <w:rsid w:val="008D3ECF"/>
    <w:rsid w:val="008E1145"/>
    <w:rsid w:val="008F0614"/>
    <w:rsid w:val="00914024"/>
    <w:rsid w:val="009172D5"/>
    <w:rsid w:val="00917FA9"/>
    <w:rsid w:val="009219ED"/>
    <w:rsid w:val="0092252B"/>
    <w:rsid w:val="009234DE"/>
    <w:rsid w:val="00923BA5"/>
    <w:rsid w:val="009256E2"/>
    <w:rsid w:val="009277DF"/>
    <w:rsid w:val="00927875"/>
    <w:rsid w:val="00934E8E"/>
    <w:rsid w:val="00940918"/>
    <w:rsid w:val="00944FD6"/>
    <w:rsid w:val="00946402"/>
    <w:rsid w:val="0095044E"/>
    <w:rsid w:val="00953AC3"/>
    <w:rsid w:val="00963503"/>
    <w:rsid w:val="00964673"/>
    <w:rsid w:val="00971813"/>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7EB6"/>
    <w:rsid w:val="009E153F"/>
    <w:rsid w:val="009E3F07"/>
    <w:rsid w:val="009E53A6"/>
    <w:rsid w:val="00A0374D"/>
    <w:rsid w:val="00A1261B"/>
    <w:rsid w:val="00A21478"/>
    <w:rsid w:val="00A2283D"/>
    <w:rsid w:val="00A24940"/>
    <w:rsid w:val="00A25BC3"/>
    <w:rsid w:val="00A25CA6"/>
    <w:rsid w:val="00A30FD5"/>
    <w:rsid w:val="00A326FF"/>
    <w:rsid w:val="00A36B4C"/>
    <w:rsid w:val="00A36F1E"/>
    <w:rsid w:val="00A41252"/>
    <w:rsid w:val="00A41A98"/>
    <w:rsid w:val="00A44330"/>
    <w:rsid w:val="00A46308"/>
    <w:rsid w:val="00A5028E"/>
    <w:rsid w:val="00A51341"/>
    <w:rsid w:val="00A517FE"/>
    <w:rsid w:val="00A55C6A"/>
    <w:rsid w:val="00A60F7E"/>
    <w:rsid w:val="00A612DB"/>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27A41"/>
    <w:rsid w:val="00B3249D"/>
    <w:rsid w:val="00B352C5"/>
    <w:rsid w:val="00B3627B"/>
    <w:rsid w:val="00B457F1"/>
    <w:rsid w:val="00B47B24"/>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48E3"/>
    <w:rsid w:val="00BD4B9B"/>
    <w:rsid w:val="00BE110E"/>
    <w:rsid w:val="00BE3168"/>
    <w:rsid w:val="00BE4131"/>
    <w:rsid w:val="00BE6D44"/>
    <w:rsid w:val="00BF40C1"/>
    <w:rsid w:val="00BF69AF"/>
    <w:rsid w:val="00C00424"/>
    <w:rsid w:val="00C0203E"/>
    <w:rsid w:val="00C02B20"/>
    <w:rsid w:val="00C0417F"/>
    <w:rsid w:val="00C05068"/>
    <w:rsid w:val="00C1206C"/>
    <w:rsid w:val="00C1377F"/>
    <w:rsid w:val="00C13BEA"/>
    <w:rsid w:val="00C17171"/>
    <w:rsid w:val="00C24300"/>
    <w:rsid w:val="00C25B09"/>
    <w:rsid w:val="00C3032C"/>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24EF"/>
    <w:rsid w:val="00C943B1"/>
    <w:rsid w:val="00C96676"/>
    <w:rsid w:val="00CA09B7"/>
    <w:rsid w:val="00CA36A9"/>
    <w:rsid w:val="00CA43E4"/>
    <w:rsid w:val="00CD3200"/>
    <w:rsid w:val="00CD7A7D"/>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31181"/>
    <w:rsid w:val="00D318CC"/>
    <w:rsid w:val="00D423BF"/>
    <w:rsid w:val="00D4679D"/>
    <w:rsid w:val="00D53A59"/>
    <w:rsid w:val="00D60E2E"/>
    <w:rsid w:val="00D6179C"/>
    <w:rsid w:val="00D618F5"/>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4071"/>
    <w:rsid w:val="00DE4C9F"/>
    <w:rsid w:val="00DE5CF4"/>
    <w:rsid w:val="00DE6B38"/>
    <w:rsid w:val="00DF07B3"/>
    <w:rsid w:val="00DF27D3"/>
    <w:rsid w:val="00DF3C8D"/>
    <w:rsid w:val="00DF46F0"/>
    <w:rsid w:val="00E00679"/>
    <w:rsid w:val="00E01179"/>
    <w:rsid w:val="00E014D5"/>
    <w:rsid w:val="00E07683"/>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E73"/>
    <w:rsid w:val="00E95A36"/>
    <w:rsid w:val="00EA2223"/>
    <w:rsid w:val="00EA6DD3"/>
    <w:rsid w:val="00EB37FF"/>
    <w:rsid w:val="00EB56B7"/>
    <w:rsid w:val="00EB58EC"/>
    <w:rsid w:val="00EC2B3F"/>
    <w:rsid w:val="00EC5D33"/>
    <w:rsid w:val="00ED113F"/>
    <w:rsid w:val="00ED336A"/>
    <w:rsid w:val="00EE1099"/>
    <w:rsid w:val="00EE5EDB"/>
    <w:rsid w:val="00EF1222"/>
    <w:rsid w:val="00EF1546"/>
    <w:rsid w:val="00EF42A6"/>
    <w:rsid w:val="00EF48DB"/>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D20"/>
    <w:rsid w:val="00F65564"/>
    <w:rsid w:val="00F657C2"/>
    <w:rsid w:val="00F65DEC"/>
    <w:rsid w:val="00F66DE5"/>
    <w:rsid w:val="00F7253A"/>
    <w:rsid w:val="00F77715"/>
    <w:rsid w:val="00F9196D"/>
    <w:rsid w:val="00F93BAA"/>
    <w:rsid w:val="00F93BEC"/>
    <w:rsid w:val="00FA0D75"/>
    <w:rsid w:val="00FB45C5"/>
    <w:rsid w:val="00FB7593"/>
    <w:rsid w:val="00FC2527"/>
    <w:rsid w:val="00FC2EF3"/>
    <w:rsid w:val="00FC31D4"/>
    <w:rsid w:val="00FC3E07"/>
    <w:rsid w:val="00FD03E8"/>
    <w:rsid w:val="00FD16A0"/>
    <w:rsid w:val="00FD4C23"/>
    <w:rsid w:val="00FD69A3"/>
    <w:rsid w:val="00FD721F"/>
    <w:rsid w:val="00FE1A8B"/>
    <w:rsid w:val="00FE1B4C"/>
    <w:rsid w:val="00FE7D5C"/>
    <w:rsid w:val="00FF0140"/>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EFE82F8A-1F67-4D29-911C-4B2AA42A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3" Type="http://schemas.openxmlformats.org/officeDocument/2006/relationships/settings" Target="settings.xml"/><Relationship Id="rId7" Type="http://schemas.openxmlformats.org/officeDocument/2006/relationships/hyperlink" Target="http://iom.nationalacademies.org/Activities/Research/GenomicBasedResearch/Innovation-Collaboratives/EH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6</cp:revision>
  <cp:lastPrinted>2014-02-17T17:58:00Z</cp:lastPrinted>
  <dcterms:created xsi:type="dcterms:W3CDTF">2016-01-07T20:54:00Z</dcterms:created>
  <dcterms:modified xsi:type="dcterms:W3CDTF">2017-01-04T19:58:00Z</dcterms:modified>
</cp:coreProperties>
</file>