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bookmarkStart w:id="0" w:name="_GoBack"/>
      <w:bookmarkEnd w:id="0"/>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4D7A9C">
        <w:rPr>
          <w:rFonts w:asciiTheme="majorHAnsi" w:hAnsiTheme="majorHAnsi"/>
          <w:szCs w:val="22"/>
        </w:rPr>
        <w:t>November 2</w:t>
      </w:r>
      <w:r w:rsidR="00532FBB">
        <w:rPr>
          <w:rFonts w:asciiTheme="majorHAnsi" w:hAnsiTheme="majorHAnsi"/>
          <w:szCs w:val="22"/>
        </w:rPr>
        <w:t>, 2017</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192CEC" w:rsidTr="009D06E4">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FOLLOW-UP</w:t>
            </w:r>
          </w:p>
        </w:tc>
      </w:tr>
      <w:tr w:rsidR="00ED336A" w:rsidRPr="00192CEC" w:rsidTr="00B42C11">
        <w:trPr>
          <w:trHeight w:val="1083"/>
        </w:trPr>
        <w:tc>
          <w:tcPr>
            <w:tcW w:w="2880" w:type="dxa"/>
            <w:tcBorders>
              <w:top w:val="single" w:sz="6" w:space="0" w:color="000000"/>
              <w:left w:val="single" w:sz="6" w:space="0" w:color="000000"/>
              <w:bottom w:val="single" w:sz="6" w:space="0" w:color="000000"/>
              <w:right w:val="single" w:sz="6" w:space="0" w:color="000000"/>
            </w:tcBorders>
          </w:tcPr>
          <w:p w:rsidR="00ED336A" w:rsidRPr="00192CEC" w:rsidRDefault="00D92FAD" w:rsidP="006E5188">
            <w:pPr>
              <w:widowControl/>
              <w:rPr>
                <w:rFonts w:asciiTheme="majorHAnsi" w:hAnsiTheme="majorHAnsi"/>
                <w:szCs w:val="22"/>
              </w:rPr>
            </w:pPr>
            <w:r w:rsidRPr="00192CEC">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rsidR="00827B09" w:rsidRPr="00192CEC" w:rsidRDefault="00D92FAD" w:rsidP="00D92FAD">
            <w:pPr>
              <w:widowControl/>
              <w:rPr>
                <w:rFonts w:asciiTheme="majorHAnsi" w:hAnsiTheme="majorHAnsi"/>
                <w:szCs w:val="22"/>
              </w:rPr>
            </w:pPr>
            <w:r w:rsidRPr="00192CEC">
              <w:rPr>
                <w:rFonts w:asciiTheme="majorHAnsi" w:hAnsiTheme="majorHAnsi"/>
                <w:szCs w:val="22"/>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rsidR="00ED336A" w:rsidRPr="00192CEC" w:rsidRDefault="00F604B6" w:rsidP="007A61E2">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 xml:space="preserve">Kelly </w:t>
            </w:r>
            <w:r w:rsidR="007A61E2" w:rsidRPr="00192CEC">
              <w:rPr>
                <w:rFonts w:asciiTheme="majorHAnsi" w:hAnsiTheme="majorHAnsi"/>
                <w:szCs w:val="22"/>
              </w:rPr>
              <w:t>will send the poll link.</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341C2C" w:rsidP="003445AD">
            <w:pPr>
              <w:widowControl/>
              <w:rPr>
                <w:rFonts w:asciiTheme="majorHAnsi" w:hAnsiTheme="majorHAnsi"/>
                <w:szCs w:val="22"/>
              </w:rPr>
            </w:pPr>
            <w:r>
              <w:rPr>
                <w:rFonts w:asciiTheme="majorHAnsi" w:hAnsiTheme="majorHAnsi"/>
                <w:szCs w:val="22"/>
              </w:rPr>
              <w:t>ASCPT endorsement</w:t>
            </w:r>
          </w:p>
        </w:tc>
        <w:tc>
          <w:tcPr>
            <w:tcW w:w="7462" w:type="dxa"/>
            <w:tcBorders>
              <w:top w:val="single" w:sz="6" w:space="0" w:color="000000"/>
              <w:left w:val="single" w:sz="6" w:space="0" w:color="000000"/>
              <w:bottom w:val="single" w:sz="6" w:space="0" w:color="000000"/>
              <w:right w:val="single" w:sz="6" w:space="0" w:color="000000"/>
            </w:tcBorders>
          </w:tcPr>
          <w:p w:rsidR="00245B35" w:rsidRPr="00192CEC" w:rsidRDefault="00341C2C" w:rsidP="00FC5BFB">
            <w:pPr>
              <w:widowControl/>
              <w:rPr>
                <w:rFonts w:asciiTheme="majorHAnsi" w:hAnsiTheme="majorHAnsi"/>
                <w:szCs w:val="22"/>
              </w:rPr>
            </w:pPr>
            <w:r>
              <w:rPr>
                <w:rFonts w:asciiTheme="majorHAnsi" w:hAnsiTheme="majorHAnsi"/>
                <w:szCs w:val="22"/>
              </w:rPr>
              <w:t>ASCPT endorsed the CPIC guideline development process in 2015 and is now endor</w:t>
            </w:r>
            <w:r w:rsidR="00FC5BFB">
              <w:rPr>
                <w:rFonts w:asciiTheme="majorHAnsi" w:hAnsiTheme="majorHAnsi"/>
                <w:szCs w:val="22"/>
              </w:rPr>
              <w:t xml:space="preserve">sing individual guidelines. See </w:t>
            </w:r>
            <w:hyperlink r:id="rId7" w:history="1">
              <w:r w:rsidRPr="00FE2962">
                <w:rPr>
                  <w:rStyle w:val="Hyperlink"/>
                  <w:rFonts w:asciiTheme="majorHAnsi" w:hAnsiTheme="majorHAnsi"/>
                  <w:szCs w:val="22"/>
                </w:rPr>
                <w:t>http://www.ascpt.org/CPT/CPIC-Guidelines</w:t>
              </w:r>
            </w:hyperlink>
            <w:r>
              <w:rPr>
                <w:rFonts w:asciiTheme="majorHAnsi" w:hAnsiTheme="majorHAnsi"/>
                <w:szCs w:val="22"/>
              </w:rPr>
              <w:t xml:space="preserve"> for list of endorsed guidelines.</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341C2C" w:rsidP="00C12AE7">
            <w:pPr>
              <w:pStyle w:val="ListParagraph"/>
              <w:widowControl/>
              <w:tabs>
                <w:tab w:val="left" w:pos="720"/>
              </w:tabs>
              <w:ind w:left="0"/>
              <w:rPr>
                <w:rFonts w:asciiTheme="majorHAnsi" w:hAnsiTheme="majorHAnsi"/>
                <w:szCs w:val="22"/>
              </w:rPr>
            </w:pPr>
            <w:r>
              <w:rPr>
                <w:rFonts w:asciiTheme="majorHAnsi" w:hAnsiTheme="majorHAnsi"/>
                <w:szCs w:val="22"/>
              </w:rPr>
              <w:t>Kelly will continue to follow-up.</w:t>
            </w:r>
          </w:p>
        </w:tc>
      </w:tr>
      <w:tr w:rsidR="006052F9" w:rsidRPr="00192CEC" w:rsidTr="00EB7250">
        <w:trPr>
          <w:trHeight w:val="903"/>
        </w:trPr>
        <w:tc>
          <w:tcPr>
            <w:tcW w:w="2880" w:type="dxa"/>
            <w:tcBorders>
              <w:top w:val="single" w:sz="6" w:space="0" w:color="000000"/>
              <w:left w:val="single" w:sz="6" w:space="0" w:color="000000"/>
              <w:bottom w:val="single" w:sz="6" w:space="0" w:color="000000"/>
              <w:right w:val="single" w:sz="6" w:space="0" w:color="000000"/>
            </w:tcBorders>
          </w:tcPr>
          <w:p w:rsidR="006052F9" w:rsidRPr="00192CEC" w:rsidRDefault="00341C2C" w:rsidP="006E5188">
            <w:pPr>
              <w:widowControl/>
              <w:rPr>
                <w:rFonts w:asciiTheme="majorHAnsi" w:hAnsiTheme="majorHAnsi"/>
                <w:szCs w:val="22"/>
              </w:rPr>
            </w:pPr>
            <w:r>
              <w:rPr>
                <w:rFonts w:asciiTheme="majorHAnsi" w:hAnsiTheme="majorHAnsi"/>
                <w:szCs w:val="22"/>
              </w:rPr>
              <w:t>CPIC stats</w:t>
            </w:r>
          </w:p>
        </w:tc>
        <w:tc>
          <w:tcPr>
            <w:tcW w:w="7462" w:type="dxa"/>
            <w:tcBorders>
              <w:top w:val="single" w:sz="6" w:space="0" w:color="000000"/>
              <w:left w:val="single" w:sz="6" w:space="0" w:color="000000"/>
              <w:bottom w:val="single" w:sz="6" w:space="0" w:color="000000"/>
              <w:right w:val="single" w:sz="6" w:space="0" w:color="000000"/>
            </w:tcBorders>
          </w:tcPr>
          <w:p w:rsidR="006052F9" w:rsidRPr="00192CEC" w:rsidRDefault="00341C2C" w:rsidP="00B6415C">
            <w:pPr>
              <w:widowControl/>
              <w:rPr>
                <w:rFonts w:asciiTheme="majorHAnsi" w:hAnsiTheme="majorHAnsi"/>
                <w:szCs w:val="22"/>
              </w:rPr>
            </w:pPr>
            <w:r>
              <w:rPr>
                <w:rFonts w:asciiTheme="majorHAnsi" w:hAnsiTheme="majorHAnsi"/>
                <w:szCs w:val="22"/>
              </w:rPr>
              <w:t>CPIC r</w:t>
            </w:r>
            <w:r w:rsidR="00EB7250">
              <w:rPr>
                <w:rFonts w:asciiTheme="majorHAnsi" w:hAnsiTheme="majorHAnsi"/>
                <w:szCs w:val="22"/>
              </w:rPr>
              <w:t>ecently summarized CPIC guideline usage (i.e., anticipated number of guidelines, page views and downloads from guidelines.gov, PharmGKB, CPIC, and CPT)</w:t>
            </w:r>
            <w:r>
              <w:rPr>
                <w:rFonts w:asciiTheme="majorHAnsi" w:hAnsiTheme="majorHAnsi"/>
                <w:szCs w:val="22"/>
              </w:rPr>
              <w:t xml:space="preserve">. Kelly presented these tables. Slides available here: </w:t>
            </w:r>
            <w:r w:rsidRPr="00341C2C">
              <w:rPr>
                <w:rFonts w:asciiTheme="majorHAnsi" w:hAnsiTheme="majorHAnsi"/>
                <w:szCs w:val="22"/>
              </w:rPr>
              <w:t>https://cpicpgx.org/2017-cpic-conference-call-minutes/</w:t>
            </w:r>
            <w:r>
              <w:rPr>
                <w:rFonts w:asciiTheme="majorHAnsi" w:hAnsiTheme="majorHAnsi"/>
                <w:szCs w:val="22"/>
              </w:rPr>
              <w:t>.</w:t>
            </w:r>
          </w:p>
        </w:tc>
        <w:tc>
          <w:tcPr>
            <w:tcW w:w="4132" w:type="dxa"/>
            <w:tcBorders>
              <w:top w:val="single" w:sz="6" w:space="0" w:color="000000"/>
              <w:left w:val="single" w:sz="6" w:space="0" w:color="000000"/>
              <w:bottom w:val="single" w:sz="6" w:space="0" w:color="000000"/>
              <w:right w:val="single" w:sz="6" w:space="0" w:color="000000"/>
            </w:tcBorders>
          </w:tcPr>
          <w:p w:rsidR="006052F9" w:rsidRPr="00192CEC" w:rsidRDefault="00341C2C" w:rsidP="00DF623F">
            <w:pPr>
              <w:tabs>
                <w:tab w:val="left" w:pos="3060"/>
              </w:tabs>
              <w:rPr>
                <w:rFonts w:asciiTheme="majorHAnsi" w:hAnsiTheme="majorHAnsi"/>
              </w:rPr>
            </w:pPr>
            <w:r>
              <w:rPr>
                <w:rFonts w:asciiTheme="majorHAnsi" w:hAnsiTheme="majorHAnsi"/>
              </w:rPr>
              <w:t>n/a</w:t>
            </w:r>
          </w:p>
        </w:tc>
      </w:tr>
      <w:tr w:rsidR="00C26034" w:rsidRPr="00192CEC" w:rsidTr="009D06E4">
        <w:tc>
          <w:tcPr>
            <w:tcW w:w="2880" w:type="dxa"/>
            <w:tcBorders>
              <w:top w:val="single" w:sz="6" w:space="0" w:color="000000"/>
              <w:left w:val="single" w:sz="6" w:space="0" w:color="000000"/>
              <w:bottom w:val="single" w:sz="6" w:space="0" w:color="000000"/>
              <w:right w:val="single" w:sz="6" w:space="0" w:color="000000"/>
            </w:tcBorders>
          </w:tcPr>
          <w:p w:rsidR="00C26034" w:rsidRDefault="00341C2C" w:rsidP="006E5188">
            <w:pPr>
              <w:widowControl/>
              <w:rPr>
                <w:rFonts w:asciiTheme="majorHAnsi" w:hAnsiTheme="majorHAnsi"/>
                <w:szCs w:val="22"/>
              </w:rPr>
            </w:pPr>
            <w:r>
              <w:rPr>
                <w:rFonts w:asciiTheme="majorHAnsi" w:hAnsiTheme="majorHAnsi"/>
                <w:szCs w:val="22"/>
              </w:rPr>
              <w:t>DPYD guideline</w:t>
            </w:r>
          </w:p>
        </w:tc>
        <w:tc>
          <w:tcPr>
            <w:tcW w:w="7462" w:type="dxa"/>
            <w:tcBorders>
              <w:top w:val="single" w:sz="6" w:space="0" w:color="000000"/>
              <w:left w:val="single" w:sz="6" w:space="0" w:color="000000"/>
              <w:bottom w:val="single" w:sz="6" w:space="0" w:color="000000"/>
              <w:right w:val="single" w:sz="6" w:space="0" w:color="000000"/>
            </w:tcBorders>
          </w:tcPr>
          <w:p w:rsidR="00C26034" w:rsidRDefault="00341C2C" w:rsidP="005C625B">
            <w:pPr>
              <w:widowControl/>
              <w:rPr>
                <w:rFonts w:asciiTheme="majorHAnsi" w:hAnsiTheme="majorHAnsi"/>
                <w:szCs w:val="22"/>
              </w:rPr>
            </w:pPr>
            <w:r>
              <w:rPr>
                <w:rFonts w:asciiTheme="majorHAnsi" w:hAnsiTheme="majorHAnsi"/>
                <w:szCs w:val="22"/>
              </w:rPr>
              <w:t xml:space="preserve">The </w:t>
            </w:r>
            <w:r w:rsidRPr="00846C8C">
              <w:rPr>
                <w:rFonts w:asciiTheme="majorHAnsi" w:hAnsiTheme="majorHAnsi"/>
                <w:i/>
                <w:szCs w:val="22"/>
              </w:rPr>
              <w:t>DPYD</w:t>
            </w:r>
            <w:r>
              <w:rPr>
                <w:rFonts w:asciiTheme="majorHAnsi" w:hAnsiTheme="majorHAnsi"/>
                <w:szCs w:val="22"/>
              </w:rPr>
              <w:t xml:space="preserve"> guideline has been accepted for publication. Final guideline documents can be found here: </w:t>
            </w:r>
            <w:r w:rsidRPr="00341C2C">
              <w:rPr>
                <w:rFonts w:asciiTheme="majorHAnsi" w:hAnsiTheme="majorHAnsi"/>
                <w:szCs w:val="22"/>
              </w:rPr>
              <w:tab/>
              <w:t>https://cpicpgx.org/guidelines/guideline-for-fluoropyrimidines-and-dpyd/</w:t>
            </w:r>
            <w:r w:rsidR="00846C8C">
              <w:rPr>
                <w:rFonts w:asciiTheme="majorHAnsi" w:hAnsiTheme="majorHAnsi"/>
                <w:szCs w:val="22"/>
              </w:rPr>
              <w:t>.</w:t>
            </w:r>
          </w:p>
        </w:tc>
        <w:tc>
          <w:tcPr>
            <w:tcW w:w="4132" w:type="dxa"/>
            <w:tcBorders>
              <w:top w:val="single" w:sz="6" w:space="0" w:color="000000"/>
              <w:left w:val="single" w:sz="6" w:space="0" w:color="000000"/>
              <w:bottom w:val="single" w:sz="6" w:space="0" w:color="000000"/>
              <w:right w:val="single" w:sz="6" w:space="0" w:color="000000"/>
            </w:tcBorders>
          </w:tcPr>
          <w:p w:rsidR="00C26034" w:rsidRDefault="004C2CE5" w:rsidP="00477DA3">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n/a</w:t>
            </w:r>
          </w:p>
        </w:tc>
      </w:tr>
      <w:tr w:rsidR="00336A0C" w:rsidRPr="00192CEC" w:rsidTr="009D06E4">
        <w:tc>
          <w:tcPr>
            <w:tcW w:w="2880" w:type="dxa"/>
            <w:tcBorders>
              <w:top w:val="single" w:sz="6" w:space="0" w:color="000000"/>
              <w:left w:val="single" w:sz="6" w:space="0" w:color="000000"/>
              <w:bottom w:val="single" w:sz="6" w:space="0" w:color="000000"/>
              <w:right w:val="single" w:sz="6" w:space="0" w:color="000000"/>
            </w:tcBorders>
          </w:tcPr>
          <w:p w:rsidR="00336A0C" w:rsidRDefault="00341C2C" w:rsidP="006E5188">
            <w:pPr>
              <w:widowControl/>
              <w:rPr>
                <w:rFonts w:asciiTheme="majorHAnsi" w:hAnsiTheme="majorHAnsi"/>
                <w:szCs w:val="22"/>
              </w:rPr>
            </w:pPr>
            <w:r>
              <w:rPr>
                <w:rFonts w:asciiTheme="majorHAnsi" w:hAnsiTheme="majorHAnsi"/>
                <w:szCs w:val="22"/>
              </w:rPr>
              <w:t>PharmVar</w:t>
            </w:r>
            <w:r w:rsidR="004C2CE5">
              <w:rPr>
                <w:rFonts w:asciiTheme="majorHAnsi" w:hAnsiTheme="majorHAnsi"/>
                <w:szCs w:val="22"/>
              </w:rPr>
              <w:t xml:space="preserve"> overview</w:t>
            </w:r>
          </w:p>
        </w:tc>
        <w:tc>
          <w:tcPr>
            <w:tcW w:w="7462" w:type="dxa"/>
            <w:tcBorders>
              <w:top w:val="single" w:sz="6" w:space="0" w:color="000000"/>
              <w:left w:val="single" w:sz="6" w:space="0" w:color="000000"/>
              <w:bottom w:val="single" w:sz="6" w:space="0" w:color="000000"/>
              <w:right w:val="single" w:sz="6" w:space="0" w:color="000000"/>
            </w:tcBorders>
          </w:tcPr>
          <w:p w:rsidR="00336A0C" w:rsidRPr="000F5DEE" w:rsidRDefault="004C2CE5" w:rsidP="00846C8C">
            <w:pPr>
              <w:widowControl/>
              <w:rPr>
                <w:rFonts w:asciiTheme="majorHAnsi" w:hAnsiTheme="majorHAnsi"/>
                <w:szCs w:val="22"/>
              </w:rPr>
            </w:pPr>
            <w:r>
              <w:rPr>
                <w:rFonts w:asciiTheme="majorHAnsi" w:hAnsiTheme="majorHAnsi"/>
                <w:szCs w:val="22"/>
              </w:rPr>
              <w:t>Andrea Gaedigk presented an overview of PharmVar (h</w:t>
            </w:r>
            <w:r w:rsidRPr="004C2CE5">
              <w:rPr>
                <w:rFonts w:asciiTheme="majorHAnsi" w:hAnsiTheme="majorHAnsi"/>
                <w:szCs w:val="22"/>
              </w:rPr>
              <w:t>ttps://www.pharmvar.org/</w:t>
            </w:r>
            <w:r>
              <w:rPr>
                <w:rFonts w:asciiTheme="majorHAnsi" w:hAnsiTheme="majorHAnsi"/>
                <w:szCs w:val="22"/>
              </w:rPr>
              <w:t xml:space="preserve">). PharmVar is replacing the Human Cytochrome P450 Allele Nomenclature Database and </w:t>
            </w:r>
            <w:r w:rsidR="00846C8C">
              <w:rPr>
                <w:rFonts w:asciiTheme="majorHAnsi" w:hAnsiTheme="majorHAnsi"/>
                <w:szCs w:val="22"/>
              </w:rPr>
              <w:t xml:space="preserve">is </w:t>
            </w:r>
            <w:r w:rsidRPr="004C2CE5">
              <w:rPr>
                <w:rFonts w:asciiTheme="majorHAnsi" w:hAnsiTheme="majorHAnsi"/>
                <w:szCs w:val="22"/>
              </w:rPr>
              <w:t xml:space="preserve">a central repository for pharmacogene variation that focuses on haplotype structure and allelic variation. </w:t>
            </w:r>
            <w:r>
              <w:rPr>
                <w:rFonts w:asciiTheme="majorHAnsi" w:hAnsiTheme="majorHAnsi"/>
                <w:szCs w:val="22"/>
              </w:rPr>
              <w:t xml:space="preserve">Slides available here: </w:t>
            </w:r>
            <w:r w:rsidRPr="00341C2C">
              <w:rPr>
                <w:rFonts w:asciiTheme="majorHAnsi" w:hAnsiTheme="majorHAnsi"/>
                <w:szCs w:val="22"/>
              </w:rPr>
              <w:t>https://cpicpgx.org/2017-cpic-conference-call-minutes/</w:t>
            </w:r>
            <w:r>
              <w:rPr>
                <w:rFonts w:asciiTheme="majorHAnsi" w:hAnsiTheme="majorHAnsi"/>
                <w:szCs w:val="22"/>
              </w:rPr>
              <w:t>.</w:t>
            </w:r>
          </w:p>
        </w:tc>
        <w:tc>
          <w:tcPr>
            <w:tcW w:w="4132" w:type="dxa"/>
            <w:tcBorders>
              <w:top w:val="single" w:sz="6" w:space="0" w:color="000000"/>
              <w:left w:val="single" w:sz="6" w:space="0" w:color="000000"/>
              <w:bottom w:val="single" w:sz="6" w:space="0" w:color="000000"/>
              <w:right w:val="single" w:sz="6" w:space="0" w:color="000000"/>
            </w:tcBorders>
          </w:tcPr>
          <w:p w:rsidR="00336A0C" w:rsidRDefault="00B6415C" w:rsidP="00B6415C">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CPIC and PharmGKB will continue to work with </w:t>
            </w:r>
            <w:r w:rsidR="004C2CE5">
              <w:rPr>
                <w:rFonts w:asciiTheme="majorHAnsi" w:hAnsiTheme="majorHAnsi"/>
                <w:szCs w:val="22"/>
              </w:rPr>
              <w:t xml:space="preserve">Andrea </w:t>
            </w:r>
            <w:r>
              <w:rPr>
                <w:rFonts w:asciiTheme="majorHAnsi" w:hAnsiTheme="majorHAnsi"/>
                <w:szCs w:val="22"/>
              </w:rPr>
              <w:t xml:space="preserve"> and </w:t>
            </w:r>
            <w:r w:rsidR="004C2CE5">
              <w:rPr>
                <w:rFonts w:asciiTheme="majorHAnsi" w:hAnsiTheme="majorHAnsi"/>
                <w:szCs w:val="22"/>
              </w:rPr>
              <w:t xml:space="preserve">PharmVar </w:t>
            </w:r>
            <w:r>
              <w:rPr>
                <w:rFonts w:asciiTheme="majorHAnsi" w:hAnsiTheme="majorHAnsi"/>
                <w:szCs w:val="22"/>
              </w:rPr>
              <w:t xml:space="preserve">to coordinate </w:t>
            </w:r>
            <w:r w:rsidR="004C2CE5">
              <w:rPr>
                <w:rFonts w:asciiTheme="majorHAnsi" w:hAnsiTheme="majorHAnsi"/>
                <w:szCs w:val="22"/>
              </w:rPr>
              <w:t>activities.</w:t>
            </w:r>
          </w:p>
        </w:tc>
      </w:tr>
      <w:tr w:rsidR="00477DA3" w:rsidRPr="00192CEC" w:rsidTr="009D06E4">
        <w:tc>
          <w:tcPr>
            <w:tcW w:w="2880" w:type="dxa"/>
            <w:tcBorders>
              <w:top w:val="single" w:sz="6" w:space="0" w:color="000000"/>
              <w:left w:val="single" w:sz="6" w:space="0" w:color="000000"/>
              <w:bottom w:val="single" w:sz="6" w:space="0" w:color="000000"/>
              <w:right w:val="single" w:sz="6" w:space="0" w:color="000000"/>
            </w:tcBorders>
          </w:tcPr>
          <w:p w:rsidR="00477DA3" w:rsidRDefault="00B95E71" w:rsidP="006E5188">
            <w:pPr>
              <w:widowControl/>
              <w:rPr>
                <w:rFonts w:asciiTheme="majorHAnsi" w:hAnsiTheme="majorHAnsi"/>
                <w:szCs w:val="22"/>
              </w:rPr>
            </w:pPr>
            <w:r>
              <w:rPr>
                <w:rFonts w:asciiTheme="majorHAnsi" w:hAnsiTheme="majorHAnsi"/>
                <w:szCs w:val="22"/>
              </w:rPr>
              <w:t>Response to FDA contraindication of codeine</w:t>
            </w:r>
          </w:p>
        </w:tc>
        <w:tc>
          <w:tcPr>
            <w:tcW w:w="7462" w:type="dxa"/>
            <w:tcBorders>
              <w:top w:val="single" w:sz="6" w:space="0" w:color="000000"/>
              <w:left w:val="single" w:sz="6" w:space="0" w:color="000000"/>
              <w:bottom w:val="single" w:sz="6" w:space="0" w:color="000000"/>
              <w:right w:val="single" w:sz="6" w:space="0" w:color="000000"/>
            </w:tcBorders>
          </w:tcPr>
          <w:p w:rsidR="00477DA3" w:rsidRPr="000F5DEE" w:rsidRDefault="00E77671" w:rsidP="00B6415C">
            <w:pPr>
              <w:widowControl/>
              <w:rPr>
                <w:rFonts w:asciiTheme="majorHAnsi" w:hAnsiTheme="majorHAnsi"/>
                <w:szCs w:val="22"/>
              </w:rPr>
            </w:pPr>
            <w:r>
              <w:rPr>
                <w:rFonts w:asciiTheme="majorHAnsi" w:hAnsiTheme="majorHAnsi"/>
                <w:szCs w:val="22"/>
              </w:rPr>
              <w:t xml:space="preserve">A working </w:t>
            </w:r>
            <w:r w:rsidR="00846C8C">
              <w:rPr>
                <w:rFonts w:asciiTheme="majorHAnsi" w:hAnsiTheme="majorHAnsi"/>
                <w:szCs w:val="22"/>
              </w:rPr>
              <w:t>group</w:t>
            </w:r>
            <w:r>
              <w:rPr>
                <w:rFonts w:asciiTheme="majorHAnsi" w:hAnsiTheme="majorHAnsi"/>
                <w:szCs w:val="22"/>
              </w:rPr>
              <w:t xml:space="preserve"> of CPIC members </w:t>
            </w:r>
            <w:r w:rsidR="00B6415C">
              <w:rPr>
                <w:rFonts w:asciiTheme="majorHAnsi" w:hAnsiTheme="majorHAnsi"/>
                <w:szCs w:val="22"/>
              </w:rPr>
              <w:t xml:space="preserve">and others </w:t>
            </w:r>
            <w:r w:rsidR="00846C8C">
              <w:rPr>
                <w:rFonts w:asciiTheme="majorHAnsi" w:hAnsiTheme="majorHAnsi"/>
                <w:szCs w:val="22"/>
              </w:rPr>
              <w:t>has drafted</w:t>
            </w:r>
            <w:r>
              <w:rPr>
                <w:rFonts w:asciiTheme="majorHAnsi" w:hAnsiTheme="majorHAnsi"/>
                <w:szCs w:val="22"/>
              </w:rPr>
              <w:t xml:space="preserve"> a citizen p</w:t>
            </w:r>
            <w:r w:rsidR="00F77FCB" w:rsidRPr="00F77FCB">
              <w:rPr>
                <w:rFonts w:asciiTheme="majorHAnsi" w:hAnsiTheme="majorHAnsi"/>
                <w:szCs w:val="22"/>
              </w:rPr>
              <w:t>etition to amend the FDA contraindication of codeine in children younger than 12 years old</w:t>
            </w:r>
            <w:r>
              <w:rPr>
                <w:rFonts w:asciiTheme="majorHAnsi" w:hAnsiTheme="majorHAnsi"/>
                <w:szCs w:val="22"/>
              </w:rPr>
              <w:t xml:space="preserve">. </w:t>
            </w:r>
            <w:r w:rsidR="00FC5BFB">
              <w:rPr>
                <w:rFonts w:asciiTheme="majorHAnsi" w:hAnsiTheme="majorHAnsi"/>
                <w:szCs w:val="22"/>
              </w:rPr>
              <w:t xml:space="preserve">Rose presented the draft petition (available here: </w:t>
            </w:r>
            <w:hyperlink r:id="rId8" w:history="1">
              <w:r w:rsidR="00FC5BFB" w:rsidRPr="00FE2962">
                <w:rPr>
                  <w:rStyle w:val="Hyperlink"/>
                  <w:rFonts w:asciiTheme="majorHAnsi" w:hAnsiTheme="majorHAnsi"/>
                  <w:szCs w:val="22"/>
                </w:rPr>
                <w:t>https://cpicpgx.org/2017-cpic-conference-call-minutes/</w:t>
              </w:r>
            </w:hyperlink>
            <w:r w:rsidR="00FC5BFB">
              <w:rPr>
                <w:rFonts w:asciiTheme="majorHAnsi" w:hAnsiTheme="majorHAnsi"/>
                <w:szCs w:val="22"/>
              </w:rPr>
              <w:t>).</w:t>
            </w:r>
            <w:r w:rsidR="00B6415C">
              <w:rPr>
                <w:rFonts w:asciiTheme="majorHAnsi" w:hAnsiTheme="majorHAnsi"/>
                <w:szCs w:val="22"/>
              </w:rPr>
              <w:t xml:space="preserve"> Feedback is welcome.</w:t>
            </w:r>
          </w:p>
        </w:tc>
        <w:tc>
          <w:tcPr>
            <w:tcW w:w="4132" w:type="dxa"/>
            <w:tcBorders>
              <w:top w:val="single" w:sz="6" w:space="0" w:color="000000"/>
              <w:left w:val="single" w:sz="6" w:space="0" w:color="000000"/>
              <w:bottom w:val="single" w:sz="6" w:space="0" w:color="000000"/>
              <w:right w:val="single" w:sz="6" w:space="0" w:color="000000"/>
            </w:tcBorders>
          </w:tcPr>
          <w:p w:rsidR="00477DA3" w:rsidRDefault="00AA2439"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Please contact Rose (Roseann.Gammal@stjude.org) or Kelly (Kelly.caudle@stjude.org) with questions or comments.</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C90B4E" w:rsidP="006E5188">
            <w:pPr>
              <w:widowControl/>
              <w:rPr>
                <w:rFonts w:asciiTheme="majorHAnsi" w:hAnsiTheme="majorHAnsi"/>
                <w:szCs w:val="22"/>
              </w:rPr>
            </w:pPr>
            <w:r w:rsidRPr="00192CEC">
              <w:rPr>
                <w:rFonts w:asciiTheme="majorHAnsi" w:hAnsiTheme="majorHAnsi"/>
                <w:szCs w:val="22"/>
              </w:rPr>
              <w:t>Guidelines in progress (not discussed on call)</w:t>
            </w:r>
          </w:p>
        </w:tc>
        <w:tc>
          <w:tcPr>
            <w:tcW w:w="7462" w:type="dxa"/>
            <w:tcBorders>
              <w:top w:val="single" w:sz="6" w:space="0" w:color="000000"/>
              <w:left w:val="single" w:sz="6" w:space="0" w:color="000000"/>
              <w:bottom w:val="single" w:sz="6" w:space="0" w:color="000000"/>
              <w:right w:val="single" w:sz="6" w:space="0" w:color="000000"/>
            </w:tcBorders>
          </w:tcPr>
          <w:p w:rsidR="002A14FB" w:rsidRPr="00192CEC" w:rsidRDefault="002A14FB" w:rsidP="002A14FB">
            <w:pPr>
              <w:widowControl/>
              <w:rPr>
                <w:rFonts w:asciiTheme="majorHAnsi" w:hAnsiTheme="majorHAnsi"/>
                <w:szCs w:val="22"/>
              </w:rPr>
            </w:pPr>
            <w:r w:rsidRPr="00192CEC">
              <w:rPr>
                <w:rFonts w:asciiTheme="majorHAnsi" w:hAnsiTheme="majorHAnsi"/>
                <w:szCs w:val="22"/>
              </w:rPr>
              <w:t>Guideline updates in progress:</w:t>
            </w:r>
          </w:p>
          <w:p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HLA-B</w:t>
            </w:r>
            <w:r w:rsidRPr="00192CEC">
              <w:rPr>
                <w:rFonts w:asciiTheme="majorHAnsi" w:hAnsiTheme="majorHAnsi"/>
                <w:szCs w:val="22"/>
              </w:rPr>
              <w:t xml:space="preserve">/carbamazepine: </w:t>
            </w:r>
            <w:r w:rsidR="004D7A9C">
              <w:rPr>
                <w:rFonts w:asciiTheme="majorHAnsi" w:hAnsiTheme="majorHAnsi"/>
                <w:szCs w:val="22"/>
              </w:rPr>
              <w:t>in review</w:t>
            </w:r>
          </w:p>
          <w:p w:rsidR="00412191" w:rsidRPr="00192CEC" w:rsidRDefault="00412191"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TPMT/NUDT15/</w:t>
            </w:r>
            <w:r w:rsidRPr="00192CEC">
              <w:rPr>
                <w:rFonts w:asciiTheme="majorHAnsi" w:hAnsiTheme="majorHAnsi"/>
                <w:szCs w:val="22"/>
              </w:rPr>
              <w:t>thiopurines</w:t>
            </w:r>
            <w:r w:rsidRPr="00192CEC">
              <w:rPr>
                <w:rFonts w:asciiTheme="majorHAnsi" w:hAnsiTheme="majorHAnsi"/>
                <w:i/>
                <w:szCs w:val="22"/>
              </w:rPr>
              <w:t xml:space="preserve">: </w:t>
            </w:r>
            <w:r w:rsidR="00B50E06" w:rsidRPr="00B50E06">
              <w:rPr>
                <w:rFonts w:asciiTheme="majorHAnsi" w:hAnsiTheme="majorHAnsi"/>
                <w:szCs w:val="22"/>
              </w:rPr>
              <w:t>E</w:t>
            </w:r>
            <w:r>
              <w:rPr>
                <w:rFonts w:asciiTheme="majorHAnsi" w:hAnsiTheme="majorHAnsi"/>
                <w:szCs w:val="22"/>
              </w:rPr>
              <w:t xml:space="preserve">vidence review </w:t>
            </w:r>
            <w:r w:rsidR="005F5201">
              <w:rPr>
                <w:rFonts w:asciiTheme="majorHAnsi" w:hAnsiTheme="majorHAnsi"/>
                <w:szCs w:val="22"/>
              </w:rPr>
              <w:t>complete; drafting recommendation</w:t>
            </w:r>
          </w:p>
          <w:p w:rsidR="002A14FB" w:rsidRPr="00192CEC" w:rsidRDefault="002A14FB" w:rsidP="002A14FB">
            <w:pPr>
              <w:widowControl/>
              <w:rPr>
                <w:rFonts w:asciiTheme="majorHAnsi" w:hAnsiTheme="majorHAnsi"/>
                <w:szCs w:val="22"/>
              </w:rPr>
            </w:pPr>
            <w:r w:rsidRPr="00192CEC">
              <w:rPr>
                <w:rFonts w:asciiTheme="majorHAnsi" w:hAnsiTheme="majorHAnsi"/>
                <w:szCs w:val="22"/>
              </w:rPr>
              <w:t xml:space="preserve">New guidelines in progress: </w:t>
            </w:r>
          </w:p>
          <w:p w:rsidR="000C499F" w:rsidRPr="00192CEC" w:rsidRDefault="000C499F" w:rsidP="000C499F">
            <w:pPr>
              <w:pStyle w:val="ListParagraph"/>
              <w:widowControl/>
              <w:numPr>
                <w:ilvl w:val="0"/>
                <w:numId w:val="32"/>
              </w:numPr>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 xml:space="preserve">/tamoxifen: </w:t>
            </w:r>
            <w:r w:rsidR="004D7A9C">
              <w:rPr>
                <w:rFonts w:asciiTheme="majorHAnsi" w:hAnsiTheme="majorHAnsi"/>
                <w:szCs w:val="22"/>
              </w:rPr>
              <w:t>in review</w:t>
            </w:r>
            <w:r w:rsidRPr="00192CEC">
              <w:rPr>
                <w:rFonts w:asciiTheme="majorHAnsi" w:hAnsiTheme="majorHAnsi"/>
                <w:szCs w:val="22"/>
              </w:rPr>
              <w:t xml:space="preserve"> </w:t>
            </w:r>
          </w:p>
          <w:p w:rsidR="002A14FB" w:rsidRPr="00192CEC" w:rsidRDefault="002A14FB" w:rsidP="002A14FB">
            <w:pPr>
              <w:pStyle w:val="ListParagraph"/>
              <w:widowControl/>
              <w:numPr>
                <w:ilvl w:val="0"/>
                <w:numId w:val="32"/>
              </w:numPr>
              <w:rPr>
                <w:rFonts w:asciiTheme="majorHAnsi" w:hAnsiTheme="majorHAnsi"/>
                <w:szCs w:val="22"/>
              </w:rPr>
            </w:pPr>
            <w:r w:rsidRPr="00192CEC">
              <w:rPr>
                <w:rFonts w:asciiTheme="majorHAnsi" w:hAnsiTheme="majorHAnsi"/>
                <w:i/>
                <w:szCs w:val="22"/>
              </w:rPr>
              <w:t>RYR1</w:t>
            </w:r>
            <w:r w:rsidRPr="00192CEC">
              <w:rPr>
                <w:rFonts w:asciiTheme="majorHAnsi" w:hAnsiTheme="majorHAnsi"/>
                <w:szCs w:val="22"/>
              </w:rPr>
              <w:t xml:space="preserve">/inhaled anesthetics: evidence review </w:t>
            </w:r>
            <w:r w:rsidR="004D7A9C">
              <w:rPr>
                <w:rFonts w:asciiTheme="majorHAnsi" w:hAnsiTheme="majorHAnsi"/>
                <w:szCs w:val="22"/>
              </w:rPr>
              <w:t>complete; drafting tables</w:t>
            </w:r>
          </w:p>
          <w:p w:rsidR="00D636E8" w:rsidRPr="006217D7" w:rsidRDefault="002A14FB" w:rsidP="00412191">
            <w:pPr>
              <w:pStyle w:val="ListParagraph"/>
              <w:widowControl/>
              <w:numPr>
                <w:ilvl w:val="0"/>
                <w:numId w:val="32"/>
              </w:numPr>
              <w:rPr>
                <w:rFonts w:asciiTheme="majorHAnsi" w:hAnsiTheme="majorHAnsi"/>
                <w:i/>
                <w:szCs w:val="22"/>
              </w:rPr>
            </w:pPr>
            <w:r w:rsidRPr="00192CEC">
              <w:rPr>
                <w:rFonts w:asciiTheme="majorHAnsi" w:hAnsiTheme="majorHAnsi"/>
                <w:i/>
                <w:szCs w:val="22"/>
              </w:rPr>
              <w:t>CYP2B6</w:t>
            </w:r>
            <w:r w:rsidRPr="00192CEC">
              <w:rPr>
                <w:rFonts w:asciiTheme="majorHAnsi" w:hAnsiTheme="majorHAnsi"/>
                <w:szCs w:val="22"/>
              </w:rPr>
              <w:t>/ef</w:t>
            </w:r>
            <w:r w:rsidR="008E6D58" w:rsidRPr="00192CEC">
              <w:rPr>
                <w:rFonts w:asciiTheme="majorHAnsi" w:hAnsiTheme="majorHAnsi"/>
                <w:szCs w:val="22"/>
              </w:rPr>
              <w:t xml:space="preserve">avirenz: </w:t>
            </w:r>
            <w:r w:rsidR="00D636E8" w:rsidRPr="00192CEC">
              <w:rPr>
                <w:rFonts w:asciiTheme="majorHAnsi" w:hAnsiTheme="majorHAnsi"/>
                <w:szCs w:val="22"/>
              </w:rPr>
              <w:t>evidence review underway</w:t>
            </w:r>
          </w:p>
          <w:p w:rsidR="006217D7" w:rsidRPr="004D7A9C" w:rsidRDefault="006217D7" w:rsidP="005F5201">
            <w:pPr>
              <w:pStyle w:val="ListParagraph"/>
              <w:widowControl/>
              <w:numPr>
                <w:ilvl w:val="0"/>
                <w:numId w:val="32"/>
              </w:numPr>
              <w:rPr>
                <w:rFonts w:asciiTheme="majorHAnsi" w:hAnsiTheme="majorHAnsi"/>
                <w:i/>
                <w:szCs w:val="22"/>
              </w:rPr>
            </w:pPr>
            <w:r>
              <w:rPr>
                <w:rFonts w:asciiTheme="majorHAnsi" w:hAnsiTheme="majorHAnsi"/>
                <w:i/>
                <w:szCs w:val="22"/>
              </w:rPr>
              <w:t>CYP2D6/</w:t>
            </w:r>
            <w:r w:rsidRPr="006217D7">
              <w:rPr>
                <w:rFonts w:asciiTheme="majorHAnsi" w:hAnsiTheme="majorHAnsi"/>
                <w:szCs w:val="22"/>
              </w:rPr>
              <w:t>atomoxetine</w:t>
            </w:r>
            <w:r>
              <w:rPr>
                <w:rFonts w:asciiTheme="majorHAnsi" w:hAnsiTheme="majorHAnsi"/>
                <w:szCs w:val="22"/>
              </w:rPr>
              <w:t xml:space="preserve">: authorship plan </w:t>
            </w:r>
            <w:r w:rsidR="005F5201">
              <w:rPr>
                <w:rFonts w:asciiTheme="majorHAnsi" w:hAnsiTheme="majorHAnsi"/>
                <w:szCs w:val="22"/>
              </w:rPr>
              <w:t>approved; evidence review underway</w:t>
            </w:r>
          </w:p>
          <w:p w:rsidR="004D7A9C" w:rsidRPr="00412191" w:rsidRDefault="004D7A9C" w:rsidP="005F5201">
            <w:pPr>
              <w:pStyle w:val="ListParagraph"/>
              <w:widowControl/>
              <w:numPr>
                <w:ilvl w:val="0"/>
                <w:numId w:val="32"/>
              </w:numPr>
              <w:rPr>
                <w:rFonts w:asciiTheme="majorHAnsi" w:hAnsiTheme="majorHAnsi"/>
                <w:i/>
                <w:szCs w:val="22"/>
              </w:rPr>
            </w:pPr>
            <w:r>
              <w:rPr>
                <w:rFonts w:asciiTheme="majorHAnsi" w:hAnsiTheme="majorHAnsi"/>
                <w:i/>
                <w:szCs w:val="22"/>
              </w:rPr>
              <w:t>CYP2C19/</w:t>
            </w:r>
            <w:r w:rsidRPr="004D7A9C">
              <w:rPr>
                <w:rFonts w:asciiTheme="majorHAnsi" w:hAnsiTheme="majorHAnsi"/>
                <w:szCs w:val="22"/>
              </w:rPr>
              <w:t>PPI</w:t>
            </w:r>
            <w:r>
              <w:rPr>
                <w:rFonts w:asciiTheme="majorHAnsi" w:hAnsiTheme="majorHAnsi"/>
                <w:szCs w:val="22"/>
              </w:rPr>
              <w:t>: authorship plan underway</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9621F1"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Guideline preparation will continue and </w:t>
            </w:r>
            <w:r w:rsidR="00C90B4E" w:rsidRPr="00192CEC">
              <w:rPr>
                <w:rFonts w:asciiTheme="majorHAnsi" w:hAnsiTheme="majorHAnsi"/>
                <w:szCs w:val="22"/>
              </w:rPr>
              <w:t>Kelly will continue to follow-up.</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EF3" w:rsidRDefault="00916EF3" w:rsidP="00E00679">
      <w:r>
        <w:separator/>
      </w:r>
    </w:p>
  </w:endnote>
  <w:endnote w:type="continuationSeparator" w:id="0">
    <w:p w:rsidR="00916EF3" w:rsidRDefault="00916EF3"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EF3" w:rsidRDefault="00916EF3" w:rsidP="00E00679">
      <w:r>
        <w:separator/>
      </w:r>
    </w:p>
  </w:footnote>
  <w:footnote w:type="continuationSeparator" w:id="0">
    <w:p w:rsidR="00916EF3" w:rsidRDefault="00916EF3"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0E03"/>
    <w:rsid w:val="0000332E"/>
    <w:rsid w:val="00004033"/>
    <w:rsid w:val="00005930"/>
    <w:rsid w:val="00006B63"/>
    <w:rsid w:val="000074D1"/>
    <w:rsid w:val="000129BD"/>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75"/>
    <w:rsid w:val="00072991"/>
    <w:rsid w:val="0007661F"/>
    <w:rsid w:val="0009054A"/>
    <w:rsid w:val="00096544"/>
    <w:rsid w:val="00097667"/>
    <w:rsid w:val="00097EB1"/>
    <w:rsid w:val="000A4E1A"/>
    <w:rsid w:val="000A52D2"/>
    <w:rsid w:val="000A58CD"/>
    <w:rsid w:val="000B0B3B"/>
    <w:rsid w:val="000B0DF9"/>
    <w:rsid w:val="000B290E"/>
    <w:rsid w:val="000B4363"/>
    <w:rsid w:val="000B7098"/>
    <w:rsid w:val="000C0537"/>
    <w:rsid w:val="000C42EF"/>
    <w:rsid w:val="000C499F"/>
    <w:rsid w:val="000D236B"/>
    <w:rsid w:val="000D27D4"/>
    <w:rsid w:val="000D50F5"/>
    <w:rsid w:val="000D538E"/>
    <w:rsid w:val="000E6969"/>
    <w:rsid w:val="000F0438"/>
    <w:rsid w:val="000F0E42"/>
    <w:rsid w:val="000F4F38"/>
    <w:rsid w:val="000F5DEE"/>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D4646"/>
    <w:rsid w:val="002E4B90"/>
    <w:rsid w:val="002F0507"/>
    <w:rsid w:val="002F42FE"/>
    <w:rsid w:val="002F5897"/>
    <w:rsid w:val="002F5AF3"/>
    <w:rsid w:val="002F6696"/>
    <w:rsid w:val="00311421"/>
    <w:rsid w:val="00311F60"/>
    <w:rsid w:val="0031238E"/>
    <w:rsid w:val="00327286"/>
    <w:rsid w:val="00327B13"/>
    <w:rsid w:val="0033378B"/>
    <w:rsid w:val="00333E31"/>
    <w:rsid w:val="00333FDC"/>
    <w:rsid w:val="0033416E"/>
    <w:rsid w:val="00335EC2"/>
    <w:rsid w:val="00336A0C"/>
    <w:rsid w:val="00337AC2"/>
    <w:rsid w:val="00341C2C"/>
    <w:rsid w:val="0034265E"/>
    <w:rsid w:val="003445AD"/>
    <w:rsid w:val="0034505C"/>
    <w:rsid w:val="0034514C"/>
    <w:rsid w:val="0034571B"/>
    <w:rsid w:val="00345995"/>
    <w:rsid w:val="00352A8D"/>
    <w:rsid w:val="00354B93"/>
    <w:rsid w:val="003558EC"/>
    <w:rsid w:val="00356075"/>
    <w:rsid w:val="00360653"/>
    <w:rsid w:val="00363466"/>
    <w:rsid w:val="00370193"/>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4320"/>
    <w:rsid w:val="003D536F"/>
    <w:rsid w:val="003E10B0"/>
    <w:rsid w:val="003F0E85"/>
    <w:rsid w:val="003F2238"/>
    <w:rsid w:val="003F641E"/>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5E3E"/>
    <w:rsid w:val="00430584"/>
    <w:rsid w:val="0043136C"/>
    <w:rsid w:val="00431A0D"/>
    <w:rsid w:val="004330AE"/>
    <w:rsid w:val="00440382"/>
    <w:rsid w:val="00441E8B"/>
    <w:rsid w:val="00445D26"/>
    <w:rsid w:val="00447592"/>
    <w:rsid w:val="00457553"/>
    <w:rsid w:val="00457A70"/>
    <w:rsid w:val="00461127"/>
    <w:rsid w:val="004661C5"/>
    <w:rsid w:val="00466EC5"/>
    <w:rsid w:val="00470901"/>
    <w:rsid w:val="0047251D"/>
    <w:rsid w:val="00474B97"/>
    <w:rsid w:val="00475027"/>
    <w:rsid w:val="00475396"/>
    <w:rsid w:val="00476A30"/>
    <w:rsid w:val="00476BF7"/>
    <w:rsid w:val="00477418"/>
    <w:rsid w:val="00477DA3"/>
    <w:rsid w:val="004828EF"/>
    <w:rsid w:val="00485DCF"/>
    <w:rsid w:val="00490568"/>
    <w:rsid w:val="00491EB9"/>
    <w:rsid w:val="00496C9A"/>
    <w:rsid w:val="004A0365"/>
    <w:rsid w:val="004A17C9"/>
    <w:rsid w:val="004A3074"/>
    <w:rsid w:val="004A3A57"/>
    <w:rsid w:val="004A5DEB"/>
    <w:rsid w:val="004A767F"/>
    <w:rsid w:val="004B2F28"/>
    <w:rsid w:val="004B5764"/>
    <w:rsid w:val="004B76E6"/>
    <w:rsid w:val="004C2CE5"/>
    <w:rsid w:val="004C714F"/>
    <w:rsid w:val="004D2BA6"/>
    <w:rsid w:val="004D4089"/>
    <w:rsid w:val="004D4E60"/>
    <w:rsid w:val="004D7A9C"/>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661"/>
    <w:rsid w:val="00524902"/>
    <w:rsid w:val="00525FC7"/>
    <w:rsid w:val="00526722"/>
    <w:rsid w:val="00527ECE"/>
    <w:rsid w:val="00530292"/>
    <w:rsid w:val="00530335"/>
    <w:rsid w:val="00532FBB"/>
    <w:rsid w:val="005364CB"/>
    <w:rsid w:val="00537ACC"/>
    <w:rsid w:val="0054107D"/>
    <w:rsid w:val="0054450B"/>
    <w:rsid w:val="00550D54"/>
    <w:rsid w:val="00551CD8"/>
    <w:rsid w:val="005537C7"/>
    <w:rsid w:val="0055426E"/>
    <w:rsid w:val="005639D7"/>
    <w:rsid w:val="005651C5"/>
    <w:rsid w:val="005662D7"/>
    <w:rsid w:val="00570362"/>
    <w:rsid w:val="00571ED4"/>
    <w:rsid w:val="00573FDE"/>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25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201"/>
    <w:rsid w:val="005F55F1"/>
    <w:rsid w:val="005F6406"/>
    <w:rsid w:val="005F7DC1"/>
    <w:rsid w:val="00600339"/>
    <w:rsid w:val="0060151A"/>
    <w:rsid w:val="006052F9"/>
    <w:rsid w:val="00610A1B"/>
    <w:rsid w:val="00612211"/>
    <w:rsid w:val="00612EFF"/>
    <w:rsid w:val="00614A73"/>
    <w:rsid w:val="00620B4B"/>
    <w:rsid w:val="006217D7"/>
    <w:rsid w:val="00621CCE"/>
    <w:rsid w:val="006220B2"/>
    <w:rsid w:val="00622AF9"/>
    <w:rsid w:val="0063065D"/>
    <w:rsid w:val="0063239D"/>
    <w:rsid w:val="00632D27"/>
    <w:rsid w:val="0063359C"/>
    <w:rsid w:val="006353E6"/>
    <w:rsid w:val="00640FDE"/>
    <w:rsid w:val="00662EEF"/>
    <w:rsid w:val="00665601"/>
    <w:rsid w:val="00666E14"/>
    <w:rsid w:val="00666EE5"/>
    <w:rsid w:val="00667B03"/>
    <w:rsid w:val="00673C95"/>
    <w:rsid w:val="00675725"/>
    <w:rsid w:val="0067768F"/>
    <w:rsid w:val="00683E8A"/>
    <w:rsid w:val="00685E2C"/>
    <w:rsid w:val="0068684C"/>
    <w:rsid w:val="0068694A"/>
    <w:rsid w:val="00686A72"/>
    <w:rsid w:val="006915FD"/>
    <w:rsid w:val="00692226"/>
    <w:rsid w:val="0069479B"/>
    <w:rsid w:val="00695A95"/>
    <w:rsid w:val="0069742A"/>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7625"/>
    <w:rsid w:val="00700E35"/>
    <w:rsid w:val="00701CF3"/>
    <w:rsid w:val="00706062"/>
    <w:rsid w:val="00706BE9"/>
    <w:rsid w:val="00720C99"/>
    <w:rsid w:val="007322E1"/>
    <w:rsid w:val="007322E3"/>
    <w:rsid w:val="007339B7"/>
    <w:rsid w:val="00733F20"/>
    <w:rsid w:val="00734AC9"/>
    <w:rsid w:val="00736048"/>
    <w:rsid w:val="00740994"/>
    <w:rsid w:val="007448BC"/>
    <w:rsid w:val="00747041"/>
    <w:rsid w:val="00750B14"/>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1E2"/>
    <w:rsid w:val="007A669C"/>
    <w:rsid w:val="007A6793"/>
    <w:rsid w:val="007B1CE4"/>
    <w:rsid w:val="007B51C8"/>
    <w:rsid w:val="007B5F12"/>
    <w:rsid w:val="007C1FAB"/>
    <w:rsid w:val="007D06F9"/>
    <w:rsid w:val="007E1685"/>
    <w:rsid w:val="007E1843"/>
    <w:rsid w:val="007E446E"/>
    <w:rsid w:val="007F05A0"/>
    <w:rsid w:val="007F2FBD"/>
    <w:rsid w:val="007F3F3A"/>
    <w:rsid w:val="007F4259"/>
    <w:rsid w:val="00803B92"/>
    <w:rsid w:val="00805851"/>
    <w:rsid w:val="0081548F"/>
    <w:rsid w:val="00816E4D"/>
    <w:rsid w:val="008223C6"/>
    <w:rsid w:val="00822A36"/>
    <w:rsid w:val="00824028"/>
    <w:rsid w:val="00827AE2"/>
    <w:rsid w:val="00827B09"/>
    <w:rsid w:val="008321C2"/>
    <w:rsid w:val="00834BF0"/>
    <w:rsid w:val="008353EA"/>
    <w:rsid w:val="008439EC"/>
    <w:rsid w:val="00843B6A"/>
    <w:rsid w:val="00844854"/>
    <w:rsid w:val="00845007"/>
    <w:rsid w:val="00846C8C"/>
    <w:rsid w:val="00847DFB"/>
    <w:rsid w:val="0085049F"/>
    <w:rsid w:val="00853198"/>
    <w:rsid w:val="00853EEC"/>
    <w:rsid w:val="00857DFA"/>
    <w:rsid w:val="00863D4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14024"/>
    <w:rsid w:val="00916EF3"/>
    <w:rsid w:val="009172D5"/>
    <w:rsid w:val="00917FA9"/>
    <w:rsid w:val="009219ED"/>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21F1"/>
    <w:rsid w:val="00963503"/>
    <w:rsid w:val="00964673"/>
    <w:rsid w:val="00967C8F"/>
    <w:rsid w:val="00971813"/>
    <w:rsid w:val="00971948"/>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292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87529"/>
    <w:rsid w:val="00A9197A"/>
    <w:rsid w:val="00A92948"/>
    <w:rsid w:val="00A92AE4"/>
    <w:rsid w:val="00A94ED6"/>
    <w:rsid w:val="00A978D7"/>
    <w:rsid w:val="00AA2439"/>
    <w:rsid w:val="00AA2CE8"/>
    <w:rsid w:val="00AB357B"/>
    <w:rsid w:val="00AB37FF"/>
    <w:rsid w:val="00AB6224"/>
    <w:rsid w:val="00AB6965"/>
    <w:rsid w:val="00AC2AB1"/>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2C11"/>
    <w:rsid w:val="00B457F1"/>
    <w:rsid w:val="00B47B24"/>
    <w:rsid w:val="00B50E06"/>
    <w:rsid w:val="00B51948"/>
    <w:rsid w:val="00B52BDF"/>
    <w:rsid w:val="00B55677"/>
    <w:rsid w:val="00B567CD"/>
    <w:rsid w:val="00B56A7B"/>
    <w:rsid w:val="00B57C6E"/>
    <w:rsid w:val="00B6415C"/>
    <w:rsid w:val="00B65663"/>
    <w:rsid w:val="00B74E84"/>
    <w:rsid w:val="00B8312E"/>
    <w:rsid w:val="00B87072"/>
    <w:rsid w:val="00B91359"/>
    <w:rsid w:val="00B95E71"/>
    <w:rsid w:val="00B96C08"/>
    <w:rsid w:val="00BA069B"/>
    <w:rsid w:val="00BA29F1"/>
    <w:rsid w:val="00BA5BE7"/>
    <w:rsid w:val="00BB3CC5"/>
    <w:rsid w:val="00BB4C1F"/>
    <w:rsid w:val="00BC571F"/>
    <w:rsid w:val="00BC62DE"/>
    <w:rsid w:val="00BD1CDA"/>
    <w:rsid w:val="00BD48E3"/>
    <w:rsid w:val="00BD4B9B"/>
    <w:rsid w:val="00BE110E"/>
    <w:rsid w:val="00BE3168"/>
    <w:rsid w:val="00BE4131"/>
    <w:rsid w:val="00BE6D44"/>
    <w:rsid w:val="00BF04AE"/>
    <w:rsid w:val="00BF40C1"/>
    <w:rsid w:val="00BF69AF"/>
    <w:rsid w:val="00C00424"/>
    <w:rsid w:val="00C0203E"/>
    <w:rsid w:val="00C02B20"/>
    <w:rsid w:val="00C0417F"/>
    <w:rsid w:val="00C045C8"/>
    <w:rsid w:val="00C05068"/>
    <w:rsid w:val="00C1206C"/>
    <w:rsid w:val="00C12AE7"/>
    <w:rsid w:val="00C1377F"/>
    <w:rsid w:val="00C13BEA"/>
    <w:rsid w:val="00C17171"/>
    <w:rsid w:val="00C24300"/>
    <w:rsid w:val="00C25B09"/>
    <w:rsid w:val="00C26034"/>
    <w:rsid w:val="00C3032C"/>
    <w:rsid w:val="00C304C1"/>
    <w:rsid w:val="00C339B8"/>
    <w:rsid w:val="00C4599D"/>
    <w:rsid w:val="00C463A0"/>
    <w:rsid w:val="00C46EC0"/>
    <w:rsid w:val="00C538B5"/>
    <w:rsid w:val="00C56819"/>
    <w:rsid w:val="00C70CAA"/>
    <w:rsid w:val="00C72347"/>
    <w:rsid w:val="00C7700A"/>
    <w:rsid w:val="00C8416B"/>
    <w:rsid w:val="00C8424B"/>
    <w:rsid w:val="00C855DA"/>
    <w:rsid w:val="00C85A3A"/>
    <w:rsid w:val="00C86649"/>
    <w:rsid w:val="00C90B4E"/>
    <w:rsid w:val="00C924EF"/>
    <w:rsid w:val="00C9407E"/>
    <w:rsid w:val="00C943B1"/>
    <w:rsid w:val="00C96676"/>
    <w:rsid w:val="00CA09B7"/>
    <w:rsid w:val="00CA1D20"/>
    <w:rsid w:val="00CA1ECB"/>
    <w:rsid w:val="00CA36A9"/>
    <w:rsid w:val="00CA43E4"/>
    <w:rsid w:val="00CA5FBB"/>
    <w:rsid w:val="00CA6DDF"/>
    <w:rsid w:val="00CD3200"/>
    <w:rsid w:val="00CD7A7D"/>
    <w:rsid w:val="00CE00D1"/>
    <w:rsid w:val="00CE3270"/>
    <w:rsid w:val="00CE4120"/>
    <w:rsid w:val="00CE735B"/>
    <w:rsid w:val="00CF1DCB"/>
    <w:rsid w:val="00CF2234"/>
    <w:rsid w:val="00CF3800"/>
    <w:rsid w:val="00CF3900"/>
    <w:rsid w:val="00CF4650"/>
    <w:rsid w:val="00CF54E3"/>
    <w:rsid w:val="00CF5CCB"/>
    <w:rsid w:val="00CF5D8B"/>
    <w:rsid w:val="00D04974"/>
    <w:rsid w:val="00D0714E"/>
    <w:rsid w:val="00D072AC"/>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80146"/>
    <w:rsid w:val="00D801B2"/>
    <w:rsid w:val="00D8028F"/>
    <w:rsid w:val="00D82D23"/>
    <w:rsid w:val="00D85432"/>
    <w:rsid w:val="00D9144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0295"/>
    <w:rsid w:val="00DE08CA"/>
    <w:rsid w:val="00DE4071"/>
    <w:rsid w:val="00DE4C9F"/>
    <w:rsid w:val="00DE5CF4"/>
    <w:rsid w:val="00DE5F94"/>
    <w:rsid w:val="00DE6B38"/>
    <w:rsid w:val="00DF07B3"/>
    <w:rsid w:val="00DF152F"/>
    <w:rsid w:val="00DF27D3"/>
    <w:rsid w:val="00DF3C8D"/>
    <w:rsid w:val="00DF46F0"/>
    <w:rsid w:val="00DF623F"/>
    <w:rsid w:val="00DF763D"/>
    <w:rsid w:val="00E00679"/>
    <w:rsid w:val="00E01179"/>
    <w:rsid w:val="00E014D5"/>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77671"/>
    <w:rsid w:val="00E80912"/>
    <w:rsid w:val="00E856E7"/>
    <w:rsid w:val="00E86654"/>
    <w:rsid w:val="00E92A2C"/>
    <w:rsid w:val="00E92E73"/>
    <w:rsid w:val="00E95A36"/>
    <w:rsid w:val="00EA2223"/>
    <w:rsid w:val="00EA6DD3"/>
    <w:rsid w:val="00EB37FF"/>
    <w:rsid w:val="00EB56B7"/>
    <w:rsid w:val="00EB58EC"/>
    <w:rsid w:val="00EB7250"/>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6DE5"/>
    <w:rsid w:val="00F7253A"/>
    <w:rsid w:val="00F77715"/>
    <w:rsid w:val="00F77FCB"/>
    <w:rsid w:val="00F9196D"/>
    <w:rsid w:val="00F939C4"/>
    <w:rsid w:val="00F93BAA"/>
    <w:rsid w:val="00F93BEC"/>
    <w:rsid w:val="00FA0D75"/>
    <w:rsid w:val="00FB45C5"/>
    <w:rsid w:val="00FB7593"/>
    <w:rsid w:val="00FC2527"/>
    <w:rsid w:val="00FC2EF3"/>
    <w:rsid w:val="00FC31D4"/>
    <w:rsid w:val="00FC3E07"/>
    <w:rsid w:val="00FC5BFB"/>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BD22D29B-7842-4216-9BDE-1BE55FC9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27350085">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606278821">
      <w:bodyDiv w:val="1"/>
      <w:marLeft w:val="0"/>
      <w:marRight w:val="0"/>
      <w:marTop w:val="0"/>
      <w:marBottom w:val="0"/>
      <w:divBdr>
        <w:top w:val="none" w:sz="0" w:space="0" w:color="auto"/>
        <w:left w:val="none" w:sz="0" w:space="0" w:color="auto"/>
        <w:bottom w:val="none" w:sz="0" w:space="0" w:color="auto"/>
        <w:right w:val="none" w:sz="0" w:space="0" w:color="auto"/>
      </w:divBdr>
    </w:div>
    <w:div w:id="611744237">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163159719">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781531707">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picpgx.org/2017-cpic-conference-call-minutes/" TargetMode="External"/><Relationship Id="rId3" Type="http://schemas.openxmlformats.org/officeDocument/2006/relationships/settings" Target="settings.xml"/><Relationship Id="rId7" Type="http://schemas.openxmlformats.org/officeDocument/2006/relationships/hyperlink" Target="http://www.ascpt.org/CPT/CPIC-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2400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2017-11-03T16:42:00Z</dcterms:created>
  <dcterms:modified xsi:type="dcterms:W3CDTF">2017-11-03T16:42:00Z</dcterms:modified>
</cp:coreProperties>
</file>