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8F" w:rsidRPr="00C4692A" w:rsidRDefault="008E6C6A" w:rsidP="00B2578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</w:t>
      </w:r>
      <w:r w:rsidR="00B2578F" w:rsidRPr="00C4692A">
        <w:rPr>
          <w:rFonts w:ascii="Arial" w:hAnsi="Arial" w:cs="Arial"/>
          <w:b/>
        </w:rPr>
        <w:t xml:space="preserve">sers and media mentions of </w:t>
      </w:r>
      <w:proofErr w:type="spellStart"/>
      <w:r w:rsidR="00B2578F" w:rsidRPr="00C4692A">
        <w:rPr>
          <w:rFonts w:ascii="Arial" w:hAnsi="Arial" w:cs="Arial"/>
          <w:b/>
        </w:rPr>
        <w:t>CPIC</w:t>
      </w:r>
      <w:r w:rsidR="00B2578F" w:rsidRPr="00C4692A">
        <w:rPr>
          <w:rFonts w:ascii="Arial" w:hAnsi="Arial" w:cs="Arial"/>
          <w:b/>
          <w:vertAlign w:val="superscript"/>
        </w:rPr>
        <w:t>a</w:t>
      </w:r>
      <w:proofErr w:type="spellEnd"/>
    </w:p>
    <w:p w:rsidR="00B2578F" w:rsidRPr="00C4692A" w:rsidRDefault="00B2578F" w:rsidP="00B2578F">
      <w:pPr>
        <w:rPr>
          <w:rFonts w:ascii="Arial" w:hAnsi="Arial" w:cs="Arial"/>
        </w:rPr>
      </w:pP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2695"/>
        <w:gridCol w:w="1800"/>
        <w:gridCol w:w="2610"/>
        <w:gridCol w:w="1440"/>
        <w:gridCol w:w="5845"/>
      </w:tblGrid>
      <w:tr w:rsidR="00B2578F" w:rsidRPr="00C4692A" w:rsidTr="00A0512D">
        <w:trPr>
          <w:trHeight w:val="87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692A">
              <w:rPr>
                <w:rFonts w:ascii="Arial" w:eastAsia="Times New Roman" w:hAnsi="Arial" w:cs="Arial"/>
                <w:b/>
                <w:bCs/>
                <w:color w:val="000000"/>
              </w:rPr>
              <w:t>Institution/</w:t>
            </w:r>
            <w:proofErr w:type="spellStart"/>
            <w:r w:rsidRPr="00C4692A">
              <w:rPr>
                <w:rFonts w:ascii="Arial" w:eastAsia="Times New Roman" w:hAnsi="Arial" w:cs="Arial"/>
                <w:b/>
                <w:bCs/>
                <w:color w:val="000000"/>
              </w:rPr>
              <w:t>Company</w:t>
            </w:r>
            <w:r w:rsidRPr="00C4692A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4692A">
              <w:rPr>
                <w:rFonts w:ascii="Arial" w:eastAsia="Times New Roman" w:hAnsi="Arial" w:cs="Arial"/>
                <w:b/>
                <w:bCs/>
                <w:color w:val="000000"/>
              </w:rPr>
              <w:t>Type</w:t>
            </w:r>
            <w:r w:rsidRPr="00C4692A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69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Using as teaching or research tool or  references </w:t>
            </w:r>
            <w:proofErr w:type="spellStart"/>
            <w:r w:rsidRPr="00C4692A">
              <w:rPr>
                <w:rFonts w:ascii="Arial" w:eastAsia="Times New Roman" w:hAnsi="Arial" w:cs="Arial"/>
                <w:b/>
                <w:bCs/>
                <w:color w:val="000000"/>
              </w:rPr>
              <w:t>CPIC</w:t>
            </w:r>
            <w:r w:rsidRPr="00C4692A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d</w:t>
            </w:r>
            <w:proofErr w:type="spellEnd"/>
            <w:r w:rsidRPr="00C469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692A">
              <w:rPr>
                <w:rFonts w:ascii="Arial" w:eastAsia="Times New Roman" w:hAnsi="Arial" w:cs="Arial"/>
                <w:b/>
                <w:bCs/>
                <w:color w:val="000000"/>
              </w:rPr>
              <w:t>Media mention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692A">
              <w:rPr>
                <w:rFonts w:ascii="Arial" w:eastAsia="Times New Roman" w:hAnsi="Arial" w:cs="Arial"/>
                <w:b/>
                <w:bCs/>
                <w:color w:val="000000"/>
              </w:rPr>
              <w:t>Relevant Pubmed IDs or URLs (if applicable)</w:t>
            </w:r>
            <w:r w:rsidRPr="00C4692A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e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AAP Pediatric Care Online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Professional Society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https://www.pediatriccareonline.org/pco/ub/citation/23988873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Academy of Managed Care Pharmacy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Professional Society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 xml:space="preserve">http://www.amcp.org/pharmacogenomics/  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American Association for Clinical Chemistry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Professional Society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8E6C6A" w:rsidP="00A0512D">
            <w:pPr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6" w:anchor="; " w:history="1">
              <w:r w:rsidR="00B2578F" w:rsidRPr="00C4692A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https://www.aacc.org/members/divisions/Personalized/Pages/Clinical-Pharmacogenetics.aspx#; http://www.aacc.org/publications/cln/2014/april/Pages/Anticoagulant-Dosing.aspx# </w:t>
              </w:r>
            </w:hyperlink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American College of Clinical Pharmacy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Professional Society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http://www.accp.com/report/index.aspx?iss=0317&amp;art=5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American Society for Clinical Pharmacology &amp; Therapeutics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Professional Society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 xml:space="preserve">http://www.ascpt.org/CPT/CPT-Podcast </w:t>
            </w:r>
          </w:p>
        </w:tc>
      </w:tr>
      <w:tr w:rsidR="00B2578F" w:rsidRPr="00C4692A" w:rsidTr="00A0512D">
        <w:trPr>
          <w:trHeight w:val="115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American Society of Health-System Pharmacists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Professional Society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http://elearning.ashp.org/free-activities?4=page/5/page-size/10  https://www.ashp.org/pharmacy-practice/pharmacy-topics/emerging-sciences/pharmacogenomics https://www.ashp.org/pharmacy-practice/pharmacy-topics/emerging-sciences/pharmacogenomics; http://www.ashg.org/2013meeting/abstracts/fulltext/f130123451.htm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 xml:space="preserve">Association for Molecular </w:t>
            </w:r>
            <w:proofErr w:type="spellStart"/>
            <w:r w:rsidRPr="00C4692A">
              <w:rPr>
                <w:rFonts w:ascii="Arial" w:eastAsia="Times New Roman" w:hAnsi="Arial" w:cs="Arial"/>
                <w:color w:val="000000"/>
              </w:rPr>
              <w:t>Patholgy</w:t>
            </w:r>
            <w:proofErr w:type="spellEnd"/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Professional Society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http://amp.org/publications_resources/position_statements_letters/documents/AMPendorsementoftheCPICinitiative2015-10-26.pdf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Bioscience Technology Online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News 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https://www.biosciencetechnology.com/article/2017/01/genomic-data-offers-new-insights-developing-personalized-cancer-treatments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BRENDA the Comprehensive Enzyme Information System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Educational Resource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 xml:space="preserve"> http://www.brenda-enzymes.org/php/result_flat.php4?ecno=1.14.13.67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Business Wire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News 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http://www.businesswire.com/news/home/20161017005641/en/Thermo-Fisher-Scientific-Enables-Preemptive-Pharmacogenomic-Screening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lastRenderedPageBreak/>
              <w:t xml:space="preserve">Centers for Disease Control and Prevention 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Government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http://blogs.cdc.gov/genomics/2014/04/03/evidence-matters/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 xml:space="preserve">Centers for Disease Control and Prevention 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Government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http://www.cdc.gov/genomics/gtesting/guidelines.htm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Clinical Decision Support Knowledgebase (CDS_KB)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Database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8E6C6A" w:rsidP="00A0512D">
            <w:pPr>
              <w:rPr>
                <w:rFonts w:ascii="Arial" w:eastAsia="Times New Roman" w:hAnsi="Arial" w:cs="Arial"/>
              </w:rPr>
            </w:pPr>
            <w:hyperlink r:id="rId7" w:history="1">
              <w:r w:rsidR="004E19E6" w:rsidRPr="00A76F31">
                <w:rPr>
                  <w:rStyle w:val="Hyperlink"/>
                  <w:rFonts w:ascii="Arial" w:eastAsia="Times New Roman" w:hAnsi="Arial" w:cs="Arial"/>
                </w:rPr>
                <w:t>https://cdskb.org/</w:t>
              </w:r>
            </w:hyperlink>
            <w:r w:rsidR="004E19E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4E19E6" w:rsidP="00A0512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ClinGen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Knowledge Base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8E6C6A" w:rsidP="00A0512D">
            <w:pPr>
              <w:rPr>
                <w:rFonts w:ascii="Arial" w:eastAsia="Times New Roman" w:hAnsi="Arial" w:cs="Arial"/>
                <w:color w:val="000000"/>
              </w:rPr>
            </w:pPr>
            <w:hyperlink r:id="rId8" w:history="1">
              <w:r w:rsidR="004E19E6" w:rsidRPr="00A76F31">
                <w:rPr>
                  <w:rStyle w:val="Hyperlink"/>
                  <w:rFonts w:ascii="Arial" w:eastAsia="Times New Roman" w:hAnsi="Arial" w:cs="Arial"/>
                </w:rPr>
                <w:t>https://www.clinicalgenome.org/</w:t>
              </w:r>
            </w:hyperlink>
            <w:r w:rsidR="004E19E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4E19E6" w:rsidP="00A0512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Cl</w:t>
            </w:r>
            <w:r w:rsidR="00B2578F" w:rsidRPr="00C4692A">
              <w:rPr>
                <w:rFonts w:ascii="Arial" w:eastAsia="Times New Roman" w:hAnsi="Arial" w:cs="Arial"/>
                <w:color w:val="000000"/>
              </w:rPr>
              <w:t>inVar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Government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8E6C6A" w:rsidP="00A0512D">
            <w:pPr>
              <w:rPr>
                <w:rFonts w:ascii="Arial" w:eastAsia="Times New Roman" w:hAnsi="Arial" w:cs="Arial"/>
              </w:rPr>
            </w:pPr>
            <w:hyperlink r:id="rId9" w:history="1">
              <w:r w:rsidR="004E19E6" w:rsidRPr="00A76F31">
                <w:rPr>
                  <w:rStyle w:val="Hyperlink"/>
                  <w:rFonts w:ascii="Arial" w:eastAsia="Times New Roman" w:hAnsi="Arial" w:cs="Arial"/>
                </w:rPr>
                <w:t>https://www.ncbi.nlm.nih.gov/clinvar/</w:t>
              </w:r>
            </w:hyperlink>
            <w:r w:rsidR="004E19E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CLP magazine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News 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 xml:space="preserve">http://www.clpmag.com/2017/05/implementing-pharmacogenomics-program/ 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College of Psychiatric and Neurologic Pharmacists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Professional Society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http://cpnp.org/resource/mhc/2012/03/pharmacogenomics-psychiatry-and-neurology-bridging-research-and-clinical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College of Psychiatric and Neurologic Pharmacists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Professional Society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https://cpnp.org/perspective/2016/06/305818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Consultant Live (UBM)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Educational Resource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http://www.consultantlive.com/podcasts/podcast-new-codeine-guideline-and-more-help-pharmacogenomics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Current Psychiatry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News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http://www.mdedge.com/currentpsychiatry/article/111273/practice-management/where-find-guidance-using-pharmacogenomics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Duke University Research Blog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Academic/Non-profit/Health Care System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 xml:space="preserve"> http://sites.duke.edu/dukeresearch/2013/01/12/a-call-for-action-genetic-testing-before-prescriptions/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 xml:space="preserve">Encyclopine/Opinion Encyclopedia 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Educational resource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 xml:space="preserve">http://encyclopine.org/en/Hydrocodone 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Find a code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Educational Resource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http://www.findacode.com/medicare/policies-guidelines/display-medicare-info.php?type=LCD&amp;type_id=34498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frontline Genomics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News 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http://www.frontlinegenomics.com/blog/7090/making-pharmacogenomics-reality-mayo-clinic/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G2C2 Genetics/Genomics Competency Center for Education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Educational/Teaching resource/CE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 xml:space="preserve"> http://www.g-2-c-2.org/search_detail/pharmacist/activities/clinical-pharmacogenetics-implementation-consortium-8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lastRenderedPageBreak/>
              <w:t>G3C Interactive Unfolding Case Studies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Educational/Teaching resource/CE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 xml:space="preserve">http://www.g-3-c.com/assets/case_info/13/en/case_info.pdf 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4692A">
              <w:rPr>
                <w:rFonts w:ascii="Arial" w:eastAsia="Times New Roman" w:hAnsi="Arial" w:cs="Arial"/>
                <w:color w:val="000000"/>
              </w:rPr>
              <w:t>Genetex</w:t>
            </w:r>
            <w:proofErr w:type="spellEnd"/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4692A">
              <w:rPr>
                <w:rFonts w:ascii="Arial" w:eastAsia="Times New Roman" w:hAnsi="Arial" w:cs="Arial"/>
                <w:color w:val="000000"/>
              </w:rPr>
              <w:t>Commericial</w:t>
            </w:r>
            <w:proofErr w:type="spellEnd"/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http://genelex.com/blog/updated-phenotype-terminology/</w:t>
            </w:r>
          </w:p>
        </w:tc>
      </w:tr>
      <w:tr w:rsidR="00B2578F" w:rsidRPr="00C4692A" w:rsidTr="00A0512D">
        <w:trPr>
          <w:trHeight w:val="87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Genetic  Engineering and Biotechnology News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News 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http://www.genengnews.com/gen-exclusives/a-look-ahead-seven-trends-shaping-genomics-in-2017-and-beyond/77900818 http://www.genengnews.com/gen-articles/pharmacogenetics-informs-clinical-practice/5816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Genetic Testing Registry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Government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http://www.ncbi.nlm.nih.gov/gtr/conditions/C0342801/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Genome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News Source/magazine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http://genomemag.com/pharmacogenomics/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GenomeWeb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News 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https://www.genomeweb.com/molecular-diagnostics/researchers-hope-pharmcat-tool-will-help-improve-clinical-implementation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GenomeWeb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News 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https://www.genomeweb.com/molecular-diagnostics/expert-panel-publishes-standardized-pgx-terms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GenomeWeb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News 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https://www.genomeweb.com/molecular-diagnostics/genelex-publishes-study-hoping-improve-pgx-panel-test-reimbursement-medicare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GenomeWeb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News 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https://www.genomeweb.com/genetic-research/thermo-fisher-looks-stake-claim-precision-medicine-efforts-new-axiom-array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 xml:space="preserve">Health Centre for Genetics </w:t>
            </w:r>
            <w:proofErr w:type="spellStart"/>
            <w:r w:rsidRPr="00C4692A">
              <w:rPr>
                <w:rFonts w:ascii="Arial" w:eastAsia="Times New Roman" w:hAnsi="Arial" w:cs="Arial"/>
                <w:color w:val="000000"/>
              </w:rPr>
              <w:t>Educaiton</w:t>
            </w:r>
            <w:proofErr w:type="spellEnd"/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Educational Resource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http://www.genetics.edu.au/health-professionals/pharmacogenomics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Institute of Medicine Roundtable on Translating Genomic Based Research for Health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Professional Society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http://www.iom.edu/Activities/Research/GenomicBasedResearch.aspx</w:t>
            </w:r>
          </w:p>
        </w:tc>
      </w:tr>
      <w:tr w:rsidR="00B2578F" w:rsidRPr="00C4692A" w:rsidTr="00A0512D">
        <w:trPr>
          <w:trHeight w:val="115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List of books citing CPIC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Educational Resource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s://www.google.com/search?hl=en&amp;tbm=bks&amp;q=%22cpic%22+Or+%22Clinical+Pharmacogenetics+Implementation+Consortium%22&amp;oq=%22cpic%22+Or+%22Clinical+Pharmacogenetics+Implementation+Consortium%22&amp;gs_l=psy-ab.3...10933.20975.0.21641.7.7.0.0.0.0.129.839.0j7.7.0....0...1.1.64.psy-ab..0.0.0.08jd1n76pqw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lastRenderedPageBreak/>
              <w:t>Medical Laboratory Observer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Educational Resource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https://www.mlo-online.com/wp-content/uploads/2016/05/MLO-June-2016-rs.pdf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Medical Observer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Educational Resource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http://www.medicalobserver.com.au/news/genome-roadmap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Medscape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Educational Resource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http://www.medscape.com/viewarticle/809569_4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Medscape--American J Pharmaceutical Education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Educational Resource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http://www.medscape.com/viewarticle/877989_1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Modern Medicine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News 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http://drugtopics.modernmedicine.com/drug-topics/news/pharmacogenetics-community-pharmacy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My Drug Genome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Academic/Non-profit/Health Care System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http://www.mydruggenome.org/azathioprine_dgi.php; https://www.mydruggenome.org/dgi/tacrolimus/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4692A">
              <w:rPr>
                <w:rFonts w:ascii="Arial" w:eastAsia="Times New Roman" w:hAnsi="Arial" w:cs="Arial"/>
                <w:color w:val="000000"/>
              </w:rPr>
              <w:t>NewsRx</w:t>
            </w:r>
            <w:proofErr w:type="spellEnd"/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News 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http://www.pharmacychoice.com/news/article.cfm?Article_ID=1697759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Omics-Ethics Research Group/</w:t>
            </w:r>
            <w:proofErr w:type="spellStart"/>
            <w:r w:rsidRPr="00C4692A">
              <w:rPr>
                <w:rFonts w:ascii="Arial" w:eastAsia="Times New Roman" w:hAnsi="Arial" w:cs="Arial"/>
                <w:color w:val="000000"/>
              </w:rPr>
              <w:t>Univeristy</w:t>
            </w:r>
            <w:proofErr w:type="spellEnd"/>
            <w:r w:rsidRPr="00C4692A">
              <w:rPr>
                <w:rFonts w:ascii="Arial" w:eastAsia="Times New Roman" w:hAnsi="Arial" w:cs="Arial"/>
                <w:color w:val="000000"/>
              </w:rPr>
              <w:t xml:space="preserve"> of Montreal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Academic/Non-profit/Health Care System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http://www.omics-ethics.org/docs/news/PGx-february-2011.pdf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4692A">
              <w:rPr>
                <w:rFonts w:ascii="Arial" w:eastAsia="Times New Roman" w:hAnsi="Arial" w:cs="Arial"/>
                <w:color w:val="000000"/>
              </w:rPr>
              <w:t>OncoTherapy</w:t>
            </w:r>
            <w:proofErr w:type="spellEnd"/>
            <w:r w:rsidRPr="00C4692A">
              <w:rPr>
                <w:rFonts w:ascii="Arial" w:eastAsia="Times New Roman" w:hAnsi="Arial" w:cs="Arial"/>
                <w:color w:val="000000"/>
              </w:rPr>
              <w:t xml:space="preserve"> Network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Educational Resource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http://www.oncotherapynetwork.com/podcasts/podcast-new-codeine-guideline-and-more-help-pharmacogenomics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Optum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Commercial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http://helioscomp.com/docs/default-source/White-Paper/pgx_testing_white_paper.pdf?sfvrsn=2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4692A">
              <w:rPr>
                <w:rFonts w:ascii="Arial" w:eastAsia="Times New Roman" w:hAnsi="Arial" w:cs="Arial"/>
                <w:color w:val="000000"/>
              </w:rPr>
              <w:t>paginemediche</w:t>
            </w:r>
            <w:proofErr w:type="spellEnd"/>
            <w:r w:rsidRPr="00C4692A">
              <w:rPr>
                <w:rFonts w:ascii="Arial" w:eastAsia="Times New Roman" w:hAnsi="Arial" w:cs="Arial"/>
                <w:color w:val="000000"/>
              </w:rPr>
              <w:t>-Italy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News 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https://www.paginemediche.it/news-ed-eventi/advanced-genetics-genetica-e-biotecnologia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4692A">
              <w:rPr>
                <w:rFonts w:ascii="Arial" w:eastAsia="Times New Roman" w:hAnsi="Arial" w:cs="Arial"/>
                <w:color w:val="000000"/>
              </w:rPr>
              <w:t>Parmacy</w:t>
            </w:r>
            <w:proofErr w:type="spellEnd"/>
            <w:r w:rsidRPr="00C4692A">
              <w:rPr>
                <w:rFonts w:ascii="Arial" w:eastAsia="Times New Roman" w:hAnsi="Arial" w:cs="Arial"/>
                <w:color w:val="000000"/>
              </w:rPr>
              <w:t xml:space="preserve"> Times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News 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http://www.pharmacytimes.com/publications/issue/2016/october2016/educational-pharmacogenetics-resources-for-pharmacists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Pediatric Pharmacy Advocacy Group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Professional Society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http://www.ppag.org/pharmacogenomics-position/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 xml:space="preserve">Pharmacy Health Information </w:t>
            </w:r>
            <w:proofErr w:type="spellStart"/>
            <w:r w:rsidRPr="00C4692A">
              <w:rPr>
                <w:rFonts w:ascii="Arial" w:eastAsia="Times New Roman" w:hAnsi="Arial" w:cs="Arial"/>
                <w:color w:val="000000"/>
              </w:rPr>
              <w:t>Technoloty</w:t>
            </w:r>
            <w:proofErr w:type="spellEnd"/>
            <w:r w:rsidRPr="00C4692A">
              <w:rPr>
                <w:rFonts w:ascii="Arial" w:eastAsia="Times New Roman" w:hAnsi="Arial" w:cs="Arial"/>
                <w:color w:val="000000"/>
              </w:rPr>
              <w:t xml:space="preserve"> Collaborative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Educational Resource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http://www.pharmacyhit.org/pdfs/workshop-documents/WG2-Post-2015-01.pdf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Pharmacy Practice News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News 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http://www.pharmacypracticenews.com/Article/PrintArticle?articleID=40309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 xml:space="preserve">Pharmacy </w:t>
            </w:r>
            <w:proofErr w:type="spellStart"/>
            <w:r w:rsidRPr="00C4692A">
              <w:rPr>
                <w:rFonts w:ascii="Arial" w:eastAsia="Times New Roman" w:hAnsi="Arial" w:cs="Arial"/>
                <w:color w:val="000000"/>
              </w:rPr>
              <w:t>Purchacing</w:t>
            </w:r>
            <w:proofErr w:type="spellEnd"/>
            <w:r w:rsidRPr="00C4692A">
              <w:rPr>
                <w:rFonts w:ascii="Arial" w:eastAsia="Times New Roman" w:hAnsi="Arial" w:cs="Arial"/>
                <w:color w:val="000000"/>
              </w:rPr>
              <w:t xml:space="preserve"> and Products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Journal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https://www.pppmag.com/article_print.php?id=1833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lastRenderedPageBreak/>
              <w:t>Quizlet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Educational/Teaching resource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https://quizlet.com/148537709/cpic-guidelines-flash-cards/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Regenstrief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Database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https://loinc.org/news/new-loinc-codes-for-reporting-pharmacogenomics-results-can-enable-evidence-based-clinical-decision-making/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4692A">
              <w:rPr>
                <w:rFonts w:ascii="Arial" w:eastAsia="Times New Roman" w:hAnsi="Arial" w:cs="Arial"/>
                <w:color w:val="000000"/>
              </w:rPr>
              <w:t>RxGenotype</w:t>
            </w:r>
            <w:proofErr w:type="spellEnd"/>
            <w:r w:rsidRPr="00C4692A">
              <w:rPr>
                <w:rFonts w:ascii="Arial" w:eastAsia="Times New Roman" w:hAnsi="Arial" w:cs="Arial"/>
                <w:color w:val="000000"/>
              </w:rPr>
              <w:t xml:space="preserve"> Personalized Medicine Coalition 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Academic/Non-profit/Health Care System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 xml:space="preserve">http://rxgenotype.com/healthcareproviders/codeine.html 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Safety-Code.org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Educational Resource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 xml:space="preserve">http://safety-code.org/demo/2B5RchTThGHBIUFuPw8hNxXB_mC  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Science News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News 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https://www.sciencedaily.com/releases/2016/07/160721142808.htm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4E19E6" w:rsidP="00A0512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PharmGKB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Academic/Non-profit/Health Care System</w:t>
            </w:r>
            <w:r w:rsidR="004E19E6">
              <w:rPr>
                <w:rFonts w:ascii="Arial" w:eastAsia="Times New Roman" w:hAnsi="Arial" w:cs="Arial"/>
                <w:color w:val="000000"/>
              </w:rPr>
              <w:t xml:space="preserve"> knowledge base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https://www.pharmgkb.org/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States News Service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News 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http://go.galegroup.com/ps/i.do?p=STND&amp;sw=w&amp;u=tel_s_tsla&amp;v=2.1&amp;id=GALE%7CA341537781&amp;it=r&amp;asid=0535aca19e13552fac7ca28137505e90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States News Service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News 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go.galegroup.com/ps/i.do?p=STND&amp;sw=w&amp;u=tel_s_tsla&amp;v=2.1&amp;id=GALE%7CA341537781&amp;it=r&amp;asid=0535aca19e13552fac7ca28137505e90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Synapse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Commercial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http://www.syapse.com/blog/syapse-helps-sanford-health-improve-patient-safety-by-automating-the-integration-of-pgx-data-into-emr/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The JAMA Network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Journal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http://jamanetwork.com/journals/jama/fullarticle/2555987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This Changed My Practice.com (The university of British Columbia)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Academic/Non-profit/Health Care System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http://thischangedmypractice.com/pharmacogenetics/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 xml:space="preserve">U.S. Pharmacist 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Educational Resource/CE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http://www.uspharmacist.com/continuing_education/ceviewtest/lessonid/109331/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University of Florida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Academic/Non-profit/Health Care System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http://personalizedmedicine.ufhealth.org/2015/01/15/new-antifungal-guidelines-highlight-cyp2c19-testing-for-voriconazole/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University Of Minnesota Alliance Institute Of Personalized Medicine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Academic/Non-profit/Health Care System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http://www.pharmacy.umn.edu/puma-ipm/resources/index.htm</w:t>
            </w:r>
          </w:p>
        </w:tc>
      </w:tr>
      <w:tr w:rsidR="00B2578F" w:rsidRPr="00C4692A" w:rsidTr="00A0512D">
        <w:trPr>
          <w:trHeight w:val="585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lastRenderedPageBreak/>
              <w:t>University of Washington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Academic/Non-profit/Health Care System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http://depts.washington.edu/eff/wordpress/wp-content/uploads/2014/04/beier_pharmacogenomics.pdf http://depts.washington.edu/eff/wordpress/wp-content/uploads/2014/04/beier_pharmacogenomics.pdf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Up-to-date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Educational Resource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 xml:space="preserve">http://www.uptodate.com/contents/overview-of-pharmacogenomics 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Wikipedia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Educational Resource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 xml:space="preserve"> https://en.wikipedia.org/wiki/Interleukin_28B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World eBook Fair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Educational Resource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http://worldebookfair.org/articles/eng/Simvastatin</w:t>
            </w:r>
          </w:p>
        </w:tc>
      </w:tr>
      <w:tr w:rsidR="00B2578F" w:rsidRPr="00C4692A" w:rsidTr="00A0512D">
        <w:trPr>
          <w:trHeight w:val="300"/>
        </w:trPr>
        <w:tc>
          <w:tcPr>
            <w:tcW w:w="269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World eBook Library</w:t>
            </w:r>
          </w:p>
        </w:tc>
        <w:tc>
          <w:tcPr>
            <w:tcW w:w="180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Educational Resource</w:t>
            </w:r>
          </w:p>
        </w:tc>
        <w:tc>
          <w:tcPr>
            <w:tcW w:w="261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1440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5" w:type="dxa"/>
            <w:hideMark/>
          </w:tcPr>
          <w:p w:rsidR="00B2578F" w:rsidRPr="00C4692A" w:rsidRDefault="00B2578F" w:rsidP="00A0512D">
            <w:pPr>
              <w:rPr>
                <w:rFonts w:ascii="Arial" w:eastAsia="Times New Roman" w:hAnsi="Arial" w:cs="Arial"/>
                <w:color w:val="000000"/>
              </w:rPr>
            </w:pPr>
            <w:r w:rsidRPr="00C4692A">
              <w:rPr>
                <w:rFonts w:ascii="Arial" w:eastAsia="Times New Roman" w:hAnsi="Arial" w:cs="Arial"/>
                <w:color w:val="000000"/>
              </w:rPr>
              <w:t>http://www.worldebooklibrary.org/articles/eng/abacavir</w:t>
            </w:r>
          </w:p>
        </w:tc>
      </w:tr>
    </w:tbl>
    <w:p w:rsidR="00B2578F" w:rsidRPr="00C4692A" w:rsidRDefault="00B2578F" w:rsidP="00B2578F">
      <w:pPr>
        <w:spacing w:after="0" w:line="240" w:lineRule="auto"/>
        <w:rPr>
          <w:rFonts w:ascii="Arial" w:hAnsi="Arial" w:cs="Arial"/>
        </w:rPr>
      </w:pPr>
      <w:proofErr w:type="gramStart"/>
      <w:r w:rsidRPr="00C4692A">
        <w:rPr>
          <w:rFonts w:ascii="Arial" w:hAnsi="Arial" w:cs="Arial"/>
          <w:vertAlign w:val="superscript"/>
        </w:rPr>
        <w:t>a</w:t>
      </w:r>
      <w:r w:rsidRPr="00C4692A">
        <w:rPr>
          <w:rFonts w:ascii="Arial" w:hAnsi="Arial" w:cs="Arial"/>
        </w:rPr>
        <w:t>This</w:t>
      </w:r>
      <w:proofErr w:type="gramEnd"/>
      <w:r w:rsidRPr="00C4692A">
        <w:rPr>
          <w:rFonts w:ascii="Arial" w:hAnsi="Arial" w:cs="Arial"/>
        </w:rPr>
        <w:t xml:space="preserve"> list was created based on PubMed searches, google searches for websites citing CPIC guidelines, and personal communications with individual</w:t>
      </w:r>
      <w:r w:rsidR="004E19E6">
        <w:rPr>
          <w:rFonts w:ascii="Arial" w:hAnsi="Arial" w:cs="Arial"/>
        </w:rPr>
        <w:t>s</w:t>
      </w:r>
      <w:r w:rsidRPr="00C4692A">
        <w:rPr>
          <w:rFonts w:ascii="Arial" w:hAnsi="Arial" w:cs="Arial"/>
        </w:rPr>
        <w:t>.</w:t>
      </w:r>
    </w:p>
    <w:p w:rsidR="00B2578F" w:rsidRPr="00C4692A" w:rsidRDefault="00B2578F" w:rsidP="00B2578F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C4692A">
        <w:rPr>
          <w:rFonts w:ascii="Arial" w:hAnsi="Arial" w:cs="Arial"/>
          <w:vertAlign w:val="superscript"/>
        </w:rPr>
        <w:t>b</w:t>
      </w:r>
      <w:r w:rsidRPr="00C4692A">
        <w:rPr>
          <w:rFonts w:ascii="Arial" w:hAnsi="Arial" w:cs="Arial"/>
        </w:rPr>
        <w:t>Hospital</w:t>
      </w:r>
      <w:proofErr w:type="spellEnd"/>
      <w:proofErr w:type="gramEnd"/>
      <w:r w:rsidRPr="00C4692A">
        <w:rPr>
          <w:rFonts w:ascii="Arial" w:hAnsi="Arial" w:cs="Arial"/>
        </w:rPr>
        <w:t xml:space="preserve"> or clinic system if applicable; otherwise, primary institution of CPIC user</w:t>
      </w:r>
    </w:p>
    <w:p w:rsidR="00B2578F" w:rsidRPr="00C4692A" w:rsidRDefault="00B2578F" w:rsidP="00B2578F">
      <w:pPr>
        <w:spacing w:after="0" w:line="240" w:lineRule="auto"/>
        <w:rPr>
          <w:rFonts w:ascii="Arial" w:hAnsi="Arial" w:cs="Arial"/>
        </w:rPr>
      </w:pPr>
      <w:proofErr w:type="spellStart"/>
      <w:r w:rsidRPr="00C4692A">
        <w:rPr>
          <w:rFonts w:ascii="Arial" w:hAnsi="Arial" w:cs="Arial"/>
          <w:szCs w:val="24"/>
          <w:vertAlign w:val="superscript"/>
        </w:rPr>
        <w:t>c</w:t>
      </w:r>
      <w:r w:rsidRPr="00C4692A">
        <w:rPr>
          <w:rFonts w:ascii="Arial" w:hAnsi="Arial" w:cs="Arial"/>
          <w:szCs w:val="24"/>
        </w:rPr>
        <w:t>Academic</w:t>
      </w:r>
      <w:proofErr w:type="spellEnd"/>
      <w:r w:rsidRPr="00C4692A">
        <w:rPr>
          <w:rFonts w:ascii="Arial" w:hAnsi="Arial" w:cs="Arial"/>
          <w:szCs w:val="24"/>
        </w:rPr>
        <w:t>/Non-profit/Health Care System</w:t>
      </w:r>
      <w:r w:rsidRPr="00C4692A">
        <w:rPr>
          <w:rFonts w:ascii="Arial" w:hAnsi="Arial" w:cs="Arial"/>
        </w:rPr>
        <w:t>, academic or non-profit organization; Educational Resource, free informational website for public or for healthcare professionals; Government, government-sponsored group or website; News source, media resource</w:t>
      </w:r>
      <w:r w:rsidRPr="00C4692A">
        <w:t xml:space="preserve">; </w:t>
      </w:r>
      <w:r w:rsidRPr="00C4692A">
        <w:rPr>
          <w:rFonts w:ascii="Arial" w:hAnsi="Arial" w:cs="Arial"/>
        </w:rPr>
        <w:t>Commercial, for profit laboratory</w:t>
      </w:r>
    </w:p>
    <w:p w:rsidR="00B2578F" w:rsidRPr="00C4692A" w:rsidRDefault="00B2578F" w:rsidP="00B2578F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C4692A">
        <w:rPr>
          <w:rFonts w:ascii="Arial" w:hAnsi="Arial" w:cs="Arial"/>
          <w:vertAlign w:val="superscript"/>
        </w:rPr>
        <w:t>d</w:t>
      </w:r>
      <w:r w:rsidRPr="00C4692A">
        <w:rPr>
          <w:rFonts w:ascii="Arial" w:hAnsi="Arial" w:cs="Arial"/>
        </w:rPr>
        <w:t>Y</w:t>
      </w:r>
      <w:proofErr w:type="spellEnd"/>
      <w:proofErr w:type="gramEnd"/>
      <w:r w:rsidRPr="00C4692A">
        <w:rPr>
          <w:rFonts w:ascii="Arial" w:hAnsi="Arial" w:cs="Arial"/>
        </w:rPr>
        <w:t>, if CPIC guidelines are used as part of teaching, training, or competency tool</w:t>
      </w:r>
    </w:p>
    <w:p w:rsidR="00B2578F" w:rsidRPr="00C4692A" w:rsidRDefault="00B2578F" w:rsidP="00B2578F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C4692A">
        <w:rPr>
          <w:rFonts w:ascii="Arial" w:hAnsi="Arial" w:cs="Arial"/>
          <w:vertAlign w:val="superscript"/>
        </w:rPr>
        <w:t>e</w:t>
      </w:r>
      <w:r w:rsidRPr="00C4692A">
        <w:rPr>
          <w:rFonts w:ascii="Arial" w:hAnsi="Arial" w:cs="Arial"/>
        </w:rPr>
        <w:t>Publications</w:t>
      </w:r>
      <w:proofErr w:type="spellEnd"/>
      <w:proofErr w:type="gramEnd"/>
      <w:r w:rsidRPr="00C4692A">
        <w:rPr>
          <w:rFonts w:ascii="Arial" w:hAnsi="Arial" w:cs="Arial"/>
        </w:rPr>
        <w:t>; URL for website mentioning testing or clinical implementation of pharmacogenetics</w:t>
      </w:r>
    </w:p>
    <w:p w:rsidR="00F07532" w:rsidRDefault="00F07532"/>
    <w:sectPr w:rsidR="00F07532" w:rsidSect="00B2578F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DA8" w:rsidRDefault="00211DA8" w:rsidP="001E1D06">
      <w:pPr>
        <w:spacing w:after="0" w:line="240" w:lineRule="auto"/>
      </w:pPr>
      <w:r>
        <w:separator/>
      </w:r>
    </w:p>
  </w:endnote>
  <w:endnote w:type="continuationSeparator" w:id="0">
    <w:p w:rsidR="00211DA8" w:rsidRDefault="00211DA8" w:rsidP="001E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33" w:rsidRDefault="00140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DA8" w:rsidRDefault="00211DA8" w:rsidP="001E1D06">
      <w:pPr>
        <w:spacing w:after="0" w:line="240" w:lineRule="auto"/>
      </w:pPr>
      <w:r>
        <w:separator/>
      </w:r>
    </w:p>
  </w:footnote>
  <w:footnote w:type="continuationSeparator" w:id="0">
    <w:p w:rsidR="00211DA8" w:rsidRDefault="00211DA8" w:rsidP="001E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06" w:rsidRPr="00634354" w:rsidRDefault="001E1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8F"/>
    <w:rsid w:val="00140633"/>
    <w:rsid w:val="001D38A8"/>
    <w:rsid w:val="001E1D06"/>
    <w:rsid w:val="00211DA8"/>
    <w:rsid w:val="0042200F"/>
    <w:rsid w:val="004E19E6"/>
    <w:rsid w:val="00634354"/>
    <w:rsid w:val="007F7EBF"/>
    <w:rsid w:val="00817B4E"/>
    <w:rsid w:val="008E6C6A"/>
    <w:rsid w:val="00B2578F"/>
    <w:rsid w:val="00F0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A8A74-0220-4435-AEAD-C125F157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D06"/>
  </w:style>
  <w:style w:type="paragraph" w:styleId="Footer">
    <w:name w:val="footer"/>
    <w:basedOn w:val="Normal"/>
    <w:link w:val="FooterChar"/>
    <w:uiPriority w:val="99"/>
    <w:unhideWhenUsed/>
    <w:rsid w:val="001E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06"/>
  </w:style>
  <w:style w:type="character" w:styleId="Hyperlink">
    <w:name w:val="Hyperlink"/>
    <w:basedOn w:val="DefaultParagraphFont"/>
    <w:uiPriority w:val="99"/>
    <w:unhideWhenUsed/>
    <w:rsid w:val="004E1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nicalgenome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dskb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acc.org/members/divisions/Personalized/Pages/Clinical-Pharmacogenetics.asp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clinv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Bowen, Dawn</dc:creator>
  <cp:keywords/>
  <dc:description/>
  <cp:lastModifiedBy>Relling, Mary</cp:lastModifiedBy>
  <cp:revision>2</cp:revision>
  <dcterms:created xsi:type="dcterms:W3CDTF">2017-09-22T22:02:00Z</dcterms:created>
  <dcterms:modified xsi:type="dcterms:W3CDTF">2017-09-22T22:02:00Z</dcterms:modified>
</cp:coreProperties>
</file>