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D5A85D" w14:textId="77777777" w:rsidR="009735AD" w:rsidRPr="00EA2223" w:rsidRDefault="009735AD" w:rsidP="005F6406">
      <w:pPr>
        <w:tabs>
          <w:tab w:val="center" w:pos="7200"/>
        </w:tabs>
        <w:jc w:val="center"/>
        <w:rPr>
          <w:rFonts w:asciiTheme="majorHAnsi" w:hAnsiTheme="majorHAnsi"/>
          <w:b/>
          <w:szCs w:val="22"/>
        </w:rPr>
      </w:pPr>
      <w:r w:rsidRPr="00EA2223">
        <w:rPr>
          <w:rFonts w:asciiTheme="majorHAnsi" w:hAnsiTheme="majorHAnsi"/>
          <w:b/>
          <w:szCs w:val="22"/>
        </w:rPr>
        <w:t>MINUTES</w:t>
      </w:r>
    </w:p>
    <w:p w14:paraId="30A8C543" w14:textId="77777777" w:rsidR="009735AD" w:rsidRPr="00EA2223" w:rsidRDefault="009735AD" w:rsidP="005F6406">
      <w:pPr>
        <w:tabs>
          <w:tab w:val="center" w:pos="7200"/>
        </w:tabs>
        <w:jc w:val="center"/>
        <w:rPr>
          <w:rFonts w:asciiTheme="majorHAnsi" w:hAnsiTheme="majorHAnsi"/>
          <w:b/>
          <w:szCs w:val="22"/>
        </w:rPr>
      </w:pPr>
      <w:r w:rsidRPr="00EA2223">
        <w:rPr>
          <w:rFonts w:asciiTheme="majorHAnsi" w:hAnsiTheme="majorHAnsi"/>
          <w:b/>
          <w:szCs w:val="22"/>
        </w:rPr>
        <w:t>CPIC CONFERENCE CALL</w:t>
      </w:r>
    </w:p>
    <w:p w14:paraId="55A46E22" w14:textId="77777777" w:rsidR="009735AD" w:rsidRPr="003D4320" w:rsidRDefault="009735AD" w:rsidP="005F6406">
      <w:pPr>
        <w:tabs>
          <w:tab w:val="left" w:pos="-388"/>
          <w:tab w:val="left" w:pos="0"/>
          <w:tab w:val="left" w:pos="450"/>
        </w:tabs>
        <w:rPr>
          <w:rFonts w:asciiTheme="majorHAnsi" w:hAnsiTheme="majorHAnsi"/>
          <w:szCs w:val="22"/>
        </w:rPr>
      </w:pPr>
    </w:p>
    <w:p w14:paraId="2022038B" w14:textId="77777777" w:rsidR="00EA2223" w:rsidRDefault="00EA2223" w:rsidP="005F6406">
      <w:pPr>
        <w:tabs>
          <w:tab w:val="left" w:pos="-388"/>
          <w:tab w:val="left" w:pos="0"/>
          <w:tab w:val="left" w:pos="450"/>
          <w:tab w:val="left" w:pos="1890"/>
        </w:tabs>
        <w:ind w:left="1440" w:hanging="1440"/>
        <w:rPr>
          <w:rFonts w:asciiTheme="majorHAnsi" w:hAnsiTheme="majorHAnsi"/>
          <w:szCs w:val="22"/>
        </w:rPr>
      </w:pPr>
    </w:p>
    <w:p w14:paraId="53EEA245" w14:textId="6A2751AC" w:rsidR="009735AD" w:rsidRPr="003D4320" w:rsidRDefault="009735AD" w:rsidP="005F6406">
      <w:pPr>
        <w:tabs>
          <w:tab w:val="left" w:pos="-388"/>
          <w:tab w:val="left" w:pos="0"/>
          <w:tab w:val="left" w:pos="450"/>
          <w:tab w:val="left" w:pos="1890"/>
        </w:tabs>
        <w:ind w:left="1440" w:hanging="1440"/>
        <w:rPr>
          <w:rFonts w:asciiTheme="majorHAnsi" w:hAnsiTheme="majorHAnsi"/>
          <w:szCs w:val="22"/>
        </w:rPr>
      </w:pPr>
      <w:r w:rsidRPr="003D4320">
        <w:rPr>
          <w:rFonts w:asciiTheme="majorHAnsi" w:hAnsiTheme="majorHAnsi"/>
          <w:szCs w:val="22"/>
        </w:rPr>
        <w:t>DATE:</w:t>
      </w:r>
      <w:r w:rsidRPr="003D4320">
        <w:rPr>
          <w:rFonts w:asciiTheme="majorHAnsi" w:hAnsiTheme="majorHAnsi"/>
          <w:szCs w:val="22"/>
        </w:rPr>
        <w:tab/>
      </w:r>
      <w:r w:rsidR="00F21906">
        <w:rPr>
          <w:rFonts w:asciiTheme="majorHAnsi" w:hAnsiTheme="majorHAnsi"/>
          <w:szCs w:val="22"/>
        </w:rPr>
        <w:t>February 1, 2018</w:t>
      </w:r>
    </w:p>
    <w:p w14:paraId="04D40271" w14:textId="77777777" w:rsidR="009735AD" w:rsidRPr="003D4320" w:rsidRDefault="009735AD" w:rsidP="005F6406">
      <w:pPr>
        <w:tabs>
          <w:tab w:val="left" w:pos="-388"/>
          <w:tab w:val="left" w:pos="0"/>
          <w:tab w:val="left" w:pos="450"/>
          <w:tab w:val="left" w:pos="1890"/>
        </w:tabs>
        <w:rPr>
          <w:rFonts w:asciiTheme="majorHAnsi" w:hAnsiTheme="majorHAnsi"/>
          <w:szCs w:val="22"/>
        </w:rPr>
      </w:pPr>
    </w:p>
    <w:tbl>
      <w:tblPr>
        <w:tblW w:w="144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880"/>
        <w:gridCol w:w="7462"/>
        <w:gridCol w:w="4132"/>
      </w:tblGrid>
      <w:tr w:rsidR="009735AD" w:rsidRPr="00F65E83" w14:paraId="05D57D69" w14:textId="77777777" w:rsidTr="009D06E4">
        <w:trPr>
          <w:tblHeader/>
        </w:trPr>
        <w:tc>
          <w:tcPr>
            <w:tcW w:w="2880" w:type="dxa"/>
            <w:tcBorders>
              <w:top w:val="single" w:sz="6" w:space="0" w:color="000000"/>
              <w:left w:val="single" w:sz="6" w:space="0" w:color="000000"/>
              <w:bottom w:val="single" w:sz="6" w:space="0" w:color="000000"/>
              <w:right w:val="single" w:sz="6" w:space="0" w:color="000000"/>
            </w:tcBorders>
          </w:tcPr>
          <w:p w14:paraId="546E6691" w14:textId="77777777" w:rsidR="009735AD" w:rsidRPr="00F65E83" w:rsidRDefault="009735AD" w:rsidP="005F6406">
            <w:pPr>
              <w:tabs>
                <w:tab w:val="left" w:pos="-388"/>
                <w:tab w:val="left" w:pos="0"/>
                <w:tab w:val="left" w:pos="450"/>
              </w:tabs>
              <w:spacing w:after="58"/>
              <w:rPr>
                <w:rFonts w:asciiTheme="majorHAnsi" w:hAnsiTheme="majorHAnsi"/>
                <w:sz w:val="24"/>
                <w:szCs w:val="24"/>
              </w:rPr>
            </w:pPr>
            <w:r w:rsidRPr="00F65E83">
              <w:rPr>
                <w:rFonts w:asciiTheme="majorHAnsi" w:hAnsiTheme="majorHAnsi"/>
                <w:sz w:val="24"/>
                <w:szCs w:val="24"/>
              </w:rPr>
              <w:t>TOPIC</w:t>
            </w:r>
          </w:p>
        </w:tc>
        <w:tc>
          <w:tcPr>
            <w:tcW w:w="7462" w:type="dxa"/>
            <w:tcBorders>
              <w:top w:val="single" w:sz="6" w:space="0" w:color="000000"/>
              <w:left w:val="single" w:sz="6" w:space="0" w:color="000000"/>
              <w:bottom w:val="single" w:sz="6" w:space="0" w:color="000000"/>
              <w:right w:val="single" w:sz="6" w:space="0" w:color="000000"/>
            </w:tcBorders>
          </w:tcPr>
          <w:p w14:paraId="2A61A763" w14:textId="77777777" w:rsidR="009735AD" w:rsidRPr="00F65E83" w:rsidRDefault="009735AD" w:rsidP="005F6406">
            <w:pPr>
              <w:tabs>
                <w:tab w:val="left" w:pos="-388"/>
                <w:tab w:val="left" w:pos="0"/>
                <w:tab w:val="left" w:pos="450"/>
              </w:tabs>
              <w:spacing w:after="58"/>
              <w:rPr>
                <w:rFonts w:asciiTheme="majorHAnsi" w:hAnsiTheme="majorHAnsi"/>
                <w:sz w:val="24"/>
                <w:szCs w:val="24"/>
              </w:rPr>
            </w:pPr>
            <w:r w:rsidRPr="00F65E83">
              <w:rPr>
                <w:rFonts w:asciiTheme="majorHAnsi" w:hAnsiTheme="majorHAnsi"/>
                <w:sz w:val="24"/>
                <w:szCs w:val="24"/>
              </w:rPr>
              <w:t>DISCUSSION/ACTION</w:t>
            </w:r>
          </w:p>
        </w:tc>
        <w:tc>
          <w:tcPr>
            <w:tcW w:w="4132" w:type="dxa"/>
            <w:tcBorders>
              <w:top w:val="single" w:sz="6" w:space="0" w:color="000000"/>
              <w:left w:val="single" w:sz="6" w:space="0" w:color="000000"/>
              <w:bottom w:val="single" w:sz="6" w:space="0" w:color="000000"/>
              <w:right w:val="single" w:sz="6" w:space="0" w:color="000000"/>
            </w:tcBorders>
          </w:tcPr>
          <w:p w14:paraId="7F5F4B37" w14:textId="77777777" w:rsidR="009735AD" w:rsidRPr="00F65E83" w:rsidRDefault="009735AD" w:rsidP="005F6406">
            <w:pPr>
              <w:tabs>
                <w:tab w:val="left" w:pos="-388"/>
                <w:tab w:val="left" w:pos="0"/>
                <w:tab w:val="left" w:pos="450"/>
              </w:tabs>
              <w:spacing w:after="58"/>
              <w:rPr>
                <w:rFonts w:asciiTheme="majorHAnsi" w:hAnsiTheme="majorHAnsi"/>
                <w:sz w:val="24"/>
                <w:szCs w:val="24"/>
              </w:rPr>
            </w:pPr>
            <w:r w:rsidRPr="00F65E83">
              <w:rPr>
                <w:rFonts w:asciiTheme="majorHAnsi" w:hAnsiTheme="majorHAnsi"/>
                <w:sz w:val="24"/>
                <w:szCs w:val="24"/>
              </w:rPr>
              <w:t>FOLLOW-UP</w:t>
            </w:r>
          </w:p>
        </w:tc>
      </w:tr>
      <w:tr w:rsidR="00ED336A" w:rsidRPr="00F65E83" w14:paraId="08D89196"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6A38E581" w14:textId="77777777" w:rsidR="00ED336A" w:rsidRPr="00F65E83" w:rsidRDefault="00D92FAD" w:rsidP="006E5188">
            <w:pPr>
              <w:widowControl/>
              <w:rPr>
                <w:rFonts w:asciiTheme="majorHAnsi" w:hAnsiTheme="majorHAnsi"/>
                <w:sz w:val="24"/>
                <w:szCs w:val="24"/>
              </w:rPr>
            </w:pPr>
            <w:r w:rsidRPr="00F65E83">
              <w:rPr>
                <w:rFonts w:asciiTheme="majorHAnsi" w:hAnsiTheme="majorHAnsi"/>
                <w:sz w:val="24"/>
                <w:szCs w:val="24"/>
              </w:rPr>
              <w:t>Housekeeping Announcements</w:t>
            </w:r>
          </w:p>
        </w:tc>
        <w:tc>
          <w:tcPr>
            <w:tcW w:w="7462" w:type="dxa"/>
            <w:tcBorders>
              <w:top w:val="single" w:sz="6" w:space="0" w:color="000000"/>
              <w:left w:val="single" w:sz="6" w:space="0" w:color="000000"/>
              <w:bottom w:val="single" w:sz="6" w:space="0" w:color="000000"/>
              <w:right w:val="single" w:sz="6" w:space="0" w:color="000000"/>
            </w:tcBorders>
          </w:tcPr>
          <w:p w14:paraId="23C98731" w14:textId="77777777" w:rsidR="00827B09" w:rsidRPr="00F65E83" w:rsidRDefault="00D92FAD" w:rsidP="00D92FAD">
            <w:pPr>
              <w:widowControl/>
              <w:rPr>
                <w:rFonts w:asciiTheme="majorHAnsi" w:hAnsiTheme="majorHAnsi"/>
                <w:sz w:val="24"/>
                <w:szCs w:val="24"/>
              </w:rPr>
            </w:pPr>
            <w:r w:rsidRPr="00F65E83">
              <w:rPr>
                <w:rFonts w:asciiTheme="majorHAnsi" w:hAnsiTheme="majorHAnsi"/>
                <w:sz w:val="24"/>
                <w:szCs w:val="24"/>
              </w:rPr>
              <w:t>Attendance will be taken by poll after each conference call. Members will receive an email with a doodle link after each call. Please enter your first and last name and check the box indicating you were in attendance. No action required if you were unable to make the conference call.</w:t>
            </w:r>
          </w:p>
        </w:tc>
        <w:tc>
          <w:tcPr>
            <w:tcW w:w="4132" w:type="dxa"/>
            <w:tcBorders>
              <w:top w:val="single" w:sz="6" w:space="0" w:color="000000"/>
              <w:left w:val="single" w:sz="6" w:space="0" w:color="000000"/>
              <w:bottom w:val="single" w:sz="6" w:space="0" w:color="000000"/>
              <w:right w:val="single" w:sz="6" w:space="0" w:color="000000"/>
            </w:tcBorders>
          </w:tcPr>
          <w:p w14:paraId="055429E9" w14:textId="77777777" w:rsidR="00ED336A" w:rsidRPr="00F65E83" w:rsidRDefault="00F604B6" w:rsidP="007A61E2">
            <w:pPr>
              <w:pStyle w:val="ListParagraph"/>
              <w:widowControl/>
              <w:tabs>
                <w:tab w:val="left" w:pos="526"/>
                <w:tab w:val="left" w:pos="1102"/>
                <w:tab w:val="left" w:pos="1627"/>
                <w:tab w:val="left" w:pos="2152"/>
              </w:tabs>
              <w:ind w:left="0"/>
              <w:rPr>
                <w:rFonts w:asciiTheme="majorHAnsi" w:hAnsiTheme="majorHAnsi"/>
                <w:sz w:val="24"/>
                <w:szCs w:val="24"/>
              </w:rPr>
            </w:pPr>
            <w:r w:rsidRPr="00F65E83">
              <w:rPr>
                <w:rFonts w:asciiTheme="majorHAnsi" w:hAnsiTheme="majorHAnsi"/>
                <w:sz w:val="24"/>
                <w:szCs w:val="24"/>
              </w:rPr>
              <w:t xml:space="preserve">Kelly </w:t>
            </w:r>
            <w:r w:rsidR="007A61E2" w:rsidRPr="00F65E83">
              <w:rPr>
                <w:rFonts w:asciiTheme="majorHAnsi" w:hAnsiTheme="majorHAnsi"/>
                <w:sz w:val="24"/>
                <w:szCs w:val="24"/>
              </w:rPr>
              <w:t>will send the poll link.</w:t>
            </w:r>
          </w:p>
        </w:tc>
      </w:tr>
      <w:tr w:rsidR="00971948" w:rsidRPr="00F65E83" w14:paraId="1F773101"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7755D4F8" w14:textId="77777777" w:rsidR="00971948" w:rsidRPr="00F65E83" w:rsidRDefault="00C90B4E" w:rsidP="00240352">
            <w:pPr>
              <w:widowControl/>
              <w:rPr>
                <w:rFonts w:asciiTheme="majorHAnsi" w:hAnsiTheme="majorHAnsi"/>
                <w:sz w:val="24"/>
                <w:szCs w:val="24"/>
              </w:rPr>
            </w:pPr>
            <w:r w:rsidRPr="00F65E83">
              <w:rPr>
                <w:rFonts w:asciiTheme="majorHAnsi" w:hAnsiTheme="majorHAnsi"/>
                <w:sz w:val="24"/>
                <w:szCs w:val="24"/>
              </w:rPr>
              <w:t xml:space="preserve">Guidelines in progress </w:t>
            </w:r>
          </w:p>
        </w:tc>
        <w:tc>
          <w:tcPr>
            <w:tcW w:w="7462" w:type="dxa"/>
            <w:tcBorders>
              <w:top w:val="single" w:sz="6" w:space="0" w:color="000000"/>
              <w:left w:val="single" w:sz="6" w:space="0" w:color="000000"/>
              <w:bottom w:val="single" w:sz="6" w:space="0" w:color="000000"/>
              <w:right w:val="single" w:sz="6" w:space="0" w:color="000000"/>
            </w:tcBorders>
          </w:tcPr>
          <w:p w14:paraId="32D8381D" w14:textId="77777777" w:rsidR="002A14FB" w:rsidRPr="00F65E83" w:rsidRDefault="002A14FB" w:rsidP="002A14FB">
            <w:pPr>
              <w:widowControl/>
              <w:rPr>
                <w:rFonts w:asciiTheme="majorHAnsi" w:hAnsiTheme="majorHAnsi"/>
                <w:sz w:val="24"/>
                <w:szCs w:val="24"/>
              </w:rPr>
            </w:pPr>
            <w:r w:rsidRPr="00F65E83">
              <w:rPr>
                <w:rFonts w:asciiTheme="majorHAnsi" w:hAnsiTheme="majorHAnsi"/>
                <w:sz w:val="24"/>
                <w:szCs w:val="24"/>
              </w:rPr>
              <w:t>Guideline updates in progress:</w:t>
            </w:r>
          </w:p>
          <w:p w14:paraId="5D121DD1" w14:textId="1C3A538E" w:rsidR="00482BA5" w:rsidRPr="00482BA5" w:rsidRDefault="006A1098" w:rsidP="000238A5">
            <w:pPr>
              <w:pStyle w:val="ListParagraph"/>
              <w:widowControl/>
              <w:numPr>
                <w:ilvl w:val="0"/>
                <w:numId w:val="31"/>
              </w:numPr>
              <w:rPr>
                <w:rFonts w:asciiTheme="majorHAnsi" w:hAnsiTheme="majorHAnsi"/>
                <w:sz w:val="24"/>
                <w:szCs w:val="24"/>
              </w:rPr>
            </w:pPr>
            <w:r w:rsidRPr="00482BA5">
              <w:rPr>
                <w:rFonts w:asciiTheme="majorHAnsi" w:hAnsiTheme="majorHAnsi"/>
                <w:i/>
                <w:sz w:val="24"/>
                <w:szCs w:val="24"/>
              </w:rPr>
              <w:t>HLA</w:t>
            </w:r>
            <w:r w:rsidRPr="00482BA5">
              <w:rPr>
                <w:rFonts w:asciiTheme="majorHAnsi" w:hAnsiTheme="majorHAnsi"/>
                <w:sz w:val="24"/>
                <w:szCs w:val="24"/>
              </w:rPr>
              <w:t xml:space="preserve"> </w:t>
            </w:r>
            <w:r w:rsidR="002A14FB" w:rsidRPr="00482BA5">
              <w:rPr>
                <w:rFonts w:asciiTheme="majorHAnsi" w:hAnsiTheme="majorHAnsi"/>
                <w:sz w:val="24"/>
                <w:szCs w:val="24"/>
              </w:rPr>
              <w:t xml:space="preserve">/carbamazepine: </w:t>
            </w:r>
            <w:r w:rsidR="00482BA5" w:rsidRPr="00482BA5">
              <w:rPr>
                <w:rFonts w:asciiTheme="majorHAnsi" w:hAnsiTheme="majorHAnsi"/>
                <w:sz w:val="24"/>
                <w:szCs w:val="24"/>
              </w:rPr>
              <w:t>published (https://cpicpgx.org/guidelines/guideline-for-carbamazepine-and-hla-b/)</w:t>
            </w:r>
          </w:p>
          <w:p w14:paraId="7DCF616D" w14:textId="1E3416B4" w:rsidR="00412191" w:rsidRPr="00F65E83" w:rsidRDefault="00412191" w:rsidP="002A14FB">
            <w:pPr>
              <w:pStyle w:val="ListParagraph"/>
              <w:widowControl/>
              <w:numPr>
                <w:ilvl w:val="0"/>
                <w:numId w:val="31"/>
              </w:numPr>
              <w:rPr>
                <w:rFonts w:asciiTheme="majorHAnsi" w:hAnsiTheme="majorHAnsi"/>
                <w:sz w:val="24"/>
                <w:szCs w:val="24"/>
              </w:rPr>
            </w:pPr>
            <w:r w:rsidRPr="00F65E83">
              <w:rPr>
                <w:rFonts w:asciiTheme="majorHAnsi" w:hAnsiTheme="majorHAnsi"/>
                <w:i/>
                <w:sz w:val="24"/>
                <w:szCs w:val="24"/>
              </w:rPr>
              <w:t>TPMT/NUDT15/</w:t>
            </w:r>
            <w:r w:rsidRPr="00F65E83">
              <w:rPr>
                <w:rFonts w:asciiTheme="majorHAnsi" w:hAnsiTheme="majorHAnsi"/>
                <w:sz w:val="24"/>
                <w:szCs w:val="24"/>
              </w:rPr>
              <w:t>thiopurines</w:t>
            </w:r>
            <w:r w:rsidRPr="00F65E83">
              <w:rPr>
                <w:rFonts w:asciiTheme="majorHAnsi" w:hAnsiTheme="majorHAnsi"/>
                <w:i/>
                <w:sz w:val="24"/>
                <w:szCs w:val="24"/>
              </w:rPr>
              <w:t>:</w:t>
            </w:r>
            <w:r w:rsidR="004A57EA" w:rsidRPr="00F65E83">
              <w:rPr>
                <w:rFonts w:asciiTheme="majorHAnsi" w:hAnsiTheme="majorHAnsi"/>
                <w:i/>
                <w:sz w:val="24"/>
                <w:szCs w:val="24"/>
              </w:rPr>
              <w:t xml:space="preserve"> </w:t>
            </w:r>
            <w:r w:rsidR="00482BA5">
              <w:rPr>
                <w:rFonts w:asciiTheme="majorHAnsi" w:hAnsiTheme="majorHAnsi"/>
                <w:sz w:val="24"/>
                <w:szCs w:val="24"/>
              </w:rPr>
              <w:t>drafting guideline</w:t>
            </w:r>
          </w:p>
          <w:p w14:paraId="17D9847E" w14:textId="77777777" w:rsidR="002A14FB" w:rsidRPr="00F65E83" w:rsidRDefault="002A14FB" w:rsidP="002A14FB">
            <w:pPr>
              <w:widowControl/>
              <w:rPr>
                <w:rFonts w:asciiTheme="majorHAnsi" w:hAnsiTheme="majorHAnsi"/>
                <w:sz w:val="24"/>
                <w:szCs w:val="24"/>
              </w:rPr>
            </w:pPr>
            <w:r w:rsidRPr="00F65E83">
              <w:rPr>
                <w:rFonts w:asciiTheme="majorHAnsi" w:hAnsiTheme="majorHAnsi"/>
                <w:sz w:val="24"/>
                <w:szCs w:val="24"/>
              </w:rPr>
              <w:t xml:space="preserve">New guidelines in progress: </w:t>
            </w:r>
          </w:p>
          <w:p w14:paraId="0EBC8CD9" w14:textId="15EB911F" w:rsidR="000C499F" w:rsidRPr="00F65E83" w:rsidRDefault="000C499F" w:rsidP="00482BA5">
            <w:pPr>
              <w:pStyle w:val="ListParagraph"/>
              <w:widowControl/>
              <w:numPr>
                <w:ilvl w:val="0"/>
                <w:numId w:val="32"/>
              </w:numPr>
              <w:rPr>
                <w:rFonts w:asciiTheme="majorHAnsi" w:hAnsiTheme="majorHAnsi"/>
                <w:sz w:val="24"/>
                <w:szCs w:val="24"/>
              </w:rPr>
            </w:pPr>
            <w:r w:rsidRPr="00F65E83">
              <w:rPr>
                <w:rFonts w:asciiTheme="majorHAnsi" w:hAnsiTheme="majorHAnsi"/>
                <w:i/>
                <w:sz w:val="24"/>
                <w:szCs w:val="24"/>
              </w:rPr>
              <w:t>CYP2D6</w:t>
            </w:r>
            <w:r w:rsidRPr="00F65E83">
              <w:rPr>
                <w:rFonts w:asciiTheme="majorHAnsi" w:hAnsiTheme="majorHAnsi"/>
                <w:sz w:val="24"/>
                <w:szCs w:val="24"/>
              </w:rPr>
              <w:t xml:space="preserve">/tamoxifen: </w:t>
            </w:r>
            <w:r w:rsidR="00482BA5">
              <w:rPr>
                <w:rFonts w:asciiTheme="majorHAnsi" w:hAnsiTheme="majorHAnsi"/>
                <w:sz w:val="24"/>
                <w:szCs w:val="24"/>
              </w:rPr>
              <w:t>published (</w:t>
            </w:r>
            <w:r w:rsidR="00482BA5" w:rsidRPr="00482BA5">
              <w:rPr>
                <w:rFonts w:asciiTheme="majorHAnsi" w:hAnsiTheme="majorHAnsi"/>
                <w:sz w:val="24"/>
                <w:szCs w:val="24"/>
              </w:rPr>
              <w:t>https://cpicpgx.org/guidelines/cpic-guideline-for-tamoxifen-based-on-cyp2d6-genotype/</w:t>
            </w:r>
            <w:r w:rsidR="00482BA5">
              <w:rPr>
                <w:rFonts w:asciiTheme="majorHAnsi" w:hAnsiTheme="majorHAnsi"/>
                <w:sz w:val="24"/>
                <w:szCs w:val="24"/>
              </w:rPr>
              <w:t>)</w:t>
            </w:r>
          </w:p>
          <w:p w14:paraId="727427B6" w14:textId="3914E791" w:rsidR="004A57EA" w:rsidRPr="00F65E83" w:rsidRDefault="002A14FB" w:rsidP="004A57EA">
            <w:pPr>
              <w:pStyle w:val="ListParagraph"/>
              <w:widowControl/>
              <w:numPr>
                <w:ilvl w:val="0"/>
                <w:numId w:val="32"/>
              </w:numPr>
              <w:rPr>
                <w:rFonts w:asciiTheme="majorHAnsi" w:hAnsiTheme="majorHAnsi"/>
                <w:i/>
                <w:sz w:val="24"/>
                <w:szCs w:val="24"/>
              </w:rPr>
            </w:pPr>
            <w:r w:rsidRPr="00F65E83">
              <w:rPr>
                <w:rFonts w:asciiTheme="majorHAnsi" w:hAnsiTheme="majorHAnsi"/>
                <w:i/>
                <w:sz w:val="24"/>
                <w:szCs w:val="24"/>
              </w:rPr>
              <w:t>RYR1</w:t>
            </w:r>
            <w:r w:rsidRPr="00F65E83">
              <w:rPr>
                <w:rFonts w:asciiTheme="majorHAnsi" w:hAnsiTheme="majorHAnsi"/>
                <w:sz w:val="24"/>
                <w:szCs w:val="24"/>
              </w:rPr>
              <w:t xml:space="preserve">/inhaled anesthetics: </w:t>
            </w:r>
            <w:r w:rsidR="00482BA5">
              <w:rPr>
                <w:rFonts w:asciiTheme="majorHAnsi" w:hAnsiTheme="majorHAnsi"/>
                <w:sz w:val="24"/>
                <w:szCs w:val="24"/>
              </w:rPr>
              <w:t>drafting guideline</w:t>
            </w:r>
          </w:p>
          <w:p w14:paraId="6D246AE0" w14:textId="65799417" w:rsidR="00D636E8" w:rsidRPr="00F65E83" w:rsidRDefault="002A14FB" w:rsidP="004A57EA">
            <w:pPr>
              <w:pStyle w:val="ListParagraph"/>
              <w:widowControl/>
              <w:numPr>
                <w:ilvl w:val="0"/>
                <w:numId w:val="32"/>
              </w:numPr>
              <w:rPr>
                <w:rFonts w:asciiTheme="majorHAnsi" w:hAnsiTheme="majorHAnsi"/>
                <w:i/>
                <w:sz w:val="24"/>
                <w:szCs w:val="24"/>
              </w:rPr>
            </w:pPr>
            <w:r w:rsidRPr="00F65E83">
              <w:rPr>
                <w:rFonts w:asciiTheme="majorHAnsi" w:hAnsiTheme="majorHAnsi"/>
                <w:i/>
                <w:sz w:val="24"/>
                <w:szCs w:val="24"/>
              </w:rPr>
              <w:t>CYP2B6</w:t>
            </w:r>
            <w:r w:rsidRPr="00F65E83">
              <w:rPr>
                <w:rFonts w:asciiTheme="majorHAnsi" w:hAnsiTheme="majorHAnsi"/>
                <w:sz w:val="24"/>
                <w:szCs w:val="24"/>
              </w:rPr>
              <w:t>/ef</w:t>
            </w:r>
            <w:r w:rsidR="008E6D58" w:rsidRPr="00F65E83">
              <w:rPr>
                <w:rFonts w:asciiTheme="majorHAnsi" w:hAnsiTheme="majorHAnsi"/>
                <w:sz w:val="24"/>
                <w:szCs w:val="24"/>
              </w:rPr>
              <w:t xml:space="preserve">avirenz: </w:t>
            </w:r>
            <w:r w:rsidR="00D636E8" w:rsidRPr="00F65E83">
              <w:rPr>
                <w:rFonts w:asciiTheme="majorHAnsi" w:hAnsiTheme="majorHAnsi"/>
                <w:sz w:val="24"/>
                <w:szCs w:val="24"/>
              </w:rPr>
              <w:t xml:space="preserve">evidence </w:t>
            </w:r>
            <w:r w:rsidR="00482BA5">
              <w:rPr>
                <w:rFonts w:asciiTheme="majorHAnsi" w:hAnsiTheme="majorHAnsi"/>
                <w:sz w:val="24"/>
                <w:szCs w:val="24"/>
              </w:rPr>
              <w:t>complete; drafting recommendation</w:t>
            </w:r>
          </w:p>
          <w:p w14:paraId="2924F3A9" w14:textId="77777777" w:rsidR="004221D7" w:rsidRPr="00F65E83" w:rsidRDefault="00665358" w:rsidP="004221D7">
            <w:pPr>
              <w:pStyle w:val="ListParagraph"/>
              <w:widowControl/>
              <w:numPr>
                <w:ilvl w:val="0"/>
                <w:numId w:val="32"/>
              </w:numPr>
              <w:rPr>
                <w:rFonts w:asciiTheme="majorHAnsi" w:hAnsiTheme="majorHAnsi"/>
                <w:i/>
                <w:sz w:val="24"/>
                <w:szCs w:val="24"/>
              </w:rPr>
            </w:pPr>
            <w:r w:rsidRPr="00F65E83">
              <w:rPr>
                <w:rFonts w:asciiTheme="majorHAnsi" w:hAnsiTheme="majorHAnsi"/>
                <w:i/>
                <w:sz w:val="24"/>
                <w:szCs w:val="24"/>
              </w:rPr>
              <w:t>CYP2D6/</w:t>
            </w:r>
            <w:r w:rsidRPr="00F65E83">
              <w:rPr>
                <w:rFonts w:asciiTheme="majorHAnsi" w:hAnsiTheme="majorHAnsi"/>
                <w:sz w:val="24"/>
                <w:szCs w:val="24"/>
              </w:rPr>
              <w:t xml:space="preserve">atomoxetine: </w:t>
            </w:r>
            <w:r w:rsidR="004221D7" w:rsidRPr="00F65E83">
              <w:rPr>
                <w:rFonts w:asciiTheme="majorHAnsi" w:hAnsiTheme="majorHAnsi"/>
                <w:sz w:val="24"/>
                <w:szCs w:val="24"/>
              </w:rPr>
              <w:t>Evidence review underway</w:t>
            </w:r>
          </w:p>
          <w:p w14:paraId="679F9EF0" w14:textId="77777777" w:rsidR="00665358" w:rsidRPr="00482BA5" w:rsidRDefault="009044D2" w:rsidP="00482BA5">
            <w:pPr>
              <w:pStyle w:val="ListParagraph"/>
              <w:widowControl/>
              <w:numPr>
                <w:ilvl w:val="0"/>
                <w:numId w:val="32"/>
              </w:numPr>
              <w:rPr>
                <w:rFonts w:asciiTheme="majorHAnsi" w:hAnsiTheme="majorHAnsi"/>
                <w:i/>
                <w:sz w:val="24"/>
                <w:szCs w:val="24"/>
              </w:rPr>
            </w:pPr>
            <w:r w:rsidRPr="00F65E83">
              <w:rPr>
                <w:rFonts w:asciiTheme="majorHAnsi" w:hAnsiTheme="majorHAnsi"/>
                <w:i/>
                <w:sz w:val="24"/>
                <w:szCs w:val="24"/>
              </w:rPr>
              <w:t>CYP2C19/</w:t>
            </w:r>
            <w:r w:rsidRPr="00F65E83">
              <w:rPr>
                <w:rFonts w:asciiTheme="majorHAnsi" w:hAnsiTheme="majorHAnsi"/>
                <w:sz w:val="24"/>
                <w:szCs w:val="24"/>
              </w:rPr>
              <w:t xml:space="preserve">PPI: Authorship plan </w:t>
            </w:r>
            <w:r w:rsidR="00482BA5">
              <w:rPr>
                <w:rFonts w:asciiTheme="majorHAnsi" w:hAnsiTheme="majorHAnsi"/>
                <w:sz w:val="24"/>
                <w:szCs w:val="24"/>
              </w:rPr>
              <w:t>approved; first call soon</w:t>
            </w:r>
          </w:p>
          <w:p w14:paraId="772A7376" w14:textId="77777777" w:rsidR="00482BA5" w:rsidRPr="00482BA5" w:rsidRDefault="00482BA5" w:rsidP="00482BA5">
            <w:pPr>
              <w:pStyle w:val="ListParagraph"/>
              <w:widowControl/>
              <w:numPr>
                <w:ilvl w:val="0"/>
                <w:numId w:val="32"/>
              </w:numPr>
              <w:rPr>
                <w:rFonts w:asciiTheme="majorHAnsi" w:hAnsiTheme="majorHAnsi"/>
                <w:i/>
                <w:sz w:val="24"/>
                <w:szCs w:val="24"/>
              </w:rPr>
            </w:pPr>
            <w:r>
              <w:rPr>
                <w:rFonts w:asciiTheme="majorHAnsi" w:hAnsiTheme="majorHAnsi"/>
                <w:i/>
                <w:sz w:val="24"/>
                <w:szCs w:val="24"/>
              </w:rPr>
              <w:t>CYP2C9/HLA/</w:t>
            </w:r>
            <w:r>
              <w:rPr>
                <w:rFonts w:asciiTheme="majorHAnsi" w:hAnsiTheme="majorHAnsi"/>
                <w:sz w:val="24"/>
                <w:szCs w:val="24"/>
              </w:rPr>
              <w:t>phenytoin: Authorship plan underway</w:t>
            </w:r>
          </w:p>
          <w:p w14:paraId="09A45D9C" w14:textId="70FD680A" w:rsidR="00482BA5" w:rsidRPr="00F65E83" w:rsidRDefault="00482BA5" w:rsidP="00482BA5">
            <w:pPr>
              <w:pStyle w:val="ListParagraph"/>
              <w:widowControl/>
              <w:numPr>
                <w:ilvl w:val="0"/>
                <w:numId w:val="32"/>
              </w:numPr>
              <w:rPr>
                <w:rFonts w:asciiTheme="majorHAnsi" w:hAnsiTheme="majorHAnsi"/>
                <w:i/>
                <w:sz w:val="24"/>
                <w:szCs w:val="24"/>
              </w:rPr>
            </w:pPr>
            <w:r>
              <w:rPr>
                <w:rFonts w:asciiTheme="majorHAnsi" w:hAnsiTheme="majorHAnsi"/>
                <w:i/>
                <w:sz w:val="24"/>
                <w:szCs w:val="24"/>
              </w:rPr>
              <w:t>CYP2C9/</w:t>
            </w:r>
            <w:r>
              <w:rPr>
                <w:rFonts w:asciiTheme="majorHAnsi" w:hAnsiTheme="majorHAnsi"/>
                <w:sz w:val="24"/>
                <w:szCs w:val="24"/>
              </w:rPr>
              <w:t>celecoxib: Still looking for authors. If you know of any experts please send name and contact information to Kelly (</w:t>
            </w:r>
            <w:hyperlink r:id="rId7" w:history="1">
              <w:r w:rsidRPr="008F0186">
                <w:rPr>
                  <w:rStyle w:val="Hyperlink"/>
                  <w:rFonts w:asciiTheme="majorHAnsi" w:hAnsiTheme="majorHAnsi"/>
                  <w:sz w:val="24"/>
                  <w:szCs w:val="24"/>
                </w:rPr>
                <w:t>Kelly.caudle@stjude.org</w:t>
              </w:r>
            </w:hyperlink>
            <w:r>
              <w:rPr>
                <w:rFonts w:asciiTheme="majorHAnsi" w:hAnsiTheme="majorHAnsi"/>
                <w:sz w:val="24"/>
                <w:szCs w:val="24"/>
              </w:rPr>
              <w:t xml:space="preserve">) </w:t>
            </w:r>
          </w:p>
        </w:tc>
        <w:tc>
          <w:tcPr>
            <w:tcW w:w="4132" w:type="dxa"/>
            <w:tcBorders>
              <w:top w:val="single" w:sz="6" w:space="0" w:color="000000"/>
              <w:left w:val="single" w:sz="6" w:space="0" w:color="000000"/>
              <w:bottom w:val="single" w:sz="6" w:space="0" w:color="000000"/>
              <w:right w:val="single" w:sz="6" w:space="0" w:color="000000"/>
            </w:tcBorders>
          </w:tcPr>
          <w:p w14:paraId="01A7DA87" w14:textId="77777777" w:rsidR="00971948" w:rsidRPr="00F65E83" w:rsidRDefault="009621F1" w:rsidP="00D92FAD">
            <w:pPr>
              <w:pStyle w:val="ListParagraph"/>
              <w:widowControl/>
              <w:tabs>
                <w:tab w:val="left" w:pos="526"/>
                <w:tab w:val="left" w:pos="1102"/>
                <w:tab w:val="left" w:pos="1627"/>
                <w:tab w:val="left" w:pos="2152"/>
              </w:tabs>
              <w:ind w:left="0"/>
              <w:rPr>
                <w:rFonts w:asciiTheme="majorHAnsi" w:hAnsiTheme="majorHAnsi"/>
                <w:sz w:val="24"/>
                <w:szCs w:val="24"/>
              </w:rPr>
            </w:pPr>
            <w:r w:rsidRPr="00F65E83">
              <w:rPr>
                <w:rFonts w:asciiTheme="majorHAnsi" w:hAnsiTheme="majorHAnsi"/>
                <w:sz w:val="24"/>
                <w:szCs w:val="24"/>
              </w:rPr>
              <w:t xml:space="preserve">Guideline preparation will continue and </w:t>
            </w:r>
            <w:r w:rsidR="00C90B4E" w:rsidRPr="00F65E83">
              <w:rPr>
                <w:rFonts w:asciiTheme="majorHAnsi" w:hAnsiTheme="majorHAnsi"/>
                <w:sz w:val="24"/>
                <w:szCs w:val="24"/>
              </w:rPr>
              <w:t>Kelly will continue to follow-up.</w:t>
            </w:r>
          </w:p>
        </w:tc>
      </w:tr>
      <w:tr w:rsidR="002F4EE3" w:rsidRPr="00F65E83" w14:paraId="5B3E619C"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3A9FC38A" w14:textId="219A740D" w:rsidR="002F4EE3" w:rsidRPr="00F65E83" w:rsidRDefault="00482BA5" w:rsidP="00240352">
            <w:pPr>
              <w:widowControl/>
              <w:rPr>
                <w:rFonts w:asciiTheme="majorHAnsi" w:hAnsiTheme="majorHAnsi"/>
                <w:sz w:val="24"/>
                <w:szCs w:val="24"/>
              </w:rPr>
            </w:pPr>
            <w:r>
              <w:rPr>
                <w:rFonts w:asciiTheme="majorHAnsi" w:hAnsiTheme="majorHAnsi"/>
                <w:sz w:val="24"/>
                <w:szCs w:val="24"/>
              </w:rPr>
              <w:t>CPIC SOP changes</w:t>
            </w:r>
          </w:p>
        </w:tc>
        <w:tc>
          <w:tcPr>
            <w:tcW w:w="7462" w:type="dxa"/>
            <w:tcBorders>
              <w:top w:val="single" w:sz="6" w:space="0" w:color="000000"/>
              <w:left w:val="single" w:sz="6" w:space="0" w:color="000000"/>
              <w:bottom w:val="single" w:sz="6" w:space="0" w:color="000000"/>
              <w:right w:val="single" w:sz="6" w:space="0" w:color="000000"/>
            </w:tcBorders>
          </w:tcPr>
          <w:p w14:paraId="1E1D51C0" w14:textId="70E84982" w:rsidR="002F4EE3" w:rsidRPr="00F65E83" w:rsidRDefault="00482BA5" w:rsidP="009858B0">
            <w:pPr>
              <w:widowControl/>
              <w:tabs>
                <w:tab w:val="left" w:pos="1410"/>
              </w:tabs>
              <w:rPr>
                <w:rFonts w:asciiTheme="majorHAnsi" w:hAnsiTheme="majorHAnsi"/>
                <w:sz w:val="24"/>
                <w:szCs w:val="24"/>
              </w:rPr>
            </w:pPr>
            <w:r>
              <w:rPr>
                <w:rFonts w:asciiTheme="majorHAnsi" w:hAnsiTheme="majorHAnsi"/>
                <w:sz w:val="24"/>
                <w:szCs w:val="24"/>
              </w:rPr>
              <w:t xml:space="preserve">Kelly discussed changes to SOP specifically updates to evidence review </w:t>
            </w:r>
            <w:r w:rsidR="00421A68">
              <w:rPr>
                <w:rFonts w:asciiTheme="majorHAnsi" w:hAnsiTheme="majorHAnsi"/>
                <w:sz w:val="24"/>
                <w:szCs w:val="24"/>
              </w:rPr>
              <w:t xml:space="preserve">process </w:t>
            </w:r>
            <w:r>
              <w:rPr>
                <w:rFonts w:asciiTheme="majorHAnsi" w:hAnsiTheme="majorHAnsi"/>
                <w:sz w:val="24"/>
                <w:szCs w:val="24"/>
              </w:rPr>
              <w:t xml:space="preserve">and addition </w:t>
            </w:r>
            <w:r w:rsidRPr="00421A68">
              <w:rPr>
                <w:rFonts w:asciiTheme="majorHAnsi" w:hAnsiTheme="majorHAnsi"/>
                <w:sz w:val="24"/>
                <w:szCs w:val="24"/>
              </w:rPr>
              <w:t>of</w:t>
            </w:r>
            <w:r w:rsidRPr="00421A68">
              <w:rPr>
                <w:rFonts w:asciiTheme="majorHAnsi" w:hAnsiTheme="majorHAnsi"/>
                <w:sz w:val="28"/>
                <w:szCs w:val="24"/>
              </w:rPr>
              <w:t xml:space="preserve"> </w:t>
            </w:r>
            <w:r w:rsidR="00421A68" w:rsidRPr="00421A68">
              <w:rPr>
                <w:rFonts w:asciiTheme="majorHAnsi" w:hAnsiTheme="majorHAnsi"/>
                <w:sz w:val="24"/>
                <w:szCs w:val="22"/>
              </w:rPr>
              <w:t>more guidance on desirable characteristics of pharmacogenetic tests</w:t>
            </w:r>
            <w:r w:rsidR="00421A68">
              <w:rPr>
                <w:rFonts w:asciiTheme="majorHAnsi" w:hAnsiTheme="majorHAnsi"/>
                <w:sz w:val="24"/>
                <w:szCs w:val="22"/>
              </w:rPr>
              <w:t xml:space="preserve"> to</w:t>
            </w:r>
            <w:r w:rsidR="00F10B02">
              <w:rPr>
                <w:rFonts w:asciiTheme="majorHAnsi" w:hAnsiTheme="majorHAnsi"/>
                <w:sz w:val="24"/>
                <w:szCs w:val="22"/>
              </w:rPr>
              <w:t xml:space="preserve"> the</w:t>
            </w:r>
            <w:bookmarkStart w:id="0" w:name="_GoBack"/>
            <w:bookmarkEnd w:id="0"/>
            <w:r w:rsidR="00421A68">
              <w:rPr>
                <w:rFonts w:asciiTheme="majorHAnsi" w:hAnsiTheme="majorHAnsi"/>
                <w:sz w:val="24"/>
                <w:szCs w:val="22"/>
              </w:rPr>
              <w:t xml:space="preserve"> CPIC guideline template for use by our guideline authors for future guidelines and updates.</w:t>
            </w:r>
          </w:p>
        </w:tc>
        <w:tc>
          <w:tcPr>
            <w:tcW w:w="4132" w:type="dxa"/>
            <w:tcBorders>
              <w:top w:val="single" w:sz="6" w:space="0" w:color="000000"/>
              <w:left w:val="single" w:sz="6" w:space="0" w:color="000000"/>
              <w:bottom w:val="single" w:sz="6" w:space="0" w:color="000000"/>
              <w:right w:val="single" w:sz="6" w:space="0" w:color="000000"/>
            </w:tcBorders>
          </w:tcPr>
          <w:p w14:paraId="65D5EEFE" w14:textId="12875210" w:rsidR="002F4EE3" w:rsidRPr="00F65E83" w:rsidRDefault="001E287A" w:rsidP="002E6C03">
            <w:pPr>
              <w:pStyle w:val="ListParagraph"/>
              <w:widowControl/>
              <w:tabs>
                <w:tab w:val="left" w:pos="526"/>
                <w:tab w:val="left" w:pos="1102"/>
                <w:tab w:val="left" w:pos="1627"/>
                <w:tab w:val="left" w:pos="2152"/>
              </w:tabs>
              <w:ind w:left="0"/>
              <w:rPr>
                <w:rFonts w:asciiTheme="majorHAnsi" w:hAnsiTheme="majorHAnsi"/>
                <w:sz w:val="24"/>
                <w:szCs w:val="24"/>
              </w:rPr>
            </w:pPr>
            <w:r>
              <w:rPr>
                <w:rFonts w:asciiTheme="majorHAnsi" w:hAnsiTheme="majorHAnsi"/>
                <w:sz w:val="24"/>
                <w:szCs w:val="24"/>
              </w:rPr>
              <w:t>Updated SOP will be posted to CPIC member resources page (</w:t>
            </w:r>
            <w:r w:rsidRPr="001E287A">
              <w:rPr>
                <w:rFonts w:asciiTheme="majorHAnsi" w:hAnsiTheme="majorHAnsi"/>
                <w:sz w:val="24"/>
                <w:szCs w:val="24"/>
              </w:rPr>
              <w:t>https://cpicpgx.org/member-resources/</w:t>
            </w:r>
            <w:r>
              <w:rPr>
                <w:rFonts w:asciiTheme="majorHAnsi" w:hAnsiTheme="majorHAnsi"/>
                <w:sz w:val="24"/>
                <w:szCs w:val="24"/>
              </w:rPr>
              <w:t>)</w:t>
            </w:r>
          </w:p>
        </w:tc>
      </w:tr>
      <w:tr w:rsidR="007B6ED7" w:rsidRPr="00F65E83" w14:paraId="059D5BD6" w14:textId="77777777" w:rsidTr="00421A68">
        <w:trPr>
          <w:trHeight w:val="498"/>
        </w:trPr>
        <w:tc>
          <w:tcPr>
            <w:tcW w:w="2880" w:type="dxa"/>
            <w:tcBorders>
              <w:top w:val="single" w:sz="6" w:space="0" w:color="000000"/>
              <w:left w:val="single" w:sz="6" w:space="0" w:color="000000"/>
              <w:bottom w:val="single" w:sz="6" w:space="0" w:color="000000"/>
              <w:right w:val="single" w:sz="6" w:space="0" w:color="000000"/>
            </w:tcBorders>
          </w:tcPr>
          <w:p w14:paraId="033387A0" w14:textId="58A8379F" w:rsidR="007B6ED7" w:rsidRPr="00F65E83" w:rsidRDefault="00421A68" w:rsidP="00D7447C">
            <w:pPr>
              <w:widowControl/>
              <w:rPr>
                <w:rFonts w:asciiTheme="majorHAnsi" w:hAnsiTheme="majorHAnsi"/>
                <w:sz w:val="24"/>
                <w:szCs w:val="24"/>
              </w:rPr>
            </w:pPr>
            <w:r>
              <w:rPr>
                <w:rFonts w:asciiTheme="majorHAnsi" w:hAnsiTheme="majorHAnsi" w:cs="Tahoma"/>
                <w:sz w:val="24"/>
                <w:szCs w:val="24"/>
              </w:rPr>
              <w:t>CYP2C19/PPI overview</w:t>
            </w:r>
          </w:p>
        </w:tc>
        <w:tc>
          <w:tcPr>
            <w:tcW w:w="7462" w:type="dxa"/>
            <w:tcBorders>
              <w:top w:val="single" w:sz="6" w:space="0" w:color="000000"/>
              <w:left w:val="single" w:sz="6" w:space="0" w:color="000000"/>
              <w:bottom w:val="single" w:sz="6" w:space="0" w:color="000000"/>
              <w:right w:val="single" w:sz="6" w:space="0" w:color="000000"/>
            </w:tcBorders>
          </w:tcPr>
          <w:p w14:paraId="6AE6B274" w14:textId="6B20848B" w:rsidR="007B6ED7" w:rsidRPr="00F65E83" w:rsidRDefault="001E287A" w:rsidP="00F65E83">
            <w:pPr>
              <w:widowControl/>
              <w:rPr>
                <w:rFonts w:asciiTheme="majorHAnsi" w:hAnsiTheme="majorHAnsi"/>
                <w:sz w:val="24"/>
                <w:szCs w:val="24"/>
              </w:rPr>
            </w:pPr>
            <w:r>
              <w:rPr>
                <w:rFonts w:asciiTheme="majorHAnsi" w:hAnsiTheme="majorHAnsi"/>
                <w:sz w:val="24"/>
                <w:szCs w:val="24"/>
              </w:rPr>
              <w:t>Cameron Thomas presented evidence for CYP2C19 and PPI use (slides attached with minutes).</w:t>
            </w:r>
          </w:p>
        </w:tc>
        <w:tc>
          <w:tcPr>
            <w:tcW w:w="4132" w:type="dxa"/>
            <w:tcBorders>
              <w:top w:val="single" w:sz="6" w:space="0" w:color="000000"/>
              <w:left w:val="single" w:sz="6" w:space="0" w:color="000000"/>
              <w:bottom w:val="single" w:sz="6" w:space="0" w:color="000000"/>
              <w:right w:val="single" w:sz="6" w:space="0" w:color="000000"/>
            </w:tcBorders>
          </w:tcPr>
          <w:p w14:paraId="2F59083A" w14:textId="6A5572C3" w:rsidR="007B6ED7" w:rsidRPr="00F65E83" w:rsidRDefault="001E287A" w:rsidP="00703E94">
            <w:pPr>
              <w:widowControl/>
              <w:tabs>
                <w:tab w:val="left" w:pos="526"/>
                <w:tab w:val="left" w:pos="1102"/>
                <w:tab w:val="left" w:pos="1627"/>
                <w:tab w:val="left" w:pos="2152"/>
              </w:tabs>
              <w:rPr>
                <w:rFonts w:asciiTheme="majorHAnsi" w:hAnsiTheme="majorHAnsi"/>
                <w:sz w:val="24"/>
                <w:szCs w:val="24"/>
              </w:rPr>
            </w:pPr>
            <w:r>
              <w:rPr>
                <w:rFonts w:asciiTheme="majorHAnsi" w:hAnsiTheme="majorHAnsi"/>
                <w:sz w:val="24"/>
                <w:szCs w:val="24"/>
              </w:rPr>
              <w:t>n/a</w:t>
            </w:r>
          </w:p>
        </w:tc>
      </w:tr>
    </w:tbl>
    <w:p w14:paraId="00D8CE27" w14:textId="77777777" w:rsidR="009735AD" w:rsidRPr="003D4320" w:rsidRDefault="009735AD" w:rsidP="00D176EC">
      <w:pPr>
        <w:pStyle w:val="PlainText"/>
        <w:rPr>
          <w:rFonts w:asciiTheme="majorHAnsi" w:hAnsiTheme="majorHAnsi"/>
          <w:sz w:val="22"/>
          <w:szCs w:val="22"/>
        </w:rPr>
      </w:pPr>
    </w:p>
    <w:sectPr w:rsidR="009735AD" w:rsidRPr="003D4320" w:rsidSect="00B91359">
      <w:endnotePr>
        <w:numFmt w:val="decimal"/>
      </w:endnotePr>
      <w:pgSz w:w="15840" w:h="12240" w:orient="landscape"/>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9882E2" w14:textId="77777777" w:rsidR="000129BD" w:rsidRDefault="000129BD" w:rsidP="00E00679">
      <w:r>
        <w:separator/>
      </w:r>
    </w:p>
  </w:endnote>
  <w:endnote w:type="continuationSeparator" w:id="0">
    <w:p w14:paraId="135CFDAA" w14:textId="77777777" w:rsidR="000129BD" w:rsidRDefault="000129BD" w:rsidP="00E00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FB4799" w14:textId="77777777" w:rsidR="000129BD" w:rsidRDefault="000129BD" w:rsidP="00E00679">
      <w:r>
        <w:separator/>
      </w:r>
    </w:p>
  </w:footnote>
  <w:footnote w:type="continuationSeparator" w:id="0">
    <w:p w14:paraId="481E29D5" w14:textId="77777777" w:rsidR="000129BD" w:rsidRDefault="000129BD" w:rsidP="00E006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51191"/>
    <w:multiLevelType w:val="hybridMultilevel"/>
    <w:tmpl w:val="3E5CA224"/>
    <w:lvl w:ilvl="0" w:tplc="D43C8204">
      <w:start w:val="1"/>
      <w:numFmt w:val="bullet"/>
      <w:lvlText w:val="•"/>
      <w:lvlJc w:val="left"/>
      <w:pPr>
        <w:tabs>
          <w:tab w:val="num" w:pos="720"/>
        </w:tabs>
        <w:ind w:left="720" w:hanging="360"/>
      </w:pPr>
      <w:rPr>
        <w:rFonts w:ascii="Arial" w:hAnsi="Arial" w:hint="default"/>
      </w:rPr>
    </w:lvl>
    <w:lvl w:ilvl="1" w:tplc="524A608E">
      <w:start w:val="3869"/>
      <w:numFmt w:val="bullet"/>
      <w:lvlText w:val="–"/>
      <w:lvlJc w:val="left"/>
      <w:pPr>
        <w:tabs>
          <w:tab w:val="num" w:pos="1440"/>
        </w:tabs>
        <w:ind w:left="1440" w:hanging="360"/>
      </w:pPr>
      <w:rPr>
        <w:rFonts w:ascii="Arial" w:hAnsi="Arial" w:hint="default"/>
      </w:rPr>
    </w:lvl>
    <w:lvl w:ilvl="2" w:tplc="AF7E1080" w:tentative="1">
      <w:start w:val="1"/>
      <w:numFmt w:val="bullet"/>
      <w:lvlText w:val="•"/>
      <w:lvlJc w:val="left"/>
      <w:pPr>
        <w:tabs>
          <w:tab w:val="num" w:pos="2160"/>
        </w:tabs>
        <w:ind w:left="2160" w:hanging="360"/>
      </w:pPr>
      <w:rPr>
        <w:rFonts w:ascii="Arial" w:hAnsi="Arial" w:hint="default"/>
      </w:rPr>
    </w:lvl>
    <w:lvl w:ilvl="3" w:tplc="4BFC52B6" w:tentative="1">
      <w:start w:val="1"/>
      <w:numFmt w:val="bullet"/>
      <w:lvlText w:val="•"/>
      <w:lvlJc w:val="left"/>
      <w:pPr>
        <w:tabs>
          <w:tab w:val="num" w:pos="2880"/>
        </w:tabs>
        <w:ind w:left="2880" w:hanging="360"/>
      </w:pPr>
      <w:rPr>
        <w:rFonts w:ascii="Arial" w:hAnsi="Arial" w:hint="default"/>
      </w:rPr>
    </w:lvl>
    <w:lvl w:ilvl="4" w:tplc="7F9045D2" w:tentative="1">
      <w:start w:val="1"/>
      <w:numFmt w:val="bullet"/>
      <w:lvlText w:val="•"/>
      <w:lvlJc w:val="left"/>
      <w:pPr>
        <w:tabs>
          <w:tab w:val="num" w:pos="3600"/>
        </w:tabs>
        <w:ind w:left="3600" w:hanging="360"/>
      </w:pPr>
      <w:rPr>
        <w:rFonts w:ascii="Arial" w:hAnsi="Arial" w:hint="default"/>
      </w:rPr>
    </w:lvl>
    <w:lvl w:ilvl="5" w:tplc="1AF220F8" w:tentative="1">
      <w:start w:val="1"/>
      <w:numFmt w:val="bullet"/>
      <w:lvlText w:val="•"/>
      <w:lvlJc w:val="left"/>
      <w:pPr>
        <w:tabs>
          <w:tab w:val="num" w:pos="4320"/>
        </w:tabs>
        <w:ind w:left="4320" w:hanging="360"/>
      </w:pPr>
      <w:rPr>
        <w:rFonts w:ascii="Arial" w:hAnsi="Arial" w:hint="default"/>
      </w:rPr>
    </w:lvl>
    <w:lvl w:ilvl="6" w:tplc="2ECCCC52" w:tentative="1">
      <w:start w:val="1"/>
      <w:numFmt w:val="bullet"/>
      <w:lvlText w:val="•"/>
      <w:lvlJc w:val="left"/>
      <w:pPr>
        <w:tabs>
          <w:tab w:val="num" w:pos="5040"/>
        </w:tabs>
        <w:ind w:left="5040" w:hanging="360"/>
      </w:pPr>
      <w:rPr>
        <w:rFonts w:ascii="Arial" w:hAnsi="Arial" w:hint="default"/>
      </w:rPr>
    </w:lvl>
    <w:lvl w:ilvl="7" w:tplc="F58A393C" w:tentative="1">
      <w:start w:val="1"/>
      <w:numFmt w:val="bullet"/>
      <w:lvlText w:val="•"/>
      <w:lvlJc w:val="left"/>
      <w:pPr>
        <w:tabs>
          <w:tab w:val="num" w:pos="5760"/>
        </w:tabs>
        <w:ind w:left="5760" w:hanging="360"/>
      </w:pPr>
      <w:rPr>
        <w:rFonts w:ascii="Arial" w:hAnsi="Arial" w:hint="default"/>
      </w:rPr>
    </w:lvl>
    <w:lvl w:ilvl="8" w:tplc="133E8EA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C45C0C"/>
    <w:multiLevelType w:val="hybridMultilevel"/>
    <w:tmpl w:val="1958C70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086779F2"/>
    <w:multiLevelType w:val="hybridMultilevel"/>
    <w:tmpl w:val="2CCCD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A5464"/>
    <w:multiLevelType w:val="hybridMultilevel"/>
    <w:tmpl w:val="9782C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487C1B"/>
    <w:multiLevelType w:val="hybridMultilevel"/>
    <w:tmpl w:val="DC4CF37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0E5D3C3B"/>
    <w:multiLevelType w:val="hybridMultilevel"/>
    <w:tmpl w:val="EB8CF17A"/>
    <w:lvl w:ilvl="0" w:tplc="0D2CC506">
      <w:numFmt w:val="bullet"/>
      <w:lvlText w:val="-"/>
      <w:lvlJc w:val="left"/>
      <w:pPr>
        <w:ind w:left="540" w:hanging="360"/>
      </w:pPr>
      <w:rPr>
        <w:rFonts w:ascii="Cambria" w:eastAsia="Times New Roman" w:hAnsi="Cambria"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11E82983"/>
    <w:multiLevelType w:val="hybridMultilevel"/>
    <w:tmpl w:val="4614CE4E"/>
    <w:lvl w:ilvl="0" w:tplc="56AEB3FC">
      <w:start w:val="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ADA4A4E"/>
    <w:multiLevelType w:val="hybridMultilevel"/>
    <w:tmpl w:val="7DCC7CB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E973CD9"/>
    <w:multiLevelType w:val="hybridMultilevel"/>
    <w:tmpl w:val="483EF1F4"/>
    <w:lvl w:ilvl="0" w:tplc="6178D33A">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1440"/>
        </w:tabs>
        <w:ind w:left="1440" w:hanging="360"/>
      </w:pPr>
      <w:rPr>
        <w:rFonts w:ascii="Symbol" w:hAnsi="Symbol" w:hint="default"/>
      </w:rPr>
    </w:lvl>
    <w:lvl w:ilvl="2" w:tplc="D506CD9E">
      <w:start w:val="1"/>
      <w:numFmt w:val="bullet"/>
      <w:lvlText w:val="•"/>
      <w:lvlJc w:val="left"/>
      <w:pPr>
        <w:tabs>
          <w:tab w:val="num" w:pos="2160"/>
        </w:tabs>
        <w:ind w:left="2160" w:hanging="360"/>
      </w:pPr>
      <w:rPr>
        <w:rFonts w:ascii="Arial" w:hAnsi="Arial" w:hint="default"/>
      </w:rPr>
    </w:lvl>
    <w:lvl w:ilvl="3" w:tplc="AA2259D6" w:tentative="1">
      <w:start w:val="1"/>
      <w:numFmt w:val="bullet"/>
      <w:lvlText w:val="•"/>
      <w:lvlJc w:val="left"/>
      <w:pPr>
        <w:tabs>
          <w:tab w:val="num" w:pos="2880"/>
        </w:tabs>
        <w:ind w:left="2880" w:hanging="360"/>
      </w:pPr>
      <w:rPr>
        <w:rFonts w:ascii="Arial" w:hAnsi="Arial" w:hint="default"/>
      </w:rPr>
    </w:lvl>
    <w:lvl w:ilvl="4" w:tplc="DFB485B6" w:tentative="1">
      <w:start w:val="1"/>
      <w:numFmt w:val="bullet"/>
      <w:lvlText w:val="•"/>
      <w:lvlJc w:val="left"/>
      <w:pPr>
        <w:tabs>
          <w:tab w:val="num" w:pos="3600"/>
        </w:tabs>
        <w:ind w:left="3600" w:hanging="360"/>
      </w:pPr>
      <w:rPr>
        <w:rFonts w:ascii="Arial" w:hAnsi="Arial" w:hint="default"/>
      </w:rPr>
    </w:lvl>
    <w:lvl w:ilvl="5" w:tplc="F73EA462" w:tentative="1">
      <w:start w:val="1"/>
      <w:numFmt w:val="bullet"/>
      <w:lvlText w:val="•"/>
      <w:lvlJc w:val="left"/>
      <w:pPr>
        <w:tabs>
          <w:tab w:val="num" w:pos="4320"/>
        </w:tabs>
        <w:ind w:left="4320" w:hanging="360"/>
      </w:pPr>
      <w:rPr>
        <w:rFonts w:ascii="Arial" w:hAnsi="Arial" w:hint="default"/>
      </w:rPr>
    </w:lvl>
    <w:lvl w:ilvl="6" w:tplc="F68CE02E" w:tentative="1">
      <w:start w:val="1"/>
      <w:numFmt w:val="bullet"/>
      <w:lvlText w:val="•"/>
      <w:lvlJc w:val="left"/>
      <w:pPr>
        <w:tabs>
          <w:tab w:val="num" w:pos="5040"/>
        </w:tabs>
        <w:ind w:left="5040" w:hanging="360"/>
      </w:pPr>
      <w:rPr>
        <w:rFonts w:ascii="Arial" w:hAnsi="Arial" w:hint="default"/>
      </w:rPr>
    </w:lvl>
    <w:lvl w:ilvl="7" w:tplc="E4B80904" w:tentative="1">
      <w:start w:val="1"/>
      <w:numFmt w:val="bullet"/>
      <w:lvlText w:val="•"/>
      <w:lvlJc w:val="left"/>
      <w:pPr>
        <w:tabs>
          <w:tab w:val="num" w:pos="5760"/>
        </w:tabs>
        <w:ind w:left="5760" w:hanging="360"/>
      </w:pPr>
      <w:rPr>
        <w:rFonts w:ascii="Arial" w:hAnsi="Arial" w:hint="default"/>
      </w:rPr>
    </w:lvl>
    <w:lvl w:ilvl="8" w:tplc="1B6C6F0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7232145"/>
    <w:multiLevelType w:val="hybridMultilevel"/>
    <w:tmpl w:val="3A8C8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E1194A"/>
    <w:multiLevelType w:val="hybridMultilevel"/>
    <w:tmpl w:val="B9DA61C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350E1967"/>
    <w:multiLevelType w:val="hybridMultilevel"/>
    <w:tmpl w:val="5266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707357"/>
    <w:multiLevelType w:val="hybridMultilevel"/>
    <w:tmpl w:val="F5A6953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41AF0D9D"/>
    <w:multiLevelType w:val="hybridMultilevel"/>
    <w:tmpl w:val="D458F4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95D3D4C"/>
    <w:multiLevelType w:val="hybridMultilevel"/>
    <w:tmpl w:val="A4E6B434"/>
    <w:lvl w:ilvl="0" w:tplc="810062C6">
      <w:numFmt w:val="bullet"/>
      <w:lvlText w:val="-"/>
      <w:lvlJc w:val="left"/>
      <w:pPr>
        <w:ind w:left="540" w:hanging="360"/>
      </w:pPr>
      <w:rPr>
        <w:rFonts w:ascii="Cambria" w:eastAsia="Times New Roman" w:hAnsi="Cambria"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 w15:restartNumberingAfterBreak="0">
    <w:nsid w:val="4B0415C0"/>
    <w:multiLevelType w:val="hybridMultilevel"/>
    <w:tmpl w:val="588A1714"/>
    <w:lvl w:ilvl="0" w:tplc="E7EE4B26">
      <w:numFmt w:val="bullet"/>
      <w:lvlText w:val="-"/>
      <w:lvlJc w:val="left"/>
      <w:pPr>
        <w:ind w:left="540" w:hanging="360"/>
      </w:pPr>
      <w:rPr>
        <w:rFonts w:ascii="Cambria" w:eastAsia="Times New Roman" w:hAnsi="Cambria"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15:restartNumberingAfterBreak="0">
    <w:nsid w:val="4EE278B8"/>
    <w:multiLevelType w:val="hybridMultilevel"/>
    <w:tmpl w:val="321E06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E93A5C"/>
    <w:multiLevelType w:val="hybridMultilevel"/>
    <w:tmpl w:val="85D6FC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EE068D"/>
    <w:multiLevelType w:val="hybridMultilevel"/>
    <w:tmpl w:val="56DE1D94"/>
    <w:lvl w:ilvl="0" w:tplc="FD6CA814">
      <w:start w:val="1"/>
      <w:numFmt w:val="decimal"/>
      <w:lvlText w:val="%1."/>
      <w:lvlJc w:val="left"/>
      <w:pPr>
        <w:ind w:left="360" w:hanging="360"/>
      </w:pPr>
      <w:rPr>
        <w:rFonts w:ascii="Calibri" w:eastAsia="Times New Roman" w:hAnsi="Calibri" w:cs="Times New Roman"/>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513E6EC3"/>
    <w:multiLevelType w:val="hybridMultilevel"/>
    <w:tmpl w:val="061E139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15:restartNumberingAfterBreak="0">
    <w:nsid w:val="53890616"/>
    <w:multiLevelType w:val="hybridMultilevel"/>
    <w:tmpl w:val="2DE8A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FF61A5"/>
    <w:multiLevelType w:val="hybridMultilevel"/>
    <w:tmpl w:val="788C174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2" w15:restartNumberingAfterBreak="0">
    <w:nsid w:val="56F2515B"/>
    <w:multiLevelType w:val="hybridMultilevel"/>
    <w:tmpl w:val="D94A97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78A220B"/>
    <w:multiLevelType w:val="hybridMultilevel"/>
    <w:tmpl w:val="888246F2"/>
    <w:lvl w:ilvl="0" w:tplc="04090001">
      <w:start w:val="1"/>
      <w:numFmt w:val="bullet"/>
      <w:lvlText w:val=""/>
      <w:lvlJc w:val="left"/>
      <w:pPr>
        <w:ind w:left="435" w:hanging="360"/>
      </w:pPr>
      <w:rPr>
        <w:rFonts w:ascii="Symbol" w:hAnsi="Symbo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4" w15:restartNumberingAfterBreak="0">
    <w:nsid w:val="583230B1"/>
    <w:multiLevelType w:val="hybridMultilevel"/>
    <w:tmpl w:val="789EC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7D5289"/>
    <w:multiLevelType w:val="hybridMultilevel"/>
    <w:tmpl w:val="38A4773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6" w15:restartNumberingAfterBreak="0">
    <w:nsid w:val="66900076"/>
    <w:multiLevelType w:val="hybridMultilevel"/>
    <w:tmpl w:val="AA249BA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7" w15:restartNumberingAfterBreak="0">
    <w:nsid w:val="6ACA274A"/>
    <w:multiLevelType w:val="hybridMultilevel"/>
    <w:tmpl w:val="A84E4F58"/>
    <w:lvl w:ilvl="0" w:tplc="04090001">
      <w:start w:val="1"/>
      <w:numFmt w:val="bullet"/>
      <w:lvlText w:val=""/>
      <w:lvlJc w:val="left"/>
      <w:pPr>
        <w:tabs>
          <w:tab w:val="num" w:pos="720"/>
        </w:tabs>
        <w:ind w:left="720" w:hanging="360"/>
      </w:pPr>
      <w:rPr>
        <w:rFonts w:ascii="Symbol" w:hAnsi="Symbol" w:hint="default"/>
      </w:rPr>
    </w:lvl>
    <w:lvl w:ilvl="1" w:tplc="FD182144" w:tentative="1">
      <w:start w:val="1"/>
      <w:numFmt w:val="bullet"/>
      <w:lvlText w:val="•"/>
      <w:lvlJc w:val="left"/>
      <w:pPr>
        <w:tabs>
          <w:tab w:val="num" w:pos="1440"/>
        </w:tabs>
        <w:ind w:left="1440" w:hanging="360"/>
      </w:pPr>
      <w:rPr>
        <w:rFonts w:ascii="Arial" w:hAnsi="Arial" w:hint="default"/>
      </w:rPr>
    </w:lvl>
    <w:lvl w:ilvl="2" w:tplc="B70A85AC" w:tentative="1">
      <w:start w:val="1"/>
      <w:numFmt w:val="bullet"/>
      <w:lvlText w:val="•"/>
      <w:lvlJc w:val="left"/>
      <w:pPr>
        <w:tabs>
          <w:tab w:val="num" w:pos="2160"/>
        </w:tabs>
        <w:ind w:left="2160" w:hanging="360"/>
      </w:pPr>
      <w:rPr>
        <w:rFonts w:ascii="Arial" w:hAnsi="Arial" w:hint="default"/>
      </w:rPr>
    </w:lvl>
    <w:lvl w:ilvl="3" w:tplc="964EDDB6" w:tentative="1">
      <w:start w:val="1"/>
      <w:numFmt w:val="bullet"/>
      <w:lvlText w:val="•"/>
      <w:lvlJc w:val="left"/>
      <w:pPr>
        <w:tabs>
          <w:tab w:val="num" w:pos="2880"/>
        </w:tabs>
        <w:ind w:left="2880" w:hanging="360"/>
      </w:pPr>
      <w:rPr>
        <w:rFonts w:ascii="Arial" w:hAnsi="Arial" w:hint="default"/>
      </w:rPr>
    </w:lvl>
    <w:lvl w:ilvl="4" w:tplc="17544F28" w:tentative="1">
      <w:start w:val="1"/>
      <w:numFmt w:val="bullet"/>
      <w:lvlText w:val="•"/>
      <w:lvlJc w:val="left"/>
      <w:pPr>
        <w:tabs>
          <w:tab w:val="num" w:pos="3600"/>
        </w:tabs>
        <w:ind w:left="3600" w:hanging="360"/>
      </w:pPr>
      <w:rPr>
        <w:rFonts w:ascii="Arial" w:hAnsi="Arial" w:hint="default"/>
      </w:rPr>
    </w:lvl>
    <w:lvl w:ilvl="5" w:tplc="35568890" w:tentative="1">
      <w:start w:val="1"/>
      <w:numFmt w:val="bullet"/>
      <w:lvlText w:val="•"/>
      <w:lvlJc w:val="left"/>
      <w:pPr>
        <w:tabs>
          <w:tab w:val="num" w:pos="4320"/>
        </w:tabs>
        <w:ind w:left="4320" w:hanging="360"/>
      </w:pPr>
      <w:rPr>
        <w:rFonts w:ascii="Arial" w:hAnsi="Arial" w:hint="default"/>
      </w:rPr>
    </w:lvl>
    <w:lvl w:ilvl="6" w:tplc="A18CF10C" w:tentative="1">
      <w:start w:val="1"/>
      <w:numFmt w:val="bullet"/>
      <w:lvlText w:val="•"/>
      <w:lvlJc w:val="left"/>
      <w:pPr>
        <w:tabs>
          <w:tab w:val="num" w:pos="5040"/>
        </w:tabs>
        <w:ind w:left="5040" w:hanging="360"/>
      </w:pPr>
      <w:rPr>
        <w:rFonts w:ascii="Arial" w:hAnsi="Arial" w:hint="default"/>
      </w:rPr>
    </w:lvl>
    <w:lvl w:ilvl="7" w:tplc="EB28DAD8" w:tentative="1">
      <w:start w:val="1"/>
      <w:numFmt w:val="bullet"/>
      <w:lvlText w:val="•"/>
      <w:lvlJc w:val="left"/>
      <w:pPr>
        <w:tabs>
          <w:tab w:val="num" w:pos="5760"/>
        </w:tabs>
        <w:ind w:left="5760" w:hanging="360"/>
      </w:pPr>
      <w:rPr>
        <w:rFonts w:ascii="Arial" w:hAnsi="Arial" w:hint="default"/>
      </w:rPr>
    </w:lvl>
    <w:lvl w:ilvl="8" w:tplc="1D38341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B305631"/>
    <w:multiLevelType w:val="hybridMultilevel"/>
    <w:tmpl w:val="0A64F390"/>
    <w:lvl w:ilvl="0" w:tplc="0409000F">
      <w:start w:val="4"/>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9" w15:restartNumberingAfterBreak="0">
    <w:nsid w:val="7064706A"/>
    <w:multiLevelType w:val="hybridMultilevel"/>
    <w:tmpl w:val="9390A62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999C5E22">
      <w:start w:val="3"/>
      <w:numFmt w:val="lowerRoman"/>
      <w:lvlText w:val="%3."/>
      <w:lvlJc w:val="right"/>
      <w:pPr>
        <w:ind w:left="2160" w:hanging="180"/>
      </w:pPr>
      <w:rPr>
        <w:rFonts w:cs="Times New Roman"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15:restartNumberingAfterBreak="0">
    <w:nsid w:val="72515431"/>
    <w:multiLevelType w:val="hybridMultilevel"/>
    <w:tmpl w:val="4E103B58"/>
    <w:lvl w:ilvl="0" w:tplc="B39CE96E">
      <w:start w:val="1"/>
      <w:numFmt w:val="decimal"/>
      <w:lvlText w:val="%1."/>
      <w:lvlJc w:val="left"/>
      <w:pPr>
        <w:ind w:left="720" w:hanging="360"/>
      </w:pPr>
      <w:rPr>
        <w:rFonts w:ascii="Calibri" w:hAnsi="Calibri"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AFA2917"/>
    <w:multiLevelType w:val="hybridMultilevel"/>
    <w:tmpl w:val="2DA0C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6"/>
  </w:num>
  <w:num w:numId="5">
    <w:abstractNumId w:val="28"/>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2"/>
  </w:num>
  <w:num w:numId="9">
    <w:abstractNumId w:val="10"/>
  </w:num>
  <w:num w:numId="10">
    <w:abstractNumId w:val="5"/>
  </w:num>
  <w:num w:numId="11">
    <w:abstractNumId w:val="26"/>
  </w:num>
  <w:num w:numId="12">
    <w:abstractNumId w:val="19"/>
  </w:num>
  <w:num w:numId="13">
    <w:abstractNumId w:val="14"/>
  </w:num>
  <w:num w:numId="14">
    <w:abstractNumId w:val="25"/>
  </w:num>
  <w:num w:numId="15">
    <w:abstractNumId w:val="1"/>
  </w:num>
  <w:num w:numId="16">
    <w:abstractNumId w:val="15"/>
  </w:num>
  <w:num w:numId="17">
    <w:abstractNumId w:val="21"/>
  </w:num>
  <w:num w:numId="18">
    <w:abstractNumId w:val="11"/>
  </w:num>
  <w:num w:numId="19">
    <w:abstractNumId w:val="23"/>
  </w:num>
  <w:num w:numId="20">
    <w:abstractNumId w:val="9"/>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4"/>
  </w:num>
  <w:num w:numId="24">
    <w:abstractNumId w:val="3"/>
  </w:num>
  <w:num w:numId="25">
    <w:abstractNumId w:val="0"/>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6"/>
  </w:num>
  <w:num w:numId="29">
    <w:abstractNumId w:val="27"/>
  </w:num>
  <w:num w:numId="30">
    <w:abstractNumId w:val="8"/>
  </w:num>
  <w:num w:numId="31">
    <w:abstractNumId w:val="20"/>
  </w:num>
  <w:num w:numId="32">
    <w:abstractNumId w:val="31"/>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723"/>
    <w:rsid w:val="00000655"/>
    <w:rsid w:val="0000332E"/>
    <w:rsid w:val="00004033"/>
    <w:rsid w:val="00005930"/>
    <w:rsid w:val="00006B63"/>
    <w:rsid w:val="000074D1"/>
    <w:rsid w:val="000129BD"/>
    <w:rsid w:val="000129DC"/>
    <w:rsid w:val="00013AB5"/>
    <w:rsid w:val="000158C6"/>
    <w:rsid w:val="00021E0F"/>
    <w:rsid w:val="0002505E"/>
    <w:rsid w:val="0002655A"/>
    <w:rsid w:val="00026D1F"/>
    <w:rsid w:val="0002732C"/>
    <w:rsid w:val="0003085A"/>
    <w:rsid w:val="00030F99"/>
    <w:rsid w:val="0003317A"/>
    <w:rsid w:val="00036D28"/>
    <w:rsid w:val="00040149"/>
    <w:rsid w:val="00040768"/>
    <w:rsid w:val="00050635"/>
    <w:rsid w:val="000638D7"/>
    <w:rsid w:val="00065B74"/>
    <w:rsid w:val="00065D20"/>
    <w:rsid w:val="00067F07"/>
    <w:rsid w:val="00071849"/>
    <w:rsid w:val="00071A99"/>
    <w:rsid w:val="00072975"/>
    <w:rsid w:val="00072991"/>
    <w:rsid w:val="00083FFE"/>
    <w:rsid w:val="0009054A"/>
    <w:rsid w:val="00096544"/>
    <w:rsid w:val="00097667"/>
    <w:rsid w:val="00097EB1"/>
    <w:rsid w:val="000A4E1A"/>
    <w:rsid w:val="000A52D2"/>
    <w:rsid w:val="000A58CD"/>
    <w:rsid w:val="000B0B3B"/>
    <w:rsid w:val="000B0DF9"/>
    <w:rsid w:val="000B290E"/>
    <w:rsid w:val="000B4363"/>
    <w:rsid w:val="000B7098"/>
    <w:rsid w:val="000C0537"/>
    <w:rsid w:val="000C0F9E"/>
    <w:rsid w:val="000C42EF"/>
    <w:rsid w:val="000C499F"/>
    <w:rsid w:val="000D236B"/>
    <w:rsid w:val="000D27D4"/>
    <w:rsid w:val="000D50F5"/>
    <w:rsid w:val="000D538E"/>
    <w:rsid w:val="000E6969"/>
    <w:rsid w:val="000F0438"/>
    <w:rsid w:val="000F0E42"/>
    <w:rsid w:val="000F4F38"/>
    <w:rsid w:val="000F60D5"/>
    <w:rsid w:val="000F79C5"/>
    <w:rsid w:val="00110A74"/>
    <w:rsid w:val="001115B8"/>
    <w:rsid w:val="00113D3C"/>
    <w:rsid w:val="00115456"/>
    <w:rsid w:val="0011696D"/>
    <w:rsid w:val="00120327"/>
    <w:rsid w:val="001203FD"/>
    <w:rsid w:val="00122605"/>
    <w:rsid w:val="001242A0"/>
    <w:rsid w:val="00124CD1"/>
    <w:rsid w:val="001260F5"/>
    <w:rsid w:val="001275C0"/>
    <w:rsid w:val="00130156"/>
    <w:rsid w:val="001314F0"/>
    <w:rsid w:val="00132EE0"/>
    <w:rsid w:val="0014226D"/>
    <w:rsid w:val="001430D9"/>
    <w:rsid w:val="001470C2"/>
    <w:rsid w:val="00152FE2"/>
    <w:rsid w:val="00153093"/>
    <w:rsid w:val="00153A90"/>
    <w:rsid w:val="001576EA"/>
    <w:rsid w:val="00162A08"/>
    <w:rsid w:val="00167896"/>
    <w:rsid w:val="00170606"/>
    <w:rsid w:val="0017527F"/>
    <w:rsid w:val="001752B7"/>
    <w:rsid w:val="00176534"/>
    <w:rsid w:val="001810E5"/>
    <w:rsid w:val="001919B6"/>
    <w:rsid w:val="00192CEC"/>
    <w:rsid w:val="00195B1A"/>
    <w:rsid w:val="00197429"/>
    <w:rsid w:val="001A118A"/>
    <w:rsid w:val="001A4F87"/>
    <w:rsid w:val="001A5696"/>
    <w:rsid w:val="001A7570"/>
    <w:rsid w:val="001B036D"/>
    <w:rsid w:val="001B14B8"/>
    <w:rsid w:val="001B1F06"/>
    <w:rsid w:val="001B2ACA"/>
    <w:rsid w:val="001B2D43"/>
    <w:rsid w:val="001B364A"/>
    <w:rsid w:val="001B6B9E"/>
    <w:rsid w:val="001C2582"/>
    <w:rsid w:val="001C45E7"/>
    <w:rsid w:val="001C48DD"/>
    <w:rsid w:val="001C5EEE"/>
    <w:rsid w:val="001D19CE"/>
    <w:rsid w:val="001D4A98"/>
    <w:rsid w:val="001D4E1A"/>
    <w:rsid w:val="001E1E5D"/>
    <w:rsid w:val="001E287A"/>
    <w:rsid w:val="001E2F2D"/>
    <w:rsid w:val="001E4629"/>
    <w:rsid w:val="001E561D"/>
    <w:rsid w:val="001E7347"/>
    <w:rsid w:val="001F34B6"/>
    <w:rsid w:val="001F4938"/>
    <w:rsid w:val="0020168A"/>
    <w:rsid w:val="002060AA"/>
    <w:rsid w:val="002076F8"/>
    <w:rsid w:val="00210C5C"/>
    <w:rsid w:val="00212DFE"/>
    <w:rsid w:val="002143E1"/>
    <w:rsid w:val="002157CA"/>
    <w:rsid w:val="002216DE"/>
    <w:rsid w:val="00224450"/>
    <w:rsid w:val="00231D27"/>
    <w:rsid w:val="002344B6"/>
    <w:rsid w:val="0023623B"/>
    <w:rsid w:val="0023788C"/>
    <w:rsid w:val="00240352"/>
    <w:rsid w:val="00241ADC"/>
    <w:rsid w:val="00244160"/>
    <w:rsid w:val="00245B35"/>
    <w:rsid w:val="00246A2E"/>
    <w:rsid w:val="00247AB2"/>
    <w:rsid w:val="00247B80"/>
    <w:rsid w:val="00251296"/>
    <w:rsid w:val="00251D33"/>
    <w:rsid w:val="002529EC"/>
    <w:rsid w:val="0025356F"/>
    <w:rsid w:val="0025378D"/>
    <w:rsid w:val="00255692"/>
    <w:rsid w:val="00256460"/>
    <w:rsid w:val="00260076"/>
    <w:rsid w:val="00260B34"/>
    <w:rsid w:val="00261132"/>
    <w:rsid w:val="002613DF"/>
    <w:rsid w:val="00264D33"/>
    <w:rsid w:val="00271A9C"/>
    <w:rsid w:val="0027208A"/>
    <w:rsid w:val="00277E00"/>
    <w:rsid w:val="00280A39"/>
    <w:rsid w:val="00280AA1"/>
    <w:rsid w:val="00284CC1"/>
    <w:rsid w:val="00285D31"/>
    <w:rsid w:val="002869BC"/>
    <w:rsid w:val="002901BC"/>
    <w:rsid w:val="002918D0"/>
    <w:rsid w:val="0029562D"/>
    <w:rsid w:val="002A14FB"/>
    <w:rsid w:val="002A3600"/>
    <w:rsid w:val="002A45B7"/>
    <w:rsid w:val="002A4D8C"/>
    <w:rsid w:val="002A5421"/>
    <w:rsid w:val="002B657B"/>
    <w:rsid w:val="002C2AB3"/>
    <w:rsid w:val="002C49CD"/>
    <w:rsid w:val="002C6A3F"/>
    <w:rsid w:val="002D251C"/>
    <w:rsid w:val="002D2A3A"/>
    <w:rsid w:val="002D3CA7"/>
    <w:rsid w:val="002E4B90"/>
    <w:rsid w:val="002E6C03"/>
    <w:rsid w:val="002F0507"/>
    <w:rsid w:val="002F42FE"/>
    <w:rsid w:val="002F4EE3"/>
    <w:rsid w:val="002F5897"/>
    <w:rsid w:val="002F5AF3"/>
    <w:rsid w:val="002F6696"/>
    <w:rsid w:val="00311421"/>
    <w:rsid w:val="00311F60"/>
    <w:rsid w:val="0031238E"/>
    <w:rsid w:val="00327286"/>
    <w:rsid w:val="00327B13"/>
    <w:rsid w:val="00333E31"/>
    <w:rsid w:val="00333FDC"/>
    <w:rsid w:val="0033416E"/>
    <w:rsid w:val="00335EC2"/>
    <w:rsid w:val="00337AC2"/>
    <w:rsid w:val="0034265E"/>
    <w:rsid w:val="0034505C"/>
    <w:rsid w:val="0034514C"/>
    <w:rsid w:val="0034571B"/>
    <w:rsid w:val="00345995"/>
    <w:rsid w:val="00352A8D"/>
    <w:rsid w:val="00354B93"/>
    <w:rsid w:val="003558EC"/>
    <w:rsid w:val="00356075"/>
    <w:rsid w:val="00360653"/>
    <w:rsid w:val="003706C5"/>
    <w:rsid w:val="00371C73"/>
    <w:rsid w:val="003725F7"/>
    <w:rsid w:val="00372987"/>
    <w:rsid w:val="0037317C"/>
    <w:rsid w:val="0037358B"/>
    <w:rsid w:val="00375C91"/>
    <w:rsid w:val="00375E78"/>
    <w:rsid w:val="0037681C"/>
    <w:rsid w:val="00376FFA"/>
    <w:rsid w:val="00380597"/>
    <w:rsid w:val="0038539E"/>
    <w:rsid w:val="0038667B"/>
    <w:rsid w:val="00394558"/>
    <w:rsid w:val="00394E01"/>
    <w:rsid w:val="003959FB"/>
    <w:rsid w:val="003A03D5"/>
    <w:rsid w:val="003A23E6"/>
    <w:rsid w:val="003A2FBD"/>
    <w:rsid w:val="003A3C7F"/>
    <w:rsid w:val="003A5D3B"/>
    <w:rsid w:val="003A6D91"/>
    <w:rsid w:val="003B2081"/>
    <w:rsid w:val="003B4BE1"/>
    <w:rsid w:val="003B6BC7"/>
    <w:rsid w:val="003C1D16"/>
    <w:rsid w:val="003C3F94"/>
    <w:rsid w:val="003C5017"/>
    <w:rsid w:val="003C6E3A"/>
    <w:rsid w:val="003D2351"/>
    <w:rsid w:val="003D4320"/>
    <w:rsid w:val="003D536F"/>
    <w:rsid w:val="003E10B0"/>
    <w:rsid w:val="003F0E85"/>
    <w:rsid w:val="003F2238"/>
    <w:rsid w:val="003F641E"/>
    <w:rsid w:val="00402704"/>
    <w:rsid w:val="00402918"/>
    <w:rsid w:val="00403158"/>
    <w:rsid w:val="004037A8"/>
    <w:rsid w:val="004049CB"/>
    <w:rsid w:val="00405BE7"/>
    <w:rsid w:val="00410715"/>
    <w:rsid w:val="004111FA"/>
    <w:rsid w:val="00412191"/>
    <w:rsid w:val="00412BAD"/>
    <w:rsid w:val="004154E2"/>
    <w:rsid w:val="004170EC"/>
    <w:rsid w:val="0041768D"/>
    <w:rsid w:val="00420B9D"/>
    <w:rsid w:val="00421A68"/>
    <w:rsid w:val="004221D7"/>
    <w:rsid w:val="00425E3E"/>
    <w:rsid w:val="00430584"/>
    <w:rsid w:val="0043136C"/>
    <w:rsid w:val="00431A0D"/>
    <w:rsid w:val="004330AE"/>
    <w:rsid w:val="00440382"/>
    <w:rsid w:val="00441E8B"/>
    <w:rsid w:val="00445D26"/>
    <w:rsid w:val="00447592"/>
    <w:rsid w:val="00456543"/>
    <w:rsid w:val="00457553"/>
    <w:rsid w:val="00457A70"/>
    <w:rsid w:val="00461127"/>
    <w:rsid w:val="004661C5"/>
    <w:rsid w:val="00466EC5"/>
    <w:rsid w:val="00470901"/>
    <w:rsid w:val="0047251D"/>
    <w:rsid w:val="00474B97"/>
    <w:rsid w:val="00475027"/>
    <w:rsid w:val="00475396"/>
    <w:rsid w:val="00476BF7"/>
    <w:rsid w:val="00477418"/>
    <w:rsid w:val="004828EF"/>
    <w:rsid w:val="00482BA5"/>
    <w:rsid w:val="00485DCF"/>
    <w:rsid w:val="00490568"/>
    <w:rsid w:val="00491EB9"/>
    <w:rsid w:val="00496C9A"/>
    <w:rsid w:val="004A0365"/>
    <w:rsid w:val="004A17C9"/>
    <w:rsid w:val="004A3074"/>
    <w:rsid w:val="004A3A57"/>
    <w:rsid w:val="004A57EA"/>
    <w:rsid w:val="004A5DEB"/>
    <w:rsid w:val="004A767F"/>
    <w:rsid w:val="004B2F28"/>
    <w:rsid w:val="004B5764"/>
    <w:rsid w:val="004B6A5D"/>
    <w:rsid w:val="004B76E6"/>
    <w:rsid w:val="004C714F"/>
    <w:rsid w:val="004D2BA6"/>
    <w:rsid w:val="004D3351"/>
    <w:rsid w:val="004D4089"/>
    <w:rsid w:val="004D4E60"/>
    <w:rsid w:val="004E04C6"/>
    <w:rsid w:val="004E2E8E"/>
    <w:rsid w:val="004E5A7D"/>
    <w:rsid w:val="004E689A"/>
    <w:rsid w:val="004E6973"/>
    <w:rsid w:val="004E75C6"/>
    <w:rsid w:val="004F090D"/>
    <w:rsid w:val="004F58D2"/>
    <w:rsid w:val="004F6209"/>
    <w:rsid w:val="005021D3"/>
    <w:rsid w:val="00502C5F"/>
    <w:rsid w:val="00510B67"/>
    <w:rsid w:val="00512586"/>
    <w:rsid w:val="00514A8E"/>
    <w:rsid w:val="00523768"/>
    <w:rsid w:val="00524661"/>
    <w:rsid w:val="00524902"/>
    <w:rsid w:val="00525FC7"/>
    <w:rsid w:val="00526722"/>
    <w:rsid w:val="005268C8"/>
    <w:rsid w:val="00527ECE"/>
    <w:rsid w:val="00530292"/>
    <w:rsid w:val="00530335"/>
    <w:rsid w:val="005364CB"/>
    <w:rsid w:val="00537ACC"/>
    <w:rsid w:val="0054107D"/>
    <w:rsid w:val="0054450B"/>
    <w:rsid w:val="00550D54"/>
    <w:rsid w:val="00551CD8"/>
    <w:rsid w:val="005537C7"/>
    <w:rsid w:val="0055426E"/>
    <w:rsid w:val="00554E0A"/>
    <w:rsid w:val="005639D7"/>
    <w:rsid w:val="005651C5"/>
    <w:rsid w:val="005662D7"/>
    <w:rsid w:val="00570362"/>
    <w:rsid w:val="00571ED4"/>
    <w:rsid w:val="0057505A"/>
    <w:rsid w:val="00575759"/>
    <w:rsid w:val="00580E5F"/>
    <w:rsid w:val="00580FEF"/>
    <w:rsid w:val="00582BF4"/>
    <w:rsid w:val="00584DAE"/>
    <w:rsid w:val="005906B5"/>
    <w:rsid w:val="00590E72"/>
    <w:rsid w:val="00590FE4"/>
    <w:rsid w:val="00593949"/>
    <w:rsid w:val="00594ECC"/>
    <w:rsid w:val="005A0AB9"/>
    <w:rsid w:val="005A218A"/>
    <w:rsid w:val="005A564D"/>
    <w:rsid w:val="005A7E37"/>
    <w:rsid w:val="005B112E"/>
    <w:rsid w:val="005B3DCC"/>
    <w:rsid w:val="005B4621"/>
    <w:rsid w:val="005B4C34"/>
    <w:rsid w:val="005B4C3B"/>
    <w:rsid w:val="005B4D40"/>
    <w:rsid w:val="005C0860"/>
    <w:rsid w:val="005C532B"/>
    <w:rsid w:val="005C6523"/>
    <w:rsid w:val="005D74F2"/>
    <w:rsid w:val="005D77BF"/>
    <w:rsid w:val="005E2723"/>
    <w:rsid w:val="005E426C"/>
    <w:rsid w:val="005E507B"/>
    <w:rsid w:val="005E62F1"/>
    <w:rsid w:val="005E6335"/>
    <w:rsid w:val="005E66C9"/>
    <w:rsid w:val="005E6CC2"/>
    <w:rsid w:val="005F2591"/>
    <w:rsid w:val="005F40AD"/>
    <w:rsid w:val="005F46E8"/>
    <w:rsid w:val="005F4FA6"/>
    <w:rsid w:val="005F55F1"/>
    <w:rsid w:val="005F6406"/>
    <w:rsid w:val="005F7DC1"/>
    <w:rsid w:val="00600339"/>
    <w:rsid w:val="0060151A"/>
    <w:rsid w:val="006052F9"/>
    <w:rsid w:val="00610A1B"/>
    <w:rsid w:val="00612211"/>
    <w:rsid w:val="00612EFF"/>
    <w:rsid w:val="00614A73"/>
    <w:rsid w:val="00620B4B"/>
    <w:rsid w:val="00621CCE"/>
    <w:rsid w:val="006220B2"/>
    <w:rsid w:val="00622AF9"/>
    <w:rsid w:val="0063065D"/>
    <w:rsid w:val="0063239D"/>
    <w:rsid w:val="00632D27"/>
    <w:rsid w:val="0063359C"/>
    <w:rsid w:val="006353E6"/>
    <w:rsid w:val="00640FDE"/>
    <w:rsid w:val="00662EEF"/>
    <w:rsid w:val="00665358"/>
    <w:rsid w:val="00665601"/>
    <w:rsid w:val="00666E14"/>
    <w:rsid w:val="00666EE5"/>
    <w:rsid w:val="00667B03"/>
    <w:rsid w:val="00673C95"/>
    <w:rsid w:val="00675725"/>
    <w:rsid w:val="0067768F"/>
    <w:rsid w:val="00683E8A"/>
    <w:rsid w:val="00685E2C"/>
    <w:rsid w:val="0068694A"/>
    <w:rsid w:val="00686A72"/>
    <w:rsid w:val="006915FD"/>
    <w:rsid w:val="00692226"/>
    <w:rsid w:val="0069479B"/>
    <w:rsid w:val="00695A95"/>
    <w:rsid w:val="0069742A"/>
    <w:rsid w:val="006A1098"/>
    <w:rsid w:val="006A3925"/>
    <w:rsid w:val="006A43C2"/>
    <w:rsid w:val="006B0E66"/>
    <w:rsid w:val="006B1EF8"/>
    <w:rsid w:val="006B5D6B"/>
    <w:rsid w:val="006C0EB3"/>
    <w:rsid w:val="006C62F8"/>
    <w:rsid w:val="006C6F38"/>
    <w:rsid w:val="006C749C"/>
    <w:rsid w:val="006D47C6"/>
    <w:rsid w:val="006D4FF7"/>
    <w:rsid w:val="006D67DE"/>
    <w:rsid w:val="006E059E"/>
    <w:rsid w:val="006E3B5D"/>
    <w:rsid w:val="006E5188"/>
    <w:rsid w:val="006E5EB3"/>
    <w:rsid w:val="006E6D2E"/>
    <w:rsid w:val="006F222A"/>
    <w:rsid w:val="006F3330"/>
    <w:rsid w:val="006F5287"/>
    <w:rsid w:val="006F7625"/>
    <w:rsid w:val="00700E35"/>
    <w:rsid w:val="00701CF3"/>
    <w:rsid w:val="00703E94"/>
    <w:rsid w:val="00706062"/>
    <w:rsid w:val="00706BE9"/>
    <w:rsid w:val="00720C99"/>
    <w:rsid w:val="007322E1"/>
    <w:rsid w:val="007322E3"/>
    <w:rsid w:val="007339B7"/>
    <w:rsid w:val="00733F20"/>
    <w:rsid w:val="00734AC9"/>
    <w:rsid w:val="00736048"/>
    <w:rsid w:val="00740994"/>
    <w:rsid w:val="007448BC"/>
    <w:rsid w:val="00750B14"/>
    <w:rsid w:val="00752894"/>
    <w:rsid w:val="007535A4"/>
    <w:rsid w:val="00753881"/>
    <w:rsid w:val="0076225E"/>
    <w:rsid w:val="0076683F"/>
    <w:rsid w:val="007704CC"/>
    <w:rsid w:val="007726F4"/>
    <w:rsid w:val="007770D6"/>
    <w:rsid w:val="00783E74"/>
    <w:rsid w:val="0079028E"/>
    <w:rsid w:val="00790989"/>
    <w:rsid w:val="00790D46"/>
    <w:rsid w:val="00792870"/>
    <w:rsid w:val="007942AE"/>
    <w:rsid w:val="007958EA"/>
    <w:rsid w:val="00795A80"/>
    <w:rsid w:val="00796F11"/>
    <w:rsid w:val="007A4275"/>
    <w:rsid w:val="007A57D0"/>
    <w:rsid w:val="007A61E2"/>
    <w:rsid w:val="007A669C"/>
    <w:rsid w:val="007A6793"/>
    <w:rsid w:val="007B1CE4"/>
    <w:rsid w:val="007B51C8"/>
    <w:rsid w:val="007B5F12"/>
    <w:rsid w:val="007B6ED7"/>
    <w:rsid w:val="007C1FAB"/>
    <w:rsid w:val="007D06F9"/>
    <w:rsid w:val="007E1685"/>
    <w:rsid w:val="007E1843"/>
    <w:rsid w:val="007E446E"/>
    <w:rsid w:val="007F05A0"/>
    <w:rsid w:val="007F2FBD"/>
    <w:rsid w:val="007F3F3A"/>
    <w:rsid w:val="007F4259"/>
    <w:rsid w:val="00805851"/>
    <w:rsid w:val="0081548F"/>
    <w:rsid w:val="00816E4D"/>
    <w:rsid w:val="008223C6"/>
    <w:rsid w:val="00822A36"/>
    <w:rsid w:val="00824028"/>
    <w:rsid w:val="008252FC"/>
    <w:rsid w:val="00827AE2"/>
    <w:rsid w:val="00827B09"/>
    <w:rsid w:val="008321C2"/>
    <w:rsid w:val="00834BF0"/>
    <w:rsid w:val="008353EA"/>
    <w:rsid w:val="008439EC"/>
    <w:rsid w:val="00843B6A"/>
    <w:rsid w:val="00844854"/>
    <w:rsid w:val="00845007"/>
    <w:rsid w:val="00847DFB"/>
    <w:rsid w:val="00853198"/>
    <w:rsid w:val="00853EEC"/>
    <w:rsid w:val="00857DFA"/>
    <w:rsid w:val="00864177"/>
    <w:rsid w:val="008667D6"/>
    <w:rsid w:val="008676CA"/>
    <w:rsid w:val="008706BE"/>
    <w:rsid w:val="008725B0"/>
    <w:rsid w:val="0087385A"/>
    <w:rsid w:val="00876B79"/>
    <w:rsid w:val="008776C5"/>
    <w:rsid w:val="00880B0B"/>
    <w:rsid w:val="00885DE9"/>
    <w:rsid w:val="00890C0A"/>
    <w:rsid w:val="00890D18"/>
    <w:rsid w:val="00892855"/>
    <w:rsid w:val="008944C9"/>
    <w:rsid w:val="00896927"/>
    <w:rsid w:val="008A200A"/>
    <w:rsid w:val="008A24CD"/>
    <w:rsid w:val="008A2970"/>
    <w:rsid w:val="008A55A8"/>
    <w:rsid w:val="008B18D0"/>
    <w:rsid w:val="008B7EE4"/>
    <w:rsid w:val="008C15AC"/>
    <w:rsid w:val="008C3876"/>
    <w:rsid w:val="008C4A65"/>
    <w:rsid w:val="008C7ABC"/>
    <w:rsid w:val="008C7D0E"/>
    <w:rsid w:val="008D012A"/>
    <w:rsid w:val="008D0D87"/>
    <w:rsid w:val="008D310E"/>
    <w:rsid w:val="008D3972"/>
    <w:rsid w:val="008D3ECF"/>
    <w:rsid w:val="008E1145"/>
    <w:rsid w:val="008E6D58"/>
    <w:rsid w:val="008F0614"/>
    <w:rsid w:val="009044D2"/>
    <w:rsid w:val="00914024"/>
    <w:rsid w:val="009172D5"/>
    <w:rsid w:val="00917FA9"/>
    <w:rsid w:val="00920504"/>
    <w:rsid w:val="009219ED"/>
    <w:rsid w:val="00921A26"/>
    <w:rsid w:val="0092252B"/>
    <w:rsid w:val="009230EF"/>
    <w:rsid w:val="009234DE"/>
    <w:rsid w:val="00923BA5"/>
    <w:rsid w:val="009256E2"/>
    <w:rsid w:val="009277DF"/>
    <w:rsid w:val="00927875"/>
    <w:rsid w:val="00930606"/>
    <w:rsid w:val="00934E8E"/>
    <w:rsid w:val="00940918"/>
    <w:rsid w:val="009420E8"/>
    <w:rsid w:val="00944FD6"/>
    <w:rsid w:val="00946402"/>
    <w:rsid w:val="0095044E"/>
    <w:rsid w:val="00950DAB"/>
    <w:rsid w:val="00953AC3"/>
    <w:rsid w:val="0096156D"/>
    <w:rsid w:val="009621F1"/>
    <w:rsid w:val="00963503"/>
    <w:rsid w:val="00964673"/>
    <w:rsid w:val="00967C8F"/>
    <w:rsid w:val="00971813"/>
    <w:rsid w:val="00971948"/>
    <w:rsid w:val="009735AD"/>
    <w:rsid w:val="00977BD6"/>
    <w:rsid w:val="00981CB6"/>
    <w:rsid w:val="00982E64"/>
    <w:rsid w:val="00983774"/>
    <w:rsid w:val="009858B0"/>
    <w:rsid w:val="00987578"/>
    <w:rsid w:val="009910DC"/>
    <w:rsid w:val="00994156"/>
    <w:rsid w:val="00997F39"/>
    <w:rsid w:val="009A427B"/>
    <w:rsid w:val="009A520D"/>
    <w:rsid w:val="009A7516"/>
    <w:rsid w:val="009B0261"/>
    <w:rsid w:val="009B0B2B"/>
    <w:rsid w:val="009B4D74"/>
    <w:rsid w:val="009B5126"/>
    <w:rsid w:val="009B5D6A"/>
    <w:rsid w:val="009C2A9A"/>
    <w:rsid w:val="009C3871"/>
    <w:rsid w:val="009C7D5A"/>
    <w:rsid w:val="009D06E4"/>
    <w:rsid w:val="009D7EB6"/>
    <w:rsid w:val="009E153F"/>
    <w:rsid w:val="009E3F07"/>
    <w:rsid w:val="009E53A6"/>
    <w:rsid w:val="00A0374D"/>
    <w:rsid w:val="00A10508"/>
    <w:rsid w:val="00A1261B"/>
    <w:rsid w:val="00A149F5"/>
    <w:rsid w:val="00A21478"/>
    <w:rsid w:val="00A21AC1"/>
    <w:rsid w:val="00A2283D"/>
    <w:rsid w:val="00A2292D"/>
    <w:rsid w:val="00A24940"/>
    <w:rsid w:val="00A25BC3"/>
    <w:rsid w:val="00A25CA6"/>
    <w:rsid w:val="00A30FD5"/>
    <w:rsid w:val="00A326FF"/>
    <w:rsid w:val="00A36B4C"/>
    <w:rsid w:val="00A36F1E"/>
    <w:rsid w:val="00A41252"/>
    <w:rsid w:val="00A41A98"/>
    <w:rsid w:val="00A41AB6"/>
    <w:rsid w:val="00A44330"/>
    <w:rsid w:val="00A46308"/>
    <w:rsid w:val="00A5028E"/>
    <w:rsid w:val="00A51341"/>
    <w:rsid w:val="00A517FE"/>
    <w:rsid w:val="00A5516F"/>
    <w:rsid w:val="00A55C6A"/>
    <w:rsid w:val="00A60F7E"/>
    <w:rsid w:val="00A612DB"/>
    <w:rsid w:val="00A63E0F"/>
    <w:rsid w:val="00A64BFA"/>
    <w:rsid w:val="00A66E94"/>
    <w:rsid w:val="00A67343"/>
    <w:rsid w:val="00A73902"/>
    <w:rsid w:val="00A73FEA"/>
    <w:rsid w:val="00A749BC"/>
    <w:rsid w:val="00A818E8"/>
    <w:rsid w:val="00A85FAA"/>
    <w:rsid w:val="00A872A4"/>
    <w:rsid w:val="00A9197A"/>
    <w:rsid w:val="00A92948"/>
    <w:rsid w:val="00A92AE4"/>
    <w:rsid w:val="00A94ED6"/>
    <w:rsid w:val="00A978D7"/>
    <w:rsid w:val="00AA1110"/>
    <w:rsid w:val="00AA2CE8"/>
    <w:rsid w:val="00AB357B"/>
    <w:rsid w:val="00AB37FF"/>
    <w:rsid w:val="00AB6224"/>
    <w:rsid w:val="00AB6965"/>
    <w:rsid w:val="00AC16A0"/>
    <w:rsid w:val="00AC58D7"/>
    <w:rsid w:val="00AC7698"/>
    <w:rsid w:val="00AC7B30"/>
    <w:rsid w:val="00AD0FBB"/>
    <w:rsid w:val="00AD14AB"/>
    <w:rsid w:val="00AD1B3C"/>
    <w:rsid w:val="00AD2903"/>
    <w:rsid w:val="00AD4382"/>
    <w:rsid w:val="00AE09E8"/>
    <w:rsid w:val="00AE4D0B"/>
    <w:rsid w:val="00AE5957"/>
    <w:rsid w:val="00AF20C2"/>
    <w:rsid w:val="00AF21C8"/>
    <w:rsid w:val="00AF65CA"/>
    <w:rsid w:val="00AF6B53"/>
    <w:rsid w:val="00B0022C"/>
    <w:rsid w:val="00B14CB6"/>
    <w:rsid w:val="00B16912"/>
    <w:rsid w:val="00B16DEF"/>
    <w:rsid w:val="00B212AC"/>
    <w:rsid w:val="00B3249D"/>
    <w:rsid w:val="00B352C5"/>
    <w:rsid w:val="00B3627B"/>
    <w:rsid w:val="00B457F1"/>
    <w:rsid w:val="00B47B24"/>
    <w:rsid w:val="00B51948"/>
    <w:rsid w:val="00B52BDF"/>
    <w:rsid w:val="00B55677"/>
    <w:rsid w:val="00B567CD"/>
    <w:rsid w:val="00B63789"/>
    <w:rsid w:val="00B65663"/>
    <w:rsid w:val="00B74E84"/>
    <w:rsid w:val="00B8312E"/>
    <w:rsid w:val="00B87072"/>
    <w:rsid w:val="00B91359"/>
    <w:rsid w:val="00B96C08"/>
    <w:rsid w:val="00BA069B"/>
    <w:rsid w:val="00BA29F1"/>
    <w:rsid w:val="00BA5BE7"/>
    <w:rsid w:val="00BB3CC5"/>
    <w:rsid w:val="00BB4C1F"/>
    <w:rsid w:val="00BC571F"/>
    <w:rsid w:val="00BC62DE"/>
    <w:rsid w:val="00BD1A0B"/>
    <w:rsid w:val="00BD1CDA"/>
    <w:rsid w:val="00BD48E3"/>
    <w:rsid w:val="00BD4B9B"/>
    <w:rsid w:val="00BE110E"/>
    <w:rsid w:val="00BE3168"/>
    <w:rsid w:val="00BE4131"/>
    <w:rsid w:val="00BE6D44"/>
    <w:rsid w:val="00BE7F9F"/>
    <w:rsid w:val="00BF04AE"/>
    <w:rsid w:val="00BF40C1"/>
    <w:rsid w:val="00BF69AF"/>
    <w:rsid w:val="00C00424"/>
    <w:rsid w:val="00C0203E"/>
    <w:rsid w:val="00C02B20"/>
    <w:rsid w:val="00C0417F"/>
    <w:rsid w:val="00C045C8"/>
    <w:rsid w:val="00C05068"/>
    <w:rsid w:val="00C1206C"/>
    <w:rsid w:val="00C1377F"/>
    <w:rsid w:val="00C13BEA"/>
    <w:rsid w:val="00C17171"/>
    <w:rsid w:val="00C24300"/>
    <w:rsid w:val="00C25B09"/>
    <w:rsid w:val="00C3032C"/>
    <w:rsid w:val="00C304C1"/>
    <w:rsid w:val="00C339B8"/>
    <w:rsid w:val="00C42F67"/>
    <w:rsid w:val="00C4599D"/>
    <w:rsid w:val="00C463A0"/>
    <w:rsid w:val="00C46EC0"/>
    <w:rsid w:val="00C538B5"/>
    <w:rsid w:val="00C56819"/>
    <w:rsid w:val="00C62C54"/>
    <w:rsid w:val="00C64D7A"/>
    <w:rsid w:val="00C70CAA"/>
    <w:rsid w:val="00C72347"/>
    <w:rsid w:val="00C7700A"/>
    <w:rsid w:val="00C8416B"/>
    <w:rsid w:val="00C8424B"/>
    <w:rsid w:val="00C855DA"/>
    <w:rsid w:val="00C85A3A"/>
    <w:rsid w:val="00C86649"/>
    <w:rsid w:val="00C90B4E"/>
    <w:rsid w:val="00C924EF"/>
    <w:rsid w:val="00C943B1"/>
    <w:rsid w:val="00C96676"/>
    <w:rsid w:val="00CA09B7"/>
    <w:rsid w:val="00CA1D20"/>
    <w:rsid w:val="00CA36A9"/>
    <w:rsid w:val="00CA43E4"/>
    <w:rsid w:val="00CD3200"/>
    <w:rsid w:val="00CD7A7D"/>
    <w:rsid w:val="00CE00D1"/>
    <w:rsid w:val="00CE3270"/>
    <w:rsid w:val="00CE4120"/>
    <w:rsid w:val="00CE735B"/>
    <w:rsid w:val="00CF1DCB"/>
    <w:rsid w:val="00CF2234"/>
    <w:rsid w:val="00CF3800"/>
    <w:rsid w:val="00CF3900"/>
    <w:rsid w:val="00CF4650"/>
    <w:rsid w:val="00CF5CCB"/>
    <w:rsid w:val="00CF5D8B"/>
    <w:rsid w:val="00D04974"/>
    <w:rsid w:val="00D0714E"/>
    <w:rsid w:val="00D072AC"/>
    <w:rsid w:val="00D12BDB"/>
    <w:rsid w:val="00D14D0E"/>
    <w:rsid w:val="00D176EC"/>
    <w:rsid w:val="00D17A88"/>
    <w:rsid w:val="00D20B50"/>
    <w:rsid w:val="00D21134"/>
    <w:rsid w:val="00D2322E"/>
    <w:rsid w:val="00D31181"/>
    <w:rsid w:val="00D318CC"/>
    <w:rsid w:val="00D423BF"/>
    <w:rsid w:val="00D4679D"/>
    <w:rsid w:val="00D53A59"/>
    <w:rsid w:val="00D543EB"/>
    <w:rsid w:val="00D60E2E"/>
    <w:rsid w:val="00D6179C"/>
    <w:rsid w:val="00D618F5"/>
    <w:rsid w:val="00D636E8"/>
    <w:rsid w:val="00D64A36"/>
    <w:rsid w:val="00D64D37"/>
    <w:rsid w:val="00D71045"/>
    <w:rsid w:val="00D732BB"/>
    <w:rsid w:val="00D7447C"/>
    <w:rsid w:val="00D801B2"/>
    <w:rsid w:val="00D8028F"/>
    <w:rsid w:val="00D82D23"/>
    <w:rsid w:val="00D85432"/>
    <w:rsid w:val="00D92FAD"/>
    <w:rsid w:val="00D9386C"/>
    <w:rsid w:val="00D947D2"/>
    <w:rsid w:val="00DA13D0"/>
    <w:rsid w:val="00DA19D4"/>
    <w:rsid w:val="00DA714B"/>
    <w:rsid w:val="00DB0A63"/>
    <w:rsid w:val="00DB255F"/>
    <w:rsid w:val="00DC2FB5"/>
    <w:rsid w:val="00DC35AB"/>
    <w:rsid w:val="00DC4EAE"/>
    <w:rsid w:val="00DC771A"/>
    <w:rsid w:val="00DD1F19"/>
    <w:rsid w:val="00DD4264"/>
    <w:rsid w:val="00DD6218"/>
    <w:rsid w:val="00DD6E22"/>
    <w:rsid w:val="00DE0295"/>
    <w:rsid w:val="00DE4071"/>
    <w:rsid w:val="00DE4C9F"/>
    <w:rsid w:val="00DE5CF4"/>
    <w:rsid w:val="00DE5F94"/>
    <w:rsid w:val="00DE6B38"/>
    <w:rsid w:val="00DF07B3"/>
    <w:rsid w:val="00DF152F"/>
    <w:rsid w:val="00DF27D3"/>
    <w:rsid w:val="00DF3C8D"/>
    <w:rsid w:val="00DF46F0"/>
    <w:rsid w:val="00DF623F"/>
    <w:rsid w:val="00E00679"/>
    <w:rsid w:val="00E01179"/>
    <w:rsid w:val="00E014D5"/>
    <w:rsid w:val="00E0482F"/>
    <w:rsid w:val="00E04A81"/>
    <w:rsid w:val="00E07683"/>
    <w:rsid w:val="00E11EC8"/>
    <w:rsid w:val="00E12A87"/>
    <w:rsid w:val="00E15E05"/>
    <w:rsid w:val="00E15E43"/>
    <w:rsid w:val="00E162A9"/>
    <w:rsid w:val="00E16D26"/>
    <w:rsid w:val="00E21DB7"/>
    <w:rsid w:val="00E26C1E"/>
    <w:rsid w:val="00E30F6D"/>
    <w:rsid w:val="00E34AC4"/>
    <w:rsid w:val="00E37C0A"/>
    <w:rsid w:val="00E43B03"/>
    <w:rsid w:val="00E446F4"/>
    <w:rsid w:val="00E4516A"/>
    <w:rsid w:val="00E4641A"/>
    <w:rsid w:val="00E5130D"/>
    <w:rsid w:val="00E52420"/>
    <w:rsid w:val="00E55262"/>
    <w:rsid w:val="00E61007"/>
    <w:rsid w:val="00E64B2B"/>
    <w:rsid w:val="00E659EC"/>
    <w:rsid w:val="00E72BFE"/>
    <w:rsid w:val="00E80912"/>
    <w:rsid w:val="00E856E7"/>
    <w:rsid w:val="00E86654"/>
    <w:rsid w:val="00E92A2C"/>
    <w:rsid w:val="00E92E73"/>
    <w:rsid w:val="00E95A36"/>
    <w:rsid w:val="00EA2223"/>
    <w:rsid w:val="00EA6DD3"/>
    <w:rsid w:val="00EB05EF"/>
    <w:rsid w:val="00EB37FF"/>
    <w:rsid w:val="00EB56B7"/>
    <w:rsid w:val="00EB58EC"/>
    <w:rsid w:val="00EC2B3F"/>
    <w:rsid w:val="00EC5D33"/>
    <w:rsid w:val="00ED113F"/>
    <w:rsid w:val="00ED336A"/>
    <w:rsid w:val="00EE1099"/>
    <w:rsid w:val="00EE26C6"/>
    <w:rsid w:val="00EE2C72"/>
    <w:rsid w:val="00EE5EDB"/>
    <w:rsid w:val="00EF1222"/>
    <w:rsid w:val="00EF1546"/>
    <w:rsid w:val="00EF42A6"/>
    <w:rsid w:val="00EF48DB"/>
    <w:rsid w:val="00F10042"/>
    <w:rsid w:val="00F10B02"/>
    <w:rsid w:val="00F146AA"/>
    <w:rsid w:val="00F152E8"/>
    <w:rsid w:val="00F212CC"/>
    <w:rsid w:val="00F21906"/>
    <w:rsid w:val="00F21E60"/>
    <w:rsid w:val="00F224F8"/>
    <w:rsid w:val="00F23DAE"/>
    <w:rsid w:val="00F24942"/>
    <w:rsid w:val="00F256E3"/>
    <w:rsid w:val="00F265DC"/>
    <w:rsid w:val="00F32800"/>
    <w:rsid w:val="00F34FE2"/>
    <w:rsid w:val="00F3583E"/>
    <w:rsid w:val="00F378E0"/>
    <w:rsid w:val="00F37CB7"/>
    <w:rsid w:val="00F415AB"/>
    <w:rsid w:val="00F41A9B"/>
    <w:rsid w:val="00F4274E"/>
    <w:rsid w:val="00F43371"/>
    <w:rsid w:val="00F44E81"/>
    <w:rsid w:val="00F471D0"/>
    <w:rsid w:val="00F53BCB"/>
    <w:rsid w:val="00F545BB"/>
    <w:rsid w:val="00F604B6"/>
    <w:rsid w:val="00F61213"/>
    <w:rsid w:val="00F62BCA"/>
    <w:rsid w:val="00F63129"/>
    <w:rsid w:val="00F63D20"/>
    <w:rsid w:val="00F65564"/>
    <w:rsid w:val="00F657C2"/>
    <w:rsid w:val="00F65DEC"/>
    <w:rsid w:val="00F65E83"/>
    <w:rsid w:val="00F66DE5"/>
    <w:rsid w:val="00F7253A"/>
    <w:rsid w:val="00F77715"/>
    <w:rsid w:val="00F9196D"/>
    <w:rsid w:val="00F939C4"/>
    <w:rsid w:val="00F93BAA"/>
    <w:rsid w:val="00F93BEC"/>
    <w:rsid w:val="00FA0D75"/>
    <w:rsid w:val="00FB45C5"/>
    <w:rsid w:val="00FB7593"/>
    <w:rsid w:val="00FC2527"/>
    <w:rsid w:val="00FC2EF3"/>
    <w:rsid w:val="00FC31D4"/>
    <w:rsid w:val="00FC3E07"/>
    <w:rsid w:val="00FD03E8"/>
    <w:rsid w:val="00FD1583"/>
    <w:rsid w:val="00FD16A0"/>
    <w:rsid w:val="00FD4C23"/>
    <w:rsid w:val="00FD69A3"/>
    <w:rsid w:val="00FD721F"/>
    <w:rsid w:val="00FE1A8B"/>
    <w:rsid w:val="00FE1B4C"/>
    <w:rsid w:val="00FE7D5C"/>
    <w:rsid w:val="00FF0140"/>
    <w:rsid w:val="00FF1406"/>
    <w:rsid w:val="00FF360C"/>
    <w:rsid w:val="00FF4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33F3A7E"/>
  <w15:docId w15:val="{5ED3C48A-B737-4AF5-8952-414D6E1A2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locked="1"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359"/>
    <w:pPr>
      <w:widowControl w:val="0"/>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91359"/>
  </w:style>
  <w:style w:type="paragraph" w:styleId="BodyTextIndent">
    <w:name w:val="Body Text Indent"/>
    <w:basedOn w:val="Normal"/>
    <w:rsid w:val="00B91359"/>
    <w:pPr>
      <w:tabs>
        <w:tab w:val="left" w:pos="-388"/>
        <w:tab w:val="left" w:pos="0"/>
        <w:tab w:val="left" w:pos="450"/>
      </w:tabs>
      <w:ind w:left="1440" w:hanging="1440"/>
    </w:pPr>
    <w:rPr>
      <w:sz w:val="20"/>
    </w:rPr>
  </w:style>
  <w:style w:type="character" w:styleId="Hyperlink">
    <w:name w:val="Hyperlink"/>
    <w:basedOn w:val="DefaultParagraphFont"/>
    <w:rsid w:val="007F3F3A"/>
    <w:rPr>
      <w:rFonts w:cs="Times New Roman"/>
      <w:color w:val="0000FF"/>
      <w:u w:val="single"/>
    </w:rPr>
  </w:style>
  <w:style w:type="character" w:styleId="CommentReference">
    <w:name w:val="annotation reference"/>
    <w:basedOn w:val="DefaultParagraphFont"/>
    <w:semiHidden/>
    <w:rsid w:val="004A5DEB"/>
    <w:rPr>
      <w:rFonts w:cs="Times New Roman"/>
      <w:sz w:val="16"/>
      <w:szCs w:val="16"/>
    </w:rPr>
  </w:style>
  <w:style w:type="paragraph" w:styleId="CommentText">
    <w:name w:val="annotation text"/>
    <w:basedOn w:val="Normal"/>
    <w:link w:val="CommentTextChar"/>
    <w:semiHidden/>
    <w:rsid w:val="004A5DEB"/>
    <w:rPr>
      <w:sz w:val="20"/>
    </w:rPr>
  </w:style>
  <w:style w:type="character" w:customStyle="1" w:styleId="CommentTextChar">
    <w:name w:val="Comment Text Char"/>
    <w:basedOn w:val="DefaultParagraphFont"/>
    <w:link w:val="CommentText"/>
    <w:locked/>
    <w:rsid w:val="004A5DEB"/>
    <w:rPr>
      <w:rFonts w:ascii="Arial" w:hAnsi="Arial" w:cs="Times New Roman"/>
      <w:snapToGrid w:val="0"/>
    </w:rPr>
  </w:style>
  <w:style w:type="paragraph" w:styleId="CommentSubject">
    <w:name w:val="annotation subject"/>
    <w:basedOn w:val="CommentText"/>
    <w:next w:val="CommentText"/>
    <w:link w:val="CommentSubjectChar"/>
    <w:semiHidden/>
    <w:rsid w:val="004A5DEB"/>
    <w:rPr>
      <w:b/>
      <w:bCs/>
    </w:rPr>
  </w:style>
  <w:style w:type="character" w:customStyle="1" w:styleId="CommentSubjectChar">
    <w:name w:val="Comment Subject Char"/>
    <w:basedOn w:val="CommentTextChar"/>
    <w:link w:val="CommentSubject"/>
    <w:locked/>
    <w:rsid w:val="004A5DEB"/>
    <w:rPr>
      <w:rFonts w:ascii="Arial" w:hAnsi="Arial" w:cs="Times New Roman"/>
      <w:b/>
      <w:bCs/>
      <w:snapToGrid w:val="0"/>
    </w:rPr>
  </w:style>
  <w:style w:type="paragraph" w:styleId="BalloonText">
    <w:name w:val="Balloon Text"/>
    <w:basedOn w:val="Normal"/>
    <w:link w:val="BalloonTextChar"/>
    <w:semiHidden/>
    <w:rsid w:val="004A5DEB"/>
    <w:rPr>
      <w:rFonts w:ascii="Tahoma" w:hAnsi="Tahoma" w:cs="Tahoma"/>
      <w:sz w:val="16"/>
      <w:szCs w:val="16"/>
    </w:rPr>
  </w:style>
  <w:style w:type="character" w:customStyle="1" w:styleId="BalloonTextChar">
    <w:name w:val="Balloon Text Char"/>
    <w:basedOn w:val="DefaultParagraphFont"/>
    <w:link w:val="BalloonText"/>
    <w:locked/>
    <w:rsid w:val="004A5DEB"/>
    <w:rPr>
      <w:rFonts w:ascii="Tahoma" w:hAnsi="Tahoma" w:cs="Tahoma"/>
      <w:snapToGrid w:val="0"/>
      <w:sz w:val="16"/>
      <w:szCs w:val="16"/>
    </w:rPr>
  </w:style>
  <w:style w:type="paragraph" w:styleId="ListParagraph">
    <w:name w:val="List Paragraph"/>
    <w:basedOn w:val="Normal"/>
    <w:uiPriority w:val="34"/>
    <w:qFormat/>
    <w:rsid w:val="001810E5"/>
    <w:pPr>
      <w:ind w:left="720"/>
    </w:pPr>
  </w:style>
  <w:style w:type="paragraph" w:styleId="Header">
    <w:name w:val="header"/>
    <w:basedOn w:val="Normal"/>
    <w:link w:val="HeaderChar"/>
    <w:rsid w:val="00E00679"/>
    <w:pPr>
      <w:tabs>
        <w:tab w:val="center" w:pos="4680"/>
        <w:tab w:val="right" w:pos="9360"/>
      </w:tabs>
    </w:pPr>
  </w:style>
  <w:style w:type="character" w:customStyle="1" w:styleId="HeaderChar">
    <w:name w:val="Header Char"/>
    <w:basedOn w:val="DefaultParagraphFont"/>
    <w:link w:val="Header"/>
    <w:locked/>
    <w:rsid w:val="00E00679"/>
    <w:rPr>
      <w:rFonts w:ascii="Arial" w:hAnsi="Arial" w:cs="Times New Roman"/>
      <w:snapToGrid w:val="0"/>
      <w:sz w:val="22"/>
    </w:rPr>
  </w:style>
  <w:style w:type="paragraph" w:styleId="Footer">
    <w:name w:val="footer"/>
    <w:basedOn w:val="Normal"/>
    <w:link w:val="FooterChar"/>
    <w:rsid w:val="00E00679"/>
    <w:pPr>
      <w:tabs>
        <w:tab w:val="center" w:pos="4680"/>
        <w:tab w:val="right" w:pos="9360"/>
      </w:tabs>
    </w:pPr>
  </w:style>
  <w:style w:type="character" w:customStyle="1" w:styleId="FooterChar">
    <w:name w:val="Footer Char"/>
    <w:basedOn w:val="DefaultParagraphFont"/>
    <w:link w:val="Footer"/>
    <w:locked/>
    <w:rsid w:val="00E00679"/>
    <w:rPr>
      <w:rFonts w:ascii="Arial" w:hAnsi="Arial" w:cs="Times New Roman"/>
      <w:snapToGrid w:val="0"/>
      <w:sz w:val="22"/>
    </w:rPr>
  </w:style>
  <w:style w:type="paragraph" w:styleId="PlainText">
    <w:name w:val="Plain Text"/>
    <w:basedOn w:val="Normal"/>
    <w:link w:val="PlainTextChar"/>
    <w:uiPriority w:val="99"/>
    <w:rsid w:val="00F34FE2"/>
    <w:pPr>
      <w:widowControl/>
    </w:pPr>
    <w:rPr>
      <w:rFonts w:ascii="Consolas" w:hAnsi="Consolas"/>
      <w:sz w:val="21"/>
      <w:szCs w:val="21"/>
    </w:rPr>
  </w:style>
  <w:style w:type="character" w:customStyle="1" w:styleId="PlainTextChar">
    <w:name w:val="Plain Text Char"/>
    <w:basedOn w:val="DefaultParagraphFont"/>
    <w:link w:val="PlainText"/>
    <w:uiPriority w:val="99"/>
    <w:locked/>
    <w:rsid w:val="00F34FE2"/>
    <w:rPr>
      <w:rFonts w:ascii="Consolas" w:eastAsia="Times New Roman" w:hAnsi="Consolas" w:cs="Times New Roman"/>
      <w:sz w:val="21"/>
      <w:szCs w:val="21"/>
    </w:rPr>
  </w:style>
  <w:style w:type="paragraph" w:styleId="NormalWeb">
    <w:name w:val="Normal (Web)"/>
    <w:basedOn w:val="Normal"/>
    <w:uiPriority w:val="99"/>
    <w:unhideWhenUsed/>
    <w:rsid w:val="00827AE2"/>
    <w:pPr>
      <w:widowControl/>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940918"/>
  </w:style>
  <w:style w:type="character" w:customStyle="1" w:styleId="p2name">
    <w:name w:val="p2_name"/>
    <w:basedOn w:val="DefaultParagraphFont"/>
    <w:rsid w:val="00DE4C9F"/>
  </w:style>
  <w:style w:type="character" w:styleId="FollowedHyperlink">
    <w:name w:val="FollowedHyperlink"/>
    <w:basedOn w:val="DefaultParagraphFont"/>
    <w:rsid w:val="00375E78"/>
    <w:rPr>
      <w:color w:val="800080" w:themeColor="followedHyperlink"/>
      <w:u w:val="single"/>
    </w:rPr>
  </w:style>
  <w:style w:type="paragraph" w:customStyle="1" w:styleId="Default">
    <w:name w:val="Default"/>
    <w:rsid w:val="00733F2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672630">
      <w:bodyDiv w:val="1"/>
      <w:marLeft w:val="0"/>
      <w:marRight w:val="0"/>
      <w:marTop w:val="0"/>
      <w:marBottom w:val="0"/>
      <w:divBdr>
        <w:top w:val="none" w:sz="0" w:space="0" w:color="auto"/>
        <w:left w:val="none" w:sz="0" w:space="0" w:color="auto"/>
        <w:bottom w:val="none" w:sz="0" w:space="0" w:color="auto"/>
        <w:right w:val="none" w:sz="0" w:space="0" w:color="auto"/>
      </w:divBdr>
      <w:divsChild>
        <w:div w:id="1161777456">
          <w:marLeft w:val="547"/>
          <w:marRight w:val="0"/>
          <w:marTop w:val="144"/>
          <w:marBottom w:val="0"/>
          <w:divBdr>
            <w:top w:val="none" w:sz="0" w:space="0" w:color="auto"/>
            <w:left w:val="none" w:sz="0" w:space="0" w:color="auto"/>
            <w:bottom w:val="none" w:sz="0" w:space="0" w:color="auto"/>
            <w:right w:val="none" w:sz="0" w:space="0" w:color="auto"/>
          </w:divBdr>
        </w:div>
        <w:div w:id="1735540896">
          <w:marLeft w:val="547"/>
          <w:marRight w:val="0"/>
          <w:marTop w:val="144"/>
          <w:marBottom w:val="0"/>
          <w:divBdr>
            <w:top w:val="none" w:sz="0" w:space="0" w:color="auto"/>
            <w:left w:val="none" w:sz="0" w:space="0" w:color="auto"/>
            <w:bottom w:val="none" w:sz="0" w:space="0" w:color="auto"/>
            <w:right w:val="none" w:sz="0" w:space="0" w:color="auto"/>
          </w:divBdr>
        </w:div>
        <w:div w:id="812912557">
          <w:marLeft w:val="547"/>
          <w:marRight w:val="0"/>
          <w:marTop w:val="144"/>
          <w:marBottom w:val="0"/>
          <w:divBdr>
            <w:top w:val="none" w:sz="0" w:space="0" w:color="auto"/>
            <w:left w:val="none" w:sz="0" w:space="0" w:color="auto"/>
            <w:bottom w:val="none" w:sz="0" w:space="0" w:color="auto"/>
            <w:right w:val="none" w:sz="0" w:space="0" w:color="auto"/>
          </w:divBdr>
        </w:div>
        <w:div w:id="779492260">
          <w:marLeft w:val="1166"/>
          <w:marRight w:val="0"/>
          <w:marTop w:val="125"/>
          <w:marBottom w:val="0"/>
          <w:divBdr>
            <w:top w:val="none" w:sz="0" w:space="0" w:color="auto"/>
            <w:left w:val="none" w:sz="0" w:space="0" w:color="auto"/>
            <w:bottom w:val="none" w:sz="0" w:space="0" w:color="auto"/>
            <w:right w:val="none" w:sz="0" w:space="0" w:color="auto"/>
          </w:divBdr>
        </w:div>
      </w:divsChild>
    </w:div>
    <w:div w:id="109328343">
      <w:bodyDiv w:val="1"/>
      <w:marLeft w:val="0"/>
      <w:marRight w:val="0"/>
      <w:marTop w:val="0"/>
      <w:marBottom w:val="0"/>
      <w:divBdr>
        <w:top w:val="none" w:sz="0" w:space="0" w:color="auto"/>
        <w:left w:val="none" w:sz="0" w:space="0" w:color="auto"/>
        <w:bottom w:val="none" w:sz="0" w:space="0" w:color="auto"/>
        <w:right w:val="none" w:sz="0" w:space="0" w:color="auto"/>
      </w:divBdr>
    </w:div>
    <w:div w:id="154691102">
      <w:bodyDiv w:val="1"/>
      <w:marLeft w:val="0"/>
      <w:marRight w:val="0"/>
      <w:marTop w:val="0"/>
      <w:marBottom w:val="0"/>
      <w:divBdr>
        <w:top w:val="none" w:sz="0" w:space="0" w:color="auto"/>
        <w:left w:val="none" w:sz="0" w:space="0" w:color="auto"/>
        <w:bottom w:val="none" w:sz="0" w:space="0" w:color="auto"/>
        <w:right w:val="none" w:sz="0" w:space="0" w:color="auto"/>
      </w:divBdr>
    </w:div>
    <w:div w:id="256183034">
      <w:bodyDiv w:val="1"/>
      <w:marLeft w:val="0"/>
      <w:marRight w:val="0"/>
      <w:marTop w:val="0"/>
      <w:marBottom w:val="0"/>
      <w:divBdr>
        <w:top w:val="none" w:sz="0" w:space="0" w:color="auto"/>
        <w:left w:val="none" w:sz="0" w:space="0" w:color="auto"/>
        <w:bottom w:val="none" w:sz="0" w:space="0" w:color="auto"/>
        <w:right w:val="none" w:sz="0" w:space="0" w:color="auto"/>
      </w:divBdr>
    </w:div>
    <w:div w:id="258611427">
      <w:bodyDiv w:val="1"/>
      <w:marLeft w:val="0"/>
      <w:marRight w:val="0"/>
      <w:marTop w:val="0"/>
      <w:marBottom w:val="0"/>
      <w:divBdr>
        <w:top w:val="none" w:sz="0" w:space="0" w:color="auto"/>
        <w:left w:val="none" w:sz="0" w:space="0" w:color="auto"/>
        <w:bottom w:val="none" w:sz="0" w:space="0" w:color="auto"/>
        <w:right w:val="none" w:sz="0" w:space="0" w:color="auto"/>
      </w:divBdr>
    </w:div>
    <w:div w:id="279146659">
      <w:bodyDiv w:val="1"/>
      <w:marLeft w:val="0"/>
      <w:marRight w:val="0"/>
      <w:marTop w:val="0"/>
      <w:marBottom w:val="0"/>
      <w:divBdr>
        <w:top w:val="none" w:sz="0" w:space="0" w:color="auto"/>
        <w:left w:val="none" w:sz="0" w:space="0" w:color="auto"/>
        <w:bottom w:val="none" w:sz="0" w:space="0" w:color="auto"/>
        <w:right w:val="none" w:sz="0" w:space="0" w:color="auto"/>
      </w:divBdr>
      <w:divsChild>
        <w:div w:id="1257787431">
          <w:marLeft w:val="0"/>
          <w:marRight w:val="1"/>
          <w:marTop w:val="0"/>
          <w:marBottom w:val="0"/>
          <w:divBdr>
            <w:top w:val="none" w:sz="0" w:space="0" w:color="auto"/>
            <w:left w:val="none" w:sz="0" w:space="0" w:color="auto"/>
            <w:bottom w:val="none" w:sz="0" w:space="0" w:color="auto"/>
            <w:right w:val="none" w:sz="0" w:space="0" w:color="auto"/>
          </w:divBdr>
          <w:divsChild>
            <w:div w:id="752626486">
              <w:marLeft w:val="0"/>
              <w:marRight w:val="0"/>
              <w:marTop w:val="0"/>
              <w:marBottom w:val="0"/>
              <w:divBdr>
                <w:top w:val="none" w:sz="0" w:space="0" w:color="auto"/>
                <w:left w:val="none" w:sz="0" w:space="0" w:color="auto"/>
                <w:bottom w:val="none" w:sz="0" w:space="0" w:color="auto"/>
                <w:right w:val="none" w:sz="0" w:space="0" w:color="auto"/>
              </w:divBdr>
              <w:divsChild>
                <w:div w:id="578052718">
                  <w:marLeft w:val="0"/>
                  <w:marRight w:val="1"/>
                  <w:marTop w:val="0"/>
                  <w:marBottom w:val="0"/>
                  <w:divBdr>
                    <w:top w:val="none" w:sz="0" w:space="0" w:color="auto"/>
                    <w:left w:val="none" w:sz="0" w:space="0" w:color="auto"/>
                    <w:bottom w:val="none" w:sz="0" w:space="0" w:color="auto"/>
                    <w:right w:val="none" w:sz="0" w:space="0" w:color="auto"/>
                  </w:divBdr>
                  <w:divsChild>
                    <w:div w:id="632443323">
                      <w:marLeft w:val="0"/>
                      <w:marRight w:val="0"/>
                      <w:marTop w:val="0"/>
                      <w:marBottom w:val="0"/>
                      <w:divBdr>
                        <w:top w:val="none" w:sz="0" w:space="0" w:color="auto"/>
                        <w:left w:val="none" w:sz="0" w:space="0" w:color="auto"/>
                        <w:bottom w:val="none" w:sz="0" w:space="0" w:color="auto"/>
                        <w:right w:val="none" w:sz="0" w:space="0" w:color="auto"/>
                      </w:divBdr>
                      <w:divsChild>
                        <w:div w:id="1923756904">
                          <w:marLeft w:val="0"/>
                          <w:marRight w:val="0"/>
                          <w:marTop w:val="0"/>
                          <w:marBottom w:val="0"/>
                          <w:divBdr>
                            <w:top w:val="none" w:sz="0" w:space="0" w:color="auto"/>
                            <w:left w:val="none" w:sz="0" w:space="0" w:color="auto"/>
                            <w:bottom w:val="none" w:sz="0" w:space="0" w:color="auto"/>
                            <w:right w:val="none" w:sz="0" w:space="0" w:color="auto"/>
                          </w:divBdr>
                          <w:divsChild>
                            <w:div w:id="1089043194">
                              <w:marLeft w:val="0"/>
                              <w:marRight w:val="0"/>
                              <w:marTop w:val="120"/>
                              <w:marBottom w:val="360"/>
                              <w:divBdr>
                                <w:top w:val="none" w:sz="0" w:space="0" w:color="auto"/>
                                <w:left w:val="none" w:sz="0" w:space="0" w:color="auto"/>
                                <w:bottom w:val="none" w:sz="0" w:space="0" w:color="auto"/>
                                <w:right w:val="none" w:sz="0" w:space="0" w:color="auto"/>
                              </w:divBdr>
                              <w:divsChild>
                                <w:div w:id="351344416">
                                  <w:marLeft w:val="0"/>
                                  <w:marRight w:val="0"/>
                                  <w:marTop w:val="0"/>
                                  <w:marBottom w:val="0"/>
                                  <w:divBdr>
                                    <w:top w:val="none" w:sz="0" w:space="0" w:color="auto"/>
                                    <w:left w:val="none" w:sz="0" w:space="0" w:color="auto"/>
                                    <w:bottom w:val="none" w:sz="0" w:space="0" w:color="auto"/>
                                    <w:right w:val="none" w:sz="0" w:space="0" w:color="auto"/>
                                  </w:divBdr>
                                  <w:divsChild>
                                    <w:div w:id="76703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142133">
      <w:bodyDiv w:val="1"/>
      <w:marLeft w:val="0"/>
      <w:marRight w:val="0"/>
      <w:marTop w:val="0"/>
      <w:marBottom w:val="0"/>
      <w:divBdr>
        <w:top w:val="none" w:sz="0" w:space="0" w:color="auto"/>
        <w:left w:val="none" w:sz="0" w:space="0" w:color="auto"/>
        <w:bottom w:val="none" w:sz="0" w:space="0" w:color="auto"/>
        <w:right w:val="none" w:sz="0" w:space="0" w:color="auto"/>
      </w:divBdr>
    </w:div>
    <w:div w:id="485365979">
      <w:bodyDiv w:val="1"/>
      <w:marLeft w:val="0"/>
      <w:marRight w:val="0"/>
      <w:marTop w:val="0"/>
      <w:marBottom w:val="0"/>
      <w:divBdr>
        <w:top w:val="none" w:sz="0" w:space="0" w:color="auto"/>
        <w:left w:val="none" w:sz="0" w:space="0" w:color="auto"/>
        <w:bottom w:val="none" w:sz="0" w:space="0" w:color="auto"/>
        <w:right w:val="none" w:sz="0" w:space="0" w:color="auto"/>
      </w:divBdr>
    </w:div>
    <w:div w:id="903829681">
      <w:bodyDiv w:val="1"/>
      <w:marLeft w:val="0"/>
      <w:marRight w:val="0"/>
      <w:marTop w:val="0"/>
      <w:marBottom w:val="0"/>
      <w:divBdr>
        <w:top w:val="none" w:sz="0" w:space="0" w:color="auto"/>
        <w:left w:val="none" w:sz="0" w:space="0" w:color="auto"/>
        <w:bottom w:val="none" w:sz="0" w:space="0" w:color="auto"/>
        <w:right w:val="none" w:sz="0" w:space="0" w:color="auto"/>
      </w:divBdr>
    </w:div>
    <w:div w:id="1039092979">
      <w:bodyDiv w:val="1"/>
      <w:marLeft w:val="0"/>
      <w:marRight w:val="0"/>
      <w:marTop w:val="0"/>
      <w:marBottom w:val="0"/>
      <w:divBdr>
        <w:top w:val="none" w:sz="0" w:space="0" w:color="auto"/>
        <w:left w:val="none" w:sz="0" w:space="0" w:color="auto"/>
        <w:bottom w:val="none" w:sz="0" w:space="0" w:color="auto"/>
        <w:right w:val="none" w:sz="0" w:space="0" w:color="auto"/>
      </w:divBdr>
    </w:div>
    <w:div w:id="1052457639">
      <w:bodyDiv w:val="1"/>
      <w:marLeft w:val="0"/>
      <w:marRight w:val="0"/>
      <w:marTop w:val="0"/>
      <w:marBottom w:val="0"/>
      <w:divBdr>
        <w:top w:val="none" w:sz="0" w:space="0" w:color="auto"/>
        <w:left w:val="none" w:sz="0" w:space="0" w:color="auto"/>
        <w:bottom w:val="none" w:sz="0" w:space="0" w:color="auto"/>
        <w:right w:val="none" w:sz="0" w:space="0" w:color="auto"/>
      </w:divBdr>
    </w:div>
    <w:div w:id="1122924001">
      <w:bodyDiv w:val="1"/>
      <w:marLeft w:val="0"/>
      <w:marRight w:val="0"/>
      <w:marTop w:val="0"/>
      <w:marBottom w:val="0"/>
      <w:divBdr>
        <w:top w:val="none" w:sz="0" w:space="0" w:color="auto"/>
        <w:left w:val="none" w:sz="0" w:space="0" w:color="auto"/>
        <w:bottom w:val="none" w:sz="0" w:space="0" w:color="auto"/>
        <w:right w:val="none" w:sz="0" w:space="0" w:color="auto"/>
      </w:divBdr>
    </w:div>
    <w:div w:id="1245721397">
      <w:bodyDiv w:val="1"/>
      <w:marLeft w:val="0"/>
      <w:marRight w:val="0"/>
      <w:marTop w:val="0"/>
      <w:marBottom w:val="0"/>
      <w:divBdr>
        <w:top w:val="none" w:sz="0" w:space="0" w:color="auto"/>
        <w:left w:val="none" w:sz="0" w:space="0" w:color="auto"/>
        <w:bottom w:val="none" w:sz="0" w:space="0" w:color="auto"/>
        <w:right w:val="none" w:sz="0" w:space="0" w:color="auto"/>
      </w:divBdr>
      <w:divsChild>
        <w:div w:id="1485203265">
          <w:marLeft w:val="547"/>
          <w:marRight w:val="0"/>
          <w:marTop w:val="144"/>
          <w:marBottom w:val="0"/>
          <w:divBdr>
            <w:top w:val="none" w:sz="0" w:space="0" w:color="auto"/>
            <w:left w:val="none" w:sz="0" w:space="0" w:color="auto"/>
            <w:bottom w:val="none" w:sz="0" w:space="0" w:color="auto"/>
            <w:right w:val="none" w:sz="0" w:space="0" w:color="auto"/>
          </w:divBdr>
        </w:div>
      </w:divsChild>
    </w:div>
    <w:div w:id="1251425830">
      <w:bodyDiv w:val="1"/>
      <w:marLeft w:val="0"/>
      <w:marRight w:val="0"/>
      <w:marTop w:val="0"/>
      <w:marBottom w:val="0"/>
      <w:divBdr>
        <w:top w:val="none" w:sz="0" w:space="0" w:color="auto"/>
        <w:left w:val="none" w:sz="0" w:space="0" w:color="auto"/>
        <w:bottom w:val="none" w:sz="0" w:space="0" w:color="auto"/>
        <w:right w:val="none" w:sz="0" w:space="0" w:color="auto"/>
      </w:divBdr>
      <w:divsChild>
        <w:div w:id="2038314472">
          <w:marLeft w:val="1166"/>
          <w:marRight w:val="0"/>
          <w:marTop w:val="134"/>
          <w:marBottom w:val="0"/>
          <w:divBdr>
            <w:top w:val="none" w:sz="0" w:space="0" w:color="auto"/>
            <w:left w:val="none" w:sz="0" w:space="0" w:color="auto"/>
            <w:bottom w:val="none" w:sz="0" w:space="0" w:color="auto"/>
            <w:right w:val="none" w:sz="0" w:space="0" w:color="auto"/>
          </w:divBdr>
        </w:div>
        <w:div w:id="1591960183">
          <w:marLeft w:val="1800"/>
          <w:marRight w:val="0"/>
          <w:marTop w:val="115"/>
          <w:marBottom w:val="0"/>
          <w:divBdr>
            <w:top w:val="none" w:sz="0" w:space="0" w:color="auto"/>
            <w:left w:val="none" w:sz="0" w:space="0" w:color="auto"/>
            <w:bottom w:val="none" w:sz="0" w:space="0" w:color="auto"/>
            <w:right w:val="none" w:sz="0" w:space="0" w:color="auto"/>
          </w:divBdr>
        </w:div>
        <w:div w:id="1034354853">
          <w:marLeft w:val="1166"/>
          <w:marRight w:val="0"/>
          <w:marTop w:val="134"/>
          <w:marBottom w:val="0"/>
          <w:divBdr>
            <w:top w:val="none" w:sz="0" w:space="0" w:color="auto"/>
            <w:left w:val="none" w:sz="0" w:space="0" w:color="auto"/>
            <w:bottom w:val="none" w:sz="0" w:space="0" w:color="auto"/>
            <w:right w:val="none" w:sz="0" w:space="0" w:color="auto"/>
          </w:divBdr>
        </w:div>
      </w:divsChild>
    </w:div>
    <w:div w:id="1300265401">
      <w:bodyDiv w:val="1"/>
      <w:marLeft w:val="0"/>
      <w:marRight w:val="0"/>
      <w:marTop w:val="0"/>
      <w:marBottom w:val="0"/>
      <w:divBdr>
        <w:top w:val="none" w:sz="0" w:space="0" w:color="auto"/>
        <w:left w:val="none" w:sz="0" w:space="0" w:color="auto"/>
        <w:bottom w:val="none" w:sz="0" w:space="0" w:color="auto"/>
        <w:right w:val="none" w:sz="0" w:space="0" w:color="auto"/>
      </w:divBdr>
    </w:div>
    <w:div w:id="1308703951">
      <w:bodyDiv w:val="1"/>
      <w:marLeft w:val="0"/>
      <w:marRight w:val="0"/>
      <w:marTop w:val="0"/>
      <w:marBottom w:val="0"/>
      <w:divBdr>
        <w:top w:val="none" w:sz="0" w:space="0" w:color="auto"/>
        <w:left w:val="none" w:sz="0" w:space="0" w:color="auto"/>
        <w:bottom w:val="none" w:sz="0" w:space="0" w:color="auto"/>
        <w:right w:val="none" w:sz="0" w:space="0" w:color="auto"/>
      </w:divBdr>
    </w:div>
    <w:div w:id="1318415485">
      <w:bodyDiv w:val="1"/>
      <w:marLeft w:val="0"/>
      <w:marRight w:val="0"/>
      <w:marTop w:val="0"/>
      <w:marBottom w:val="0"/>
      <w:divBdr>
        <w:top w:val="none" w:sz="0" w:space="0" w:color="auto"/>
        <w:left w:val="none" w:sz="0" w:space="0" w:color="auto"/>
        <w:bottom w:val="none" w:sz="0" w:space="0" w:color="auto"/>
        <w:right w:val="none" w:sz="0" w:space="0" w:color="auto"/>
      </w:divBdr>
    </w:div>
    <w:div w:id="1329598847">
      <w:bodyDiv w:val="1"/>
      <w:marLeft w:val="0"/>
      <w:marRight w:val="0"/>
      <w:marTop w:val="0"/>
      <w:marBottom w:val="0"/>
      <w:divBdr>
        <w:top w:val="none" w:sz="0" w:space="0" w:color="auto"/>
        <w:left w:val="none" w:sz="0" w:space="0" w:color="auto"/>
        <w:bottom w:val="none" w:sz="0" w:space="0" w:color="auto"/>
        <w:right w:val="none" w:sz="0" w:space="0" w:color="auto"/>
      </w:divBdr>
    </w:div>
    <w:div w:id="1373729345">
      <w:bodyDiv w:val="1"/>
      <w:marLeft w:val="0"/>
      <w:marRight w:val="0"/>
      <w:marTop w:val="0"/>
      <w:marBottom w:val="0"/>
      <w:divBdr>
        <w:top w:val="none" w:sz="0" w:space="0" w:color="auto"/>
        <w:left w:val="none" w:sz="0" w:space="0" w:color="auto"/>
        <w:bottom w:val="none" w:sz="0" w:space="0" w:color="auto"/>
        <w:right w:val="none" w:sz="0" w:space="0" w:color="auto"/>
      </w:divBdr>
    </w:div>
    <w:div w:id="1489438258">
      <w:bodyDiv w:val="1"/>
      <w:marLeft w:val="0"/>
      <w:marRight w:val="0"/>
      <w:marTop w:val="0"/>
      <w:marBottom w:val="0"/>
      <w:divBdr>
        <w:top w:val="none" w:sz="0" w:space="0" w:color="auto"/>
        <w:left w:val="none" w:sz="0" w:space="0" w:color="auto"/>
        <w:bottom w:val="none" w:sz="0" w:space="0" w:color="auto"/>
        <w:right w:val="none" w:sz="0" w:space="0" w:color="auto"/>
      </w:divBdr>
    </w:div>
    <w:div w:id="1599289140">
      <w:bodyDiv w:val="1"/>
      <w:marLeft w:val="0"/>
      <w:marRight w:val="0"/>
      <w:marTop w:val="0"/>
      <w:marBottom w:val="0"/>
      <w:divBdr>
        <w:top w:val="none" w:sz="0" w:space="0" w:color="auto"/>
        <w:left w:val="none" w:sz="0" w:space="0" w:color="auto"/>
        <w:bottom w:val="none" w:sz="0" w:space="0" w:color="auto"/>
        <w:right w:val="none" w:sz="0" w:space="0" w:color="auto"/>
      </w:divBdr>
    </w:div>
    <w:div w:id="1702391147">
      <w:bodyDiv w:val="1"/>
      <w:marLeft w:val="0"/>
      <w:marRight w:val="0"/>
      <w:marTop w:val="0"/>
      <w:marBottom w:val="0"/>
      <w:divBdr>
        <w:top w:val="none" w:sz="0" w:space="0" w:color="auto"/>
        <w:left w:val="none" w:sz="0" w:space="0" w:color="auto"/>
        <w:bottom w:val="none" w:sz="0" w:space="0" w:color="auto"/>
        <w:right w:val="none" w:sz="0" w:space="0" w:color="auto"/>
      </w:divBdr>
    </w:div>
    <w:div w:id="1728648143">
      <w:bodyDiv w:val="1"/>
      <w:marLeft w:val="0"/>
      <w:marRight w:val="0"/>
      <w:marTop w:val="0"/>
      <w:marBottom w:val="0"/>
      <w:divBdr>
        <w:top w:val="none" w:sz="0" w:space="0" w:color="auto"/>
        <w:left w:val="none" w:sz="0" w:space="0" w:color="auto"/>
        <w:bottom w:val="none" w:sz="0" w:space="0" w:color="auto"/>
        <w:right w:val="none" w:sz="0" w:space="0" w:color="auto"/>
      </w:divBdr>
    </w:div>
    <w:div w:id="1810053536">
      <w:bodyDiv w:val="1"/>
      <w:marLeft w:val="0"/>
      <w:marRight w:val="0"/>
      <w:marTop w:val="0"/>
      <w:marBottom w:val="0"/>
      <w:divBdr>
        <w:top w:val="none" w:sz="0" w:space="0" w:color="auto"/>
        <w:left w:val="none" w:sz="0" w:space="0" w:color="auto"/>
        <w:bottom w:val="none" w:sz="0" w:space="0" w:color="auto"/>
        <w:right w:val="none" w:sz="0" w:space="0" w:color="auto"/>
      </w:divBdr>
    </w:div>
    <w:div w:id="1827436607">
      <w:bodyDiv w:val="1"/>
      <w:marLeft w:val="0"/>
      <w:marRight w:val="0"/>
      <w:marTop w:val="0"/>
      <w:marBottom w:val="0"/>
      <w:divBdr>
        <w:top w:val="none" w:sz="0" w:space="0" w:color="auto"/>
        <w:left w:val="none" w:sz="0" w:space="0" w:color="auto"/>
        <w:bottom w:val="none" w:sz="0" w:space="0" w:color="auto"/>
        <w:right w:val="none" w:sz="0" w:space="0" w:color="auto"/>
      </w:divBdr>
    </w:div>
    <w:div w:id="1965500134">
      <w:bodyDiv w:val="1"/>
      <w:marLeft w:val="0"/>
      <w:marRight w:val="0"/>
      <w:marTop w:val="0"/>
      <w:marBottom w:val="0"/>
      <w:divBdr>
        <w:top w:val="none" w:sz="0" w:space="0" w:color="auto"/>
        <w:left w:val="none" w:sz="0" w:space="0" w:color="auto"/>
        <w:bottom w:val="none" w:sz="0" w:space="0" w:color="auto"/>
        <w:right w:val="none" w:sz="0" w:space="0" w:color="auto"/>
      </w:divBdr>
    </w:div>
    <w:div w:id="2115394133">
      <w:bodyDiv w:val="1"/>
      <w:marLeft w:val="0"/>
      <w:marRight w:val="0"/>
      <w:marTop w:val="0"/>
      <w:marBottom w:val="0"/>
      <w:divBdr>
        <w:top w:val="none" w:sz="0" w:space="0" w:color="auto"/>
        <w:left w:val="none" w:sz="0" w:space="0" w:color="auto"/>
        <w:bottom w:val="none" w:sz="0" w:space="0" w:color="auto"/>
        <w:right w:val="none" w:sz="0" w:space="0" w:color="auto"/>
      </w:divBdr>
    </w:div>
    <w:div w:id="211832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lly.caudle@stjud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212</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MINUTES</vt:lpstr>
    </vt:vector>
  </TitlesOfParts>
  <Company>STJUDE</Company>
  <LinksUpToDate>false</LinksUpToDate>
  <CharactersWithSpaces>1795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IT Support Services</dc:creator>
  <cp:lastModifiedBy>Caudle, Kelly</cp:lastModifiedBy>
  <cp:revision>4</cp:revision>
  <cp:lastPrinted>2014-02-17T17:58:00Z</cp:lastPrinted>
  <dcterms:created xsi:type="dcterms:W3CDTF">2018-02-01T21:17:00Z</dcterms:created>
  <dcterms:modified xsi:type="dcterms:W3CDTF">2018-02-01T21:47:00Z</dcterms:modified>
</cp:coreProperties>
</file>