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A7F1C48"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B84163">
        <w:rPr>
          <w:rFonts w:ascii="Times New Roman" w:hAnsi="Times New Roman"/>
          <w:sz w:val="24"/>
          <w:szCs w:val="24"/>
        </w:rPr>
        <w:t>August 6,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B82A98" w:rsidRPr="000F4665" w14:paraId="003BF7E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42A6BCB" w14:textId="1F3ABB84" w:rsidR="00B82A98" w:rsidRDefault="00B82A98" w:rsidP="006E5188">
            <w:pPr>
              <w:widowControl/>
              <w:rPr>
                <w:rFonts w:ascii="Times New Roman" w:hAnsi="Times New Roman"/>
                <w:sz w:val="24"/>
                <w:szCs w:val="24"/>
              </w:rPr>
            </w:pPr>
            <w:r>
              <w:rPr>
                <w:rFonts w:ascii="Times New Roman" w:hAnsi="Times New Roman"/>
                <w:sz w:val="24"/>
                <w:szCs w:val="24"/>
              </w:rPr>
              <w:t>CPIC gene/drug pair list updates and revised CPIC level definitions</w:t>
            </w:r>
          </w:p>
        </w:tc>
        <w:tc>
          <w:tcPr>
            <w:tcW w:w="7462" w:type="dxa"/>
            <w:tcBorders>
              <w:top w:val="single" w:sz="6" w:space="0" w:color="000000"/>
              <w:left w:val="single" w:sz="6" w:space="0" w:color="000000"/>
              <w:bottom w:val="single" w:sz="6" w:space="0" w:color="000000"/>
              <w:right w:val="single" w:sz="6" w:space="0" w:color="000000"/>
            </w:tcBorders>
          </w:tcPr>
          <w:p w14:paraId="2A761B85" w14:textId="09C35CF2" w:rsidR="003462BC" w:rsidRPr="000F4665" w:rsidRDefault="008636AF" w:rsidP="00D04251">
            <w:pPr>
              <w:widowControl/>
              <w:rPr>
                <w:rFonts w:ascii="Times New Roman" w:hAnsi="Times New Roman"/>
                <w:sz w:val="24"/>
                <w:szCs w:val="24"/>
              </w:rPr>
            </w:pPr>
            <w:r>
              <w:rPr>
                <w:rFonts w:ascii="Times New Roman" w:hAnsi="Times New Roman"/>
                <w:sz w:val="24"/>
                <w:szCs w:val="24"/>
              </w:rPr>
              <w:t>The CPIC levels posted to the CPIC website (</w:t>
            </w:r>
            <w:hyperlink r:id="rId8" w:history="1">
              <w:r w:rsidRPr="00F80E28">
                <w:rPr>
                  <w:rStyle w:val="Hyperlink"/>
                  <w:rFonts w:ascii="Times New Roman" w:hAnsi="Times New Roman"/>
                  <w:sz w:val="24"/>
                  <w:szCs w:val="24"/>
                </w:rPr>
                <w:t>https://cpicpgx.org/genes-drugs/</w:t>
              </w:r>
            </w:hyperlink>
            <w:r w:rsidRPr="00F80E28">
              <w:rPr>
                <w:rFonts w:ascii="Times New Roman" w:hAnsi="Times New Roman"/>
                <w:sz w:val="24"/>
                <w:szCs w:val="24"/>
              </w:rPr>
              <w:t>)</w:t>
            </w:r>
            <w:r>
              <w:rPr>
                <w:rFonts w:ascii="Times New Roman" w:hAnsi="Times New Roman"/>
                <w:sz w:val="24"/>
                <w:szCs w:val="24"/>
              </w:rPr>
              <w:t xml:space="preserve"> have been reviewed and updated per standardized criteria. </w:t>
            </w:r>
            <w:r w:rsidR="00F80E28">
              <w:rPr>
                <w:rFonts w:ascii="Times New Roman" w:hAnsi="Times New Roman"/>
                <w:sz w:val="24"/>
                <w:szCs w:val="24"/>
              </w:rPr>
              <w:t xml:space="preserve">New ‘in-between’ levels (e.g., B/C and C/D) have been defined to indicate a level of uncertainty around the level assignment until the gene/drug association can be formally reviewed by a CPIC author group. CPIC levels are considered final once a guideline for that gene/drug association has been written; otherwise, the assigned level is provisional and subject to change. </w:t>
            </w:r>
          </w:p>
        </w:tc>
        <w:tc>
          <w:tcPr>
            <w:tcW w:w="4132" w:type="dxa"/>
            <w:tcBorders>
              <w:top w:val="single" w:sz="6" w:space="0" w:color="000000"/>
              <w:left w:val="single" w:sz="6" w:space="0" w:color="000000"/>
              <w:bottom w:val="single" w:sz="6" w:space="0" w:color="000000"/>
              <w:right w:val="single" w:sz="6" w:space="0" w:color="000000"/>
            </w:tcBorders>
          </w:tcPr>
          <w:p w14:paraId="100A8FD1" w14:textId="26D1530F" w:rsidR="00B82A98" w:rsidRPr="000F4665" w:rsidRDefault="00B82A98" w:rsidP="000627D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All: If you have any edits to the proposed </w:t>
            </w:r>
            <w:r w:rsidR="00F80E28">
              <w:rPr>
                <w:rFonts w:ascii="Times New Roman" w:hAnsi="Times New Roman"/>
                <w:sz w:val="24"/>
                <w:szCs w:val="24"/>
              </w:rPr>
              <w:t xml:space="preserve">CPIC </w:t>
            </w:r>
            <w:r>
              <w:rPr>
                <w:rFonts w:ascii="Times New Roman" w:hAnsi="Times New Roman"/>
                <w:sz w:val="24"/>
                <w:szCs w:val="24"/>
              </w:rPr>
              <w:t>levels, email Kelly (</w:t>
            </w:r>
            <w:hyperlink r:id="rId9" w:history="1">
              <w:r w:rsidRPr="005C3AC0">
                <w:rPr>
                  <w:rStyle w:val="Hyperlink"/>
                  <w:rFonts w:ascii="Times New Roman" w:hAnsi="Times New Roman"/>
                  <w:sz w:val="24"/>
                  <w:szCs w:val="24"/>
                </w:rPr>
                <w:t>kelly.caudle@stjude.org</w:t>
              </w:r>
            </w:hyperlink>
            <w:r w:rsidR="000627D0">
              <w:rPr>
                <w:rFonts w:ascii="Times New Roman" w:hAnsi="Times New Roman"/>
                <w:sz w:val="24"/>
                <w:szCs w:val="24"/>
              </w:rPr>
              <w:t xml:space="preserve">) </w:t>
            </w:r>
            <w:r>
              <w:rPr>
                <w:rFonts w:ascii="Times New Roman" w:hAnsi="Times New Roman"/>
                <w:sz w:val="24"/>
                <w:szCs w:val="24"/>
              </w:rPr>
              <w:t xml:space="preserve">with your recommendation and rationale. </w:t>
            </w:r>
          </w:p>
        </w:tc>
      </w:tr>
      <w:tr w:rsidR="003462BC" w:rsidRPr="000F4665" w14:paraId="063255C5"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CA9237" w14:textId="6FA23C35" w:rsidR="003462BC" w:rsidRDefault="003462BC" w:rsidP="006E5188">
            <w:pPr>
              <w:widowControl/>
              <w:rPr>
                <w:rFonts w:ascii="Times New Roman" w:hAnsi="Times New Roman"/>
                <w:sz w:val="24"/>
                <w:szCs w:val="24"/>
              </w:rPr>
            </w:pPr>
            <w:r w:rsidRPr="00F80E28">
              <w:rPr>
                <w:rFonts w:ascii="Times New Roman" w:hAnsi="Times New Roman"/>
                <w:i/>
                <w:sz w:val="24"/>
                <w:szCs w:val="24"/>
              </w:rPr>
              <w:t>CYP2C19</w:t>
            </w:r>
            <w:r w:rsidRPr="00F80E28">
              <w:rPr>
                <w:rFonts w:ascii="Times New Roman" w:hAnsi="Times New Roman"/>
                <w:sz w:val="24"/>
                <w:szCs w:val="24"/>
              </w:rPr>
              <w:t>/</w:t>
            </w:r>
            <w:r>
              <w:rPr>
                <w:rFonts w:ascii="Times New Roman" w:hAnsi="Times New Roman"/>
                <w:sz w:val="24"/>
                <w:szCs w:val="24"/>
              </w:rPr>
              <w:t>PPI guideline</w:t>
            </w:r>
          </w:p>
        </w:tc>
        <w:tc>
          <w:tcPr>
            <w:tcW w:w="7462" w:type="dxa"/>
            <w:tcBorders>
              <w:top w:val="single" w:sz="6" w:space="0" w:color="000000"/>
              <w:left w:val="single" w:sz="6" w:space="0" w:color="000000"/>
              <w:bottom w:val="single" w:sz="6" w:space="0" w:color="000000"/>
              <w:right w:val="single" w:sz="6" w:space="0" w:color="000000"/>
            </w:tcBorders>
          </w:tcPr>
          <w:p w14:paraId="5257F802" w14:textId="747C8031" w:rsidR="003462BC" w:rsidRDefault="00F80E28" w:rsidP="00F80E28">
            <w:pPr>
              <w:widowControl/>
              <w:rPr>
                <w:rFonts w:ascii="Times New Roman" w:hAnsi="Times New Roman"/>
                <w:sz w:val="24"/>
                <w:szCs w:val="24"/>
              </w:rPr>
            </w:pPr>
            <w:r>
              <w:rPr>
                <w:rFonts w:ascii="Times New Roman" w:hAnsi="Times New Roman"/>
                <w:sz w:val="24"/>
                <w:szCs w:val="24"/>
              </w:rPr>
              <w:t xml:space="preserve">The new CPIC guideline for </w:t>
            </w:r>
            <w:r w:rsidRPr="00F80E28">
              <w:rPr>
                <w:rFonts w:ascii="Times New Roman" w:hAnsi="Times New Roman"/>
                <w:i/>
                <w:sz w:val="24"/>
                <w:szCs w:val="24"/>
              </w:rPr>
              <w:t>CYP2C19</w:t>
            </w:r>
            <w:r>
              <w:rPr>
                <w:rFonts w:ascii="Times New Roman" w:hAnsi="Times New Roman"/>
                <w:sz w:val="24"/>
                <w:szCs w:val="24"/>
              </w:rPr>
              <w:t xml:space="preserve"> and proton pump inhibitors (PPIs) has been accepted for publication and will be available online soon. PharmGKB will write blog post about it. Congratulations to all the authors!</w:t>
            </w:r>
          </w:p>
        </w:tc>
        <w:tc>
          <w:tcPr>
            <w:tcW w:w="4132" w:type="dxa"/>
            <w:tcBorders>
              <w:top w:val="single" w:sz="6" w:space="0" w:color="000000"/>
              <w:left w:val="single" w:sz="6" w:space="0" w:color="000000"/>
              <w:bottom w:val="single" w:sz="6" w:space="0" w:color="000000"/>
              <w:right w:val="single" w:sz="6" w:space="0" w:color="000000"/>
            </w:tcBorders>
          </w:tcPr>
          <w:p w14:paraId="13D24F21" w14:textId="77777777" w:rsidR="003462BC" w:rsidRDefault="003462BC" w:rsidP="000627D0">
            <w:pPr>
              <w:pStyle w:val="ListParagraph"/>
              <w:widowControl/>
              <w:tabs>
                <w:tab w:val="left" w:pos="526"/>
                <w:tab w:val="left" w:pos="1102"/>
                <w:tab w:val="left" w:pos="1627"/>
                <w:tab w:val="left" w:pos="2152"/>
              </w:tabs>
              <w:ind w:left="0"/>
              <w:rPr>
                <w:rFonts w:ascii="Times New Roman" w:hAnsi="Times New Roman"/>
                <w:sz w:val="24"/>
                <w:szCs w:val="24"/>
              </w:rPr>
            </w:pPr>
          </w:p>
        </w:tc>
      </w:tr>
      <w:tr w:rsidR="003462BC" w:rsidRPr="000F4665" w14:paraId="52F3B32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1AF96AE" w14:textId="40ED598B" w:rsidR="003462BC" w:rsidRDefault="003462BC" w:rsidP="006E5188">
            <w:pPr>
              <w:widowControl/>
              <w:rPr>
                <w:rFonts w:ascii="Times New Roman" w:hAnsi="Times New Roman"/>
                <w:sz w:val="24"/>
                <w:szCs w:val="24"/>
              </w:rPr>
            </w:pPr>
            <w:r>
              <w:rPr>
                <w:rFonts w:ascii="Times New Roman" w:hAnsi="Times New Roman"/>
                <w:sz w:val="24"/>
                <w:szCs w:val="24"/>
              </w:rPr>
              <w:t>SSRI guideline update</w:t>
            </w:r>
          </w:p>
        </w:tc>
        <w:tc>
          <w:tcPr>
            <w:tcW w:w="7462" w:type="dxa"/>
            <w:tcBorders>
              <w:top w:val="single" w:sz="6" w:space="0" w:color="000000"/>
              <w:left w:val="single" w:sz="6" w:space="0" w:color="000000"/>
              <w:bottom w:val="single" w:sz="6" w:space="0" w:color="000000"/>
              <w:right w:val="single" w:sz="6" w:space="0" w:color="000000"/>
            </w:tcBorders>
          </w:tcPr>
          <w:p w14:paraId="68345252" w14:textId="7BD8E87D" w:rsidR="003462BC" w:rsidRDefault="00F80E28" w:rsidP="0099019E">
            <w:pPr>
              <w:widowControl/>
              <w:rPr>
                <w:rFonts w:ascii="Times New Roman" w:hAnsi="Times New Roman"/>
                <w:sz w:val="24"/>
                <w:szCs w:val="24"/>
              </w:rPr>
            </w:pPr>
            <w:r>
              <w:rPr>
                <w:rFonts w:ascii="Times New Roman" w:hAnsi="Times New Roman"/>
                <w:sz w:val="24"/>
                <w:szCs w:val="24"/>
              </w:rPr>
              <w:t xml:space="preserve">The CPIC guideline for selective serotonin reuptake inhibitors (SSRIs) will be updated. </w:t>
            </w:r>
            <w:r w:rsidR="0099019E">
              <w:rPr>
                <w:rFonts w:ascii="Times New Roman" w:hAnsi="Times New Roman"/>
                <w:sz w:val="24"/>
                <w:szCs w:val="24"/>
              </w:rPr>
              <w:t xml:space="preserve">Jeffrey Bishop </w:t>
            </w:r>
            <w:r>
              <w:rPr>
                <w:rFonts w:ascii="Times New Roman" w:hAnsi="Times New Roman"/>
                <w:sz w:val="24"/>
                <w:szCs w:val="24"/>
              </w:rPr>
              <w:t>will serve as the senior author for this guideline update</w:t>
            </w:r>
            <w:r w:rsidR="00DD7033">
              <w:rPr>
                <w:rFonts w:ascii="Times New Roman" w:hAnsi="Times New Roman"/>
                <w:sz w:val="24"/>
                <w:szCs w:val="24"/>
              </w:rPr>
              <w:t>. The scope of the guideline w</w:t>
            </w:r>
            <w:r>
              <w:rPr>
                <w:rFonts w:ascii="Times New Roman" w:hAnsi="Times New Roman"/>
                <w:sz w:val="24"/>
                <w:szCs w:val="24"/>
              </w:rPr>
              <w:t xml:space="preserve">ill be </w:t>
            </w:r>
            <w:r w:rsidR="00ED1E3A">
              <w:rPr>
                <w:rFonts w:ascii="Times New Roman" w:hAnsi="Times New Roman"/>
                <w:sz w:val="24"/>
                <w:szCs w:val="24"/>
              </w:rPr>
              <w:t xml:space="preserve">determined by the authors and may be </w:t>
            </w:r>
            <w:r>
              <w:rPr>
                <w:rFonts w:ascii="Times New Roman" w:hAnsi="Times New Roman"/>
                <w:sz w:val="24"/>
                <w:szCs w:val="24"/>
              </w:rPr>
              <w:t>expanded to</w:t>
            </w:r>
            <w:r w:rsidR="00DD7033">
              <w:rPr>
                <w:rFonts w:ascii="Times New Roman" w:hAnsi="Times New Roman"/>
                <w:sz w:val="24"/>
                <w:szCs w:val="24"/>
              </w:rPr>
              <w:t xml:space="preserve"> also</w:t>
            </w:r>
            <w:r>
              <w:rPr>
                <w:rFonts w:ascii="Times New Roman" w:hAnsi="Times New Roman"/>
                <w:sz w:val="24"/>
                <w:szCs w:val="24"/>
              </w:rPr>
              <w:t xml:space="preserve"> include certain SNRIs that are affected by </w:t>
            </w:r>
            <w:r w:rsidRPr="00F80E28">
              <w:rPr>
                <w:rFonts w:ascii="Times New Roman" w:hAnsi="Times New Roman"/>
                <w:i/>
                <w:sz w:val="24"/>
                <w:szCs w:val="24"/>
              </w:rPr>
              <w:t>CYP2D6</w:t>
            </w:r>
            <w:r>
              <w:rPr>
                <w:rFonts w:ascii="Times New Roman" w:hAnsi="Times New Roman"/>
                <w:sz w:val="24"/>
                <w:szCs w:val="24"/>
              </w:rPr>
              <w:t xml:space="preserve"> as well as certain pharmacodynamics genes such as </w:t>
            </w:r>
            <w:r w:rsidRPr="00F80E28">
              <w:rPr>
                <w:rFonts w:ascii="Times New Roman" w:hAnsi="Times New Roman"/>
                <w:i/>
                <w:sz w:val="24"/>
                <w:szCs w:val="24"/>
              </w:rPr>
              <w:t xml:space="preserve">SLC6A4 </w:t>
            </w:r>
            <w:r>
              <w:rPr>
                <w:rFonts w:ascii="Times New Roman" w:hAnsi="Times New Roman"/>
                <w:sz w:val="24"/>
                <w:szCs w:val="24"/>
              </w:rPr>
              <w:t xml:space="preserve">and </w:t>
            </w:r>
            <w:r w:rsidRPr="00F80E28">
              <w:rPr>
                <w:rFonts w:ascii="Times New Roman" w:hAnsi="Times New Roman"/>
                <w:i/>
                <w:sz w:val="24"/>
                <w:szCs w:val="24"/>
              </w:rPr>
              <w:t>HTR2A</w:t>
            </w:r>
            <w:r>
              <w:rPr>
                <w:rFonts w:ascii="Times New Roman" w:hAnsi="Times New Roman"/>
                <w:sz w:val="24"/>
                <w:szCs w:val="24"/>
              </w:rPr>
              <w:t xml:space="preserve">. </w:t>
            </w:r>
            <w:r w:rsidR="003462BC">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3A470E13" w14:textId="4B8061AA" w:rsidR="003462BC" w:rsidRDefault="00F80E28" w:rsidP="0099019E">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All: If you have expertise in this area or know of someone who does, </w:t>
            </w:r>
            <w:r w:rsidR="0099019E">
              <w:rPr>
                <w:rFonts w:ascii="Times New Roman" w:hAnsi="Times New Roman"/>
                <w:sz w:val="24"/>
                <w:szCs w:val="24"/>
              </w:rPr>
              <w:t>please send</w:t>
            </w:r>
            <w:r>
              <w:rPr>
                <w:rFonts w:ascii="Times New Roman" w:hAnsi="Times New Roman"/>
                <w:sz w:val="24"/>
                <w:szCs w:val="24"/>
              </w:rPr>
              <w:t xml:space="preserve"> your nominations for authors to Kelly Caudle (</w:t>
            </w:r>
            <w:hyperlink r:id="rId10" w:history="1">
              <w:r w:rsidRPr="005C3AC0">
                <w:rPr>
                  <w:rStyle w:val="Hyperlink"/>
                  <w:rFonts w:ascii="Times New Roman" w:hAnsi="Times New Roman"/>
                  <w:sz w:val="24"/>
                  <w:szCs w:val="24"/>
                </w:rPr>
                <w:t>kelly.caudle@stjude.org</w:t>
              </w:r>
            </w:hyperlink>
            <w:r>
              <w:rPr>
                <w:rFonts w:ascii="Times New Roman" w:hAnsi="Times New Roman"/>
                <w:sz w:val="24"/>
                <w:szCs w:val="24"/>
              </w:rPr>
              <w:t xml:space="preserve">). </w:t>
            </w:r>
          </w:p>
        </w:tc>
      </w:tr>
      <w:tr w:rsidR="00A050C4" w:rsidRPr="000F4665" w14:paraId="053E8C5F"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D576FF" w14:textId="4B9BC83E" w:rsidR="00A050C4" w:rsidRDefault="00A050C4" w:rsidP="006E5188">
            <w:pPr>
              <w:widowControl/>
              <w:rPr>
                <w:rFonts w:ascii="Times New Roman" w:hAnsi="Times New Roman"/>
                <w:sz w:val="24"/>
                <w:szCs w:val="24"/>
              </w:rPr>
            </w:pPr>
            <w:r>
              <w:rPr>
                <w:rFonts w:ascii="Times New Roman" w:hAnsi="Times New Roman"/>
                <w:sz w:val="24"/>
                <w:szCs w:val="24"/>
              </w:rPr>
              <w:t>Opioid guideline</w:t>
            </w:r>
          </w:p>
        </w:tc>
        <w:tc>
          <w:tcPr>
            <w:tcW w:w="7462" w:type="dxa"/>
            <w:tcBorders>
              <w:top w:val="single" w:sz="6" w:space="0" w:color="000000"/>
              <w:left w:val="single" w:sz="6" w:space="0" w:color="000000"/>
              <w:bottom w:val="single" w:sz="6" w:space="0" w:color="000000"/>
              <w:right w:val="single" w:sz="6" w:space="0" w:color="000000"/>
            </w:tcBorders>
          </w:tcPr>
          <w:p w14:paraId="0642F00E" w14:textId="7A3FCDCA" w:rsidR="007033BB" w:rsidRDefault="0099019E" w:rsidP="00DD7033">
            <w:pPr>
              <w:widowControl/>
              <w:rPr>
                <w:rFonts w:ascii="Times New Roman" w:hAnsi="Times New Roman"/>
                <w:sz w:val="24"/>
                <w:szCs w:val="24"/>
              </w:rPr>
            </w:pPr>
            <w:r>
              <w:rPr>
                <w:rFonts w:ascii="Times New Roman" w:hAnsi="Times New Roman"/>
                <w:sz w:val="24"/>
                <w:szCs w:val="24"/>
              </w:rPr>
              <w:t xml:space="preserve">Kristine Crews provided an overview of the draft opioid guideline. The scope of this guideline expanded considerably, as the original guideline just included </w:t>
            </w:r>
            <w:r w:rsidRPr="00DD7033">
              <w:rPr>
                <w:rFonts w:ascii="Times New Roman" w:hAnsi="Times New Roman"/>
                <w:i/>
                <w:sz w:val="24"/>
                <w:szCs w:val="24"/>
              </w:rPr>
              <w:t xml:space="preserve">CYP2D6 </w:t>
            </w:r>
            <w:r>
              <w:rPr>
                <w:rFonts w:ascii="Times New Roman" w:hAnsi="Times New Roman"/>
                <w:sz w:val="24"/>
                <w:szCs w:val="24"/>
              </w:rPr>
              <w:t xml:space="preserve">and codeine, whereas the new guideline includes additional opioids (e.g., tramadol, oxycodone, hydrocodone, methadone, morphine, and fentanyl) and genes (e.g., </w:t>
            </w:r>
            <w:r w:rsidRPr="0099019E">
              <w:rPr>
                <w:rFonts w:ascii="Times New Roman" w:hAnsi="Times New Roman"/>
                <w:i/>
                <w:sz w:val="24"/>
                <w:szCs w:val="24"/>
              </w:rPr>
              <w:t>OPRM1</w:t>
            </w:r>
            <w:r>
              <w:rPr>
                <w:rFonts w:ascii="Times New Roman" w:hAnsi="Times New Roman"/>
                <w:sz w:val="24"/>
                <w:szCs w:val="24"/>
              </w:rPr>
              <w:t xml:space="preserve"> and </w:t>
            </w:r>
            <w:r w:rsidRPr="0099019E">
              <w:rPr>
                <w:rFonts w:ascii="Times New Roman" w:hAnsi="Times New Roman"/>
                <w:i/>
                <w:sz w:val="24"/>
                <w:szCs w:val="24"/>
              </w:rPr>
              <w:t>COMT</w:t>
            </w:r>
            <w:r>
              <w:rPr>
                <w:rFonts w:ascii="Times New Roman" w:hAnsi="Times New Roman"/>
                <w:sz w:val="24"/>
                <w:szCs w:val="24"/>
              </w:rPr>
              <w:t xml:space="preserve">). This expansion required significant effort on the part of the authors, who reviewed &gt;300 papers. There are clinically actionable recommendations for codeine and tramadol, but not for the other opioids and the other genes. </w:t>
            </w:r>
          </w:p>
        </w:tc>
        <w:tc>
          <w:tcPr>
            <w:tcW w:w="4132" w:type="dxa"/>
            <w:tcBorders>
              <w:top w:val="single" w:sz="6" w:space="0" w:color="000000"/>
              <w:left w:val="single" w:sz="6" w:space="0" w:color="000000"/>
              <w:bottom w:val="single" w:sz="6" w:space="0" w:color="000000"/>
              <w:right w:val="single" w:sz="6" w:space="0" w:color="000000"/>
            </w:tcBorders>
          </w:tcPr>
          <w:p w14:paraId="0A1D45E5" w14:textId="6EDAD2A0" w:rsidR="00A050C4" w:rsidRDefault="0099019E" w:rsidP="000627D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All:</w:t>
            </w:r>
            <w:r w:rsidR="0039439A">
              <w:rPr>
                <w:rFonts w:ascii="Times New Roman" w:hAnsi="Times New Roman"/>
                <w:sz w:val="24"/>
                <w:szCs w:val="24"/>
              </w:rPr>
              <w:t xml:space="preserve"> Pl</w:t>
            </w:r>
            <w:r>
              <w:rPr>
                <w:rFonts w:ascii="Times New Roman" w:hAnsi="Times New Roman"/>
                <w:sz w:val="24"/>
                <w:szCs w:val="24"/>
              </w:rPr>
              <w:t>ease review and provide feedback to Kelly Caudle (</w:t>
            </w:r>
            <w:hyperlink r:id="rId11" w:history="1">
              <w:r w:rsidRPr="005C3AC0">
                <w:rPr>
                  <w:rStyle w:val="Hyperlink"/>
                  <w:rFonts w:ascii="Times New Roman" w:hAnsi="Times New Roman"/>
                  <w:sz w:val="24"/>
                  <w:szCs w:val="24"/>
                </w:rPr>
                <w:t>kelly.caudle@stjude.org</w:t>
              </w:r>
            </w:hyperlink>
            <w:r>
              <w:rPr>
                <w:rFonts w:ascii="Times New Roman" w:hAnsi="Times New Roman"/>
                <w:sz w:val="24"/>
                <w:szCs w:val="24"/>
              </w:rPr>
              <w:t>)</w:t>
            </w:r>
            <w:r w:rsidR="0039439A">
              <w:rPr>
                <w:rFonts w:ascii="Times New Roman" w:hAnsi="Times New Roman"/>
                <w:sz w:val="24"/>
                <w:szCs w:val="24"/>
              </w:rPr>
              <w:t xml:space="preserve"> by August </w:t>
            </w:r>
            <w:bookmarkStart w:id="0" w:name="_GoBack"/>
            <w:bookmarkEnd w:id="0"/>
            <w:r w:rsidR="0039439A">
              <w:rPr>
                <w:rFonts w:ascii="Times New Roman" w:hAnsi="Times New Roman"/>
                <w:sz w:val="24"/>
                <w:szCs w:val="24"/>
              </w:rPr>
              <w:t>28th</w:t>
            </w:r>
            <w:r>
              <w:rPr>
                <w:rFonts w:ascii="Times New Roman" w:hAnsi="Times New Roman"/>
                <w:sz w:val="24"/>
                <w:szCs w:val="24"/>
              </w:rPr>
              <w:t>.</w:t>
            </w:r>
          </w:p>
          <w:p w14:paraId="50FFED47" w14:textId="77777777" w:rsidR="004804B4" w:rsidRDefault="004804B4" w:rsidP="000627D0">
            <w:pPr>
              <w:pStyle w:val="ListParagraph"/>
              <w:widowControl/>
              <w:tabs>
                <w:tab w:val="left" w:pos="526"/>
                <w:tab w:val="left" w:pos="1102"/>
                <w:tab w:val="left" w:pos="1627"/>
                <w:tab w:val="left" w:pos="2152"/>
              </w:tabs>
              <w:ind w:left="0"/>
              <w:rPr>
                <w:rFonts w:ascii="Times New Roman" w:hAnsi="Times New Roman"/>
                <w:sz w:val="24"/>
                <w:szCs w:val="24"/>
              </w:rPr>
            </w:pPr>
          </w:p>
        </w:tc>
      </w:tr>
      <w:tr w:rsidR="00B84163" w:rsidRPr="000F4665" w14:paraId="38647BD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D538A08" w14:textId="200F0A6E" w:rsidR="00B84163" w:rsidRDefault="00B84163" w:rsidP="00240352">
            <w:pPr>
              <w:widowControl/>
              <w:rPr>
                <w:rFonts w:ascii="Times New Roman" w:hAnsi="Times New Roman"/>
                <w:sz w:val="24"/>
                <w:szCs w:val="24"/>
              </w:rPr>
            </w:pPr>
            <w:r>
              <w:rPr>
                <w:rFonts w:ascii="Times New Roman" w:hAnsi="Times New Roman"/>
                <w:sz w:val="24"/>
                <w:szCs w:val="24"/>
              </w:rPr>
              <w:lastRenderedPageBreak/>
              <w:t xml:space="preserve">Updates to CPIC SOPs </w:t>
            </w:r>
          </w:p>
        </w:tc>
        <w:tc>
          <w:tcPr>
            <w:tcW w:w="7462" w:type="dxa"/>
            <w:tcBorders>
              <w:top w:val="single" w:sz="6" w:space="0" w:color="000000"/>
              <w:left w:val="single" w:sz="6" w:space="0" w:color="000000"/>
              <w:bottom w:val="single" w:sz="6" w:space="0" w:color="000000"/>
              <w:right w:val="single" w:sz="6" w:space="0" w:color="000000"/>
            </w:tcBorders>
          </w:tcPr>
          <w:p w14:paraId="28E30862" w14:textId="52420591" w:rsidR="00730011" w:rsidRPr="000F4665" w:rsidRDefault="004804B4" w:rsidP="00803B80">
            <w:pPr>
              <w:widowControl/>
              <w:rPr>
                <w:rFonts w:ascii="Times New Roman" w:hAnsi="Times New Roman"/>
                <w:sz w:val="24"/>
                <w:szCs w:val="24"/>
              </w:rPr>
            </w:pPr>
            <w:r>
              <w:rPr>
                <w:rFonts w:ascii="Times New Roman" w:hAnsi="Times New Roman"/>
                <w:sz w:val="24"/>
                <w:szCs w:val="24"/>
              </w:rPr>
              <w:t xml:space="preserve">Mary </w:t>
            </w:r>
            <w:r w:rsidR="0099019E">
              <w:rPr>
                <w:rFonts w:ascii="Times New Roman" w:hAnsi="Times New Roman"/>
                <w:sz w:val="24"/>
                <w:szCs w:val="24"/>
              </w:rPr>
              <w:t xml:space="preserve">Relling </w:t>
            </w:r>
            <w:r>
              <w:rPr>
                <w:rFonts w:ascii="Times New Roman" w:hAnsi="Times New Roman"/>
                <w:sz w:val="24"/>
                <w:szCs w:val="24"/>
              </w:rPr>
              <w:t>provided an update to CPIC’s standard operati</w:t>
            </w:r>
            <w:r w:rsidR="0099019E">
              <w:rPr>
                <w:rFonts w:ascii="Times New Roman" w:hAnsi="Times New Roman"/>
                <w:sz w:val="24"/>
                <w:szCs w:val="24"/>
              </w:rPr>
              <w:t>ng procedures (SOPs). CPIC has two</w:t>
            </w:r>
            <w:r>
              <w:rPr>
                <w:rFonts w:ascii="Times New Roman" w:hAnsi="Times New Roman"/>
                <w:sz w:val="24"/>
                <w:szCs w:val="24"/>
              </w:rPr>
              <w:t xml:space="preserve"> primary SOPs</w:t>
            </w:r>
            <w:r w:rsidR="0099019E">
              <w:rPr>
                <w:rFonts w:ascii="Times New Roman" w:hAnsi="Times New Roman"/>
                <w:sz w:val="24"/>
                <w:szCs w:val="24"/>
              </w:rPr>
              <w:t xml:space="preserve">, one for the guideline development process </w:t>
            </w:r>
            <w:r w:rsidR="002F4640">
              <w:rPr>
                <w:rFonts w:ascii="Times New Roman" w:hAnsi="Times New Roman"/>
                <w:sz w:val="24"/>
                <w:szCs w:val="24"/>
              </w:rPr>
              <w:t xml:space="preserve">(up to now on member’s site only) </w:t>
            </w:r>
            <w:r w:rsidR="0099019E">
              <w:rPr>
                <w:rFonts w:ascii="Times New Roman" w:hAnsi="Times New Roman"/>
                <w:sz w:val="24"/>
                <w:szCs w:val="24"/>
              </w:rPr>
              <w:t>and one for allele function assignment</w:t>
            </w:r>
            <w:r w:rsidR="002F4640">
              <w:rPr>
                <w:rFonts w:ascii="Times New Roman" w:hAnsi="Times New Roman"/>
                <w:sz w:val="24"/>
                <w:szCs w:val="24"/>
              </w:rPr>
              <w:t xml:space="preserve"> (posted since October 2019)</w:t>
            </w:r>
            <w:r w:rsidR="0099019E">
              <w:rPr>
                <w:rFonts w:ascii="Times New Roman" w:hAnsi="Times New Roman"/>
                <w:sz w:val="24"/>
                <w:szCs w:val="24"/>
              </w:rPr>
              <w:t xml:space="preserve">. Both </w:t>
            </w:r>
            <w:r w:rsidR="002F4640">
              <w:rPr>
                <w:rFonts w:ascii="Times New Roman" w:hAnsi="Times New Roman"/>
                <w:sz w:val="24"/>
                <w:szCs w:val="24"/>
              </w:rPr>
              <w:t xml:space="preserve">will be </w:t>
            </w:r>
            <w:r w:rsidR="00ED1E3A">
              <w:rPr>
                <w:rFonts w:ascii="Times New Roman" w:hAnsi="Times New Roman"/>
                <w:sz w:val="24"/>
                <w:szCs w:val="24"/>
              </w:rPr>
              <w:t>publicly</w:t>
            </w:r>
            <w:r w:rsidR="0099019E">
              <w:rPr>
                <w:rFonts w:ascii="Times New Roman" w:hAnsi="Times New Roman"/>
                <w:sz w:val="24"/>
                <w:szCs w:val="24"/>
              </w:rPr>
              <w:t xml:space="preserve"> available on the CPIC website. The allele function assignment SOP </w:t>
            </w:r>
            <w:r w:rsidR="00492E07">
              <w:rPr>
                <w:rFonts w:ascii="Times New Roman" w:hAnsi="Times New Roman"/>
                <w:sz w:val="24"/>
                <w:szCs w:val="24"/>
              </w:rPr>
              <w:t xml:space="preserve">has been piloted with </w:t>
            </w:r>
            <w:r w:rsidR="0099019E">
              <w:rPr>
                <w:rFonts w:ascii="Times New Roman" w:hAnsi="Times New Roman"/>
                <w:sz w:val="24"/>
                <w:szCs w:val="24"/>
              </w:rPr>
              <w:t xml:space="preserve">the most recent CPIC guidelines. This SOP also addresses translating diplotypes into phenotypes. </w:t>
            </w:r>
          </w:p>
        </w:tc>
        <w:tc>
          <w:tcPr>
            <w:tcW w:w="4132" w:type="dxa"/>
            <w:tcBorders>
              <w:top w:val="single" w:sz="6" w:space="0" w:color="000000"/>
              <w:left w:val="single" w:sz="6" w:space="0" w:color="000000"/>
              <w:bottom w:val="single" w:sz="6" w:space="0" w:color="000000"/>
              <w:right w:val="single" w:sz="6" w:space="0" w:color="000000"/>
            </w:tcBorders>
          </w:tcPr>
          <w:p w14:paraId="28C56946" w14:textId="5A269277" w:rsidR="00B84163" w:rsidRPr="000F4665" w:rsidRDefault="004804B4" w:rsidP="005317E1">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All: Email Mary </w:t>
            </w:r>
            <w:r w:rsidR="0099019E">
              <w:rPr>
                <w:rFonts w:ascii="Times New Roman" w:hAnsi="Times New Roman"/>
                <w:sz w:val="24"/>
                <w:szCs w:val="24"/>
              </w:rPr>
              <w:t>Relling (</w:t>
            </w:r>
            <w:hyperlink r:id="rId12" w:history="1">
              <w:r w:rsidR="0099019E" w:rsidRPr="005C3AC0">
                <w:rPr>
                  <w:rStyle w:val="Hyperlink"/>
                  <w:rFonts w:ascii="Times New Roman" w:hAnsi="Times New Roman"/>
                  <w:sz w:val="24"/>
                  <w:szCs w:val="24"/>
                </w:rPr>
                <w:t>mary.relling@stjude.org</w:t>
              </w:r>
            </w:hyperlink>
            <w:r w:rsidR="00A84A04">
              <w:rPr>
                <w:rFonts w:ascii="Times New Roman" w:hAnsi="Times New Roman"/>
                <w:sz w:val="24"/>
                <w:szCs w:val="24"/>
              </w:rPr>
              <w:t xml:space="preserve">) with any feedback on </w:t>
            </w:r>
            <w:r w:rsidR="0099019E">
              <w:rPr>
                <w:rFonts w:ascii="Times New Roman" w:hAnsi="Times New Roman"/>
                <w:sz w:val="24"/>
                <w:szCs w:val="24"/>
              </w:rPr>
              <w:t>CPIC</w:t>
            </w:r>
            <w:r w:rsidR="00A84A04">
              <w:rPr>
                <w:rFonts w:ascii="Times New Roman" w:hAnsi="Times New Roman"/>
                <w:sz w:val="24"/>
                <w:szCs w:val="24"/>
              </w:rPr>
              <w:t>’s</w:t>
            </w:r>
            <w:r w:rsidR="0099019E">
              <w:rPr>
                <w:rFonts w:ascii="Times New Roman" w:hAnsi="Times New Roman"/>
                <w:sz w:val="24"/>
                <w:szCs w:val="24"/>
              </w:rPr>
              <w:t xml:space="preserve"> SOPs.</w:t>
            </w:r>
          </w:p>
        </w:tc>
      </w:tr>
    </w:tbl>
    <w:p w14:paraId="00D8CE27" w14:textId="4BCC18C0"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3320" w14:textId="77777777" w:rsidR="00454902" w:rsidRDefault="00454902" w:rsidP="00E00679">
      <w:r>
        <w:separator/>
      </w:r>
    </w:p>
  </w:endnote>
  <w:endnote w:type="continuationSeparator" w:id="0">
    <w:p w14:paraId="4C014BC5" w14:textId="77777777" w:rsidR="00454902" w:rsidRDefault="00454902"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DC97" w14:textId="77777777" w:rsidR="00454902" w:rsidRDefault="00454902" w:rsidP="00E00679">
      <w:r>
        <w:separator/>
      </w:r>
    </w:p>
  </w:footnote>
  <w:footnote w:type="continuationSeparator" w:id="0">
    <w:p w14:paraId="21319CE4" w14:textId="77777777" w:rsidR="00454902" w:rsidRDefault="00454902"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3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4"/>
  </w:num>
  <w:num w:numId="10">
    <w:abstractNumId w:val="8"/>
  </w:num>
  <w:num w:numId="11">
    <w:abstractNumId w:val="31"/>
  </w:num>
  <w:num w:numId="12">
    <w:abstractNumId w:val="24"/>
  </w:num>
  <w:num w:numId="13">
    <w:abstractNumId w:val="19"/>
  </w:num>
  <w:num w:numId="14">
    <w:abstractNumId w:val="30"/>
  </w:num>
  <w:num w:numId="15">
    <w:abstractNumId w:val="1"/>
  </w:num>
  <w:num w:numId="16">
    <w:abstractNumId w:val="20"/>
  </w:num>
  <w:num w:numId="17">
    <w:abstractNumId w:val="26"/>
  </w:num>
  <w:num w:numId="18">
    <w:abstractNumId w:val="15"/>
  </w:num>
  <w:num w:numId="19">
    <w:abstractNumId w:val="28"/>
  </w:num>
  <w:num w:numId="20">
    <w:abstractNumId w:val="1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num>
  <w:num w:numId="24">
    <w:abstractNumId w:val="4"/>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32"/>
  </w:num>
  <w:num w:numId="30">
    <w:abstractNumId w:val="12"/>
  </w:num>
  <w:num w:numId="31">
    <w:abstractNumId w:val="25"/>
  </w:num>
  <w:num w:numId="32">
    <w:abstractNumId w:val="3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1">
      <w:startOverride w:val="1"/>
    </w:lvlOverride>
  </w:num>
  <w:num w:numId="42">
    <w:abstractNumId w:val="6"/>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F38"/>
    <w:rsid w:val="000F60D5"/>
    <w:rsid w:val="000F79C5"/>
    <w:rsid w:val="00110220"/>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D24"/>
    <w:rsid w:val="001470C2"/>
    <w:rsid w:val="00151850"/>
    <w:rsid w:val="00152E04"/>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BC1"/>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640"/>
    <w:rsid w:val="002F4EE3"/>
    <w:rsid w:val="002F5897"/>
    <w:rsid w:val="002F5AF3"/>
    <w:rsid w:val="002F6696"/>
    <w:rsid w:val="00311421"/>
    <w:rsid w:val="00311F60"/>
    <w:rsid w:val="0031238E"/>
    <w:rsid w:val="003128FB"/>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39A"/>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775E"/>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D99"/>
    <w:rsid w:val="00436E9D"/>
    <w:rsid w:val="00440382"/>
    <w:rsid w:val="00441E8B"/>
    <w:rsid w:val="00445D26"/>
    <w:rsid w:val="00447592"/>
    <w:rsid w:val="00454902"/>
    <w:rsid w:val="00454B5B"/>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6F0C"/>
    <w:rsid w:val="00477418"/>
    <w:rsid w:val="004804B4"/>
    <w:rsid w:val="00482840"/>
    <w:rsid w:val="004828EF"/>
    <w:rsid w:val="00482BA5"/>
    <w:rsid w:val="00485DCF"/>
    <w:rsid w:val="00487B59"/>
    <w:rsid w:val="00490568"/>
    <w:rsid w:val="00491463"/>
    <w:rsid w:val="004918FF"/>
    <w:rsid w:val="00491EB9"/>
    <w:rsid w:val="00492E07"/>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5DEC"/>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F4C"/>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51E2"/>
    <w:rsid w:val="006F5287"/>
    <w:rsid w:val="006F7625"/>
    <w:rsid w:val="00700E35"/>
    <w:rsid w:val="00701CF3"/>
    <w:rsid w:val="007033BB"/>
    <w:rsid w:val="00703E94"/>
    <w:rsid w:val="00706062"/>
    <w:rsid w:val="00706BE9"/>
    <w:rsid w:val="00715314"/>
    <w:rsid w:val="00720C99"/>
    <w:rsid w:val="00723D3B"/>
    <w:rsid w:val="00730011"/>
    <w:rsid w:val="0073109A"/>
    <w:rsid w:val="007322E1"/>
    <w:rsid w:val="007322E3"/>
    <w:rsid w:val="007339B7"/>
    <w:rsid w:val="00733F20"/>
    <w:rsid w:val="00734AC9"/>
    <w:rsid w:val="007354EF"/>
    <w:rsid w:val="00736048"/>
    <w:rsid w:val="00740994"/>
    <w:rsid w:val="007448BC"/>
    <w:rsid w:val="00750614"/>
    <w:rsid w:val="00750B14"/>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E1145"/>
    <w:rsid w:val="008E6D58"/>
    <w:rsid w:val="008F0614"/>
    <w:rsid w:val="008F1ECB"/>
    <w:rsid w:val="008F4284"/>
    <w:rsid w:val="009044D2"/>
    <w:rsid w:val="0090634A"/>
    <w:rsid w:val="00914024"/>
    <w:rsid w:val="009141B2"/>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F20C2"/>
    <w:rsid w:val="00AF21C8"/>
    <w:rsid w:val="00AF65CA"/>
    <w:rsid w:val="00AF6B53"/>
    <w:rsid w:val="00AF6B9E"/>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0808"/>
    <w:rsid w:val="00C339B8"/>
    <w:rsid w:val="00C34DF4"/>
    <w:rsid w:val="00C360B0"/>
    <w:rsid w:val="00C42F67"/>
    <w:rsid w:val="00C4599D"/>
    <w:rsid w:val="00C463A0"/>
    <w:rsid w:val="00C46EC0"/>
    <w:rsid w:val="00C538B5"/>
    <w:rsid w:val="00C56819"/>
    <w:rsid w:val="00C575EC"/>
    <w:rsid w:val="00C62C54"/>
    <w:rsid w:val="00C64D7A"/>
    <w:rsid w:val="00C70CAA"/>
    <w:rsid w:val="00C72347"/>
    <w:rsid w:val="00C76E81"/>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251"/>
    <w:rsid w:val="00D04974"/>
    <w:rsid w:val="00D0714E"/>
    <w:rsid w:val="00D072AC"/>
    <w:rsid w:val="00D12BDB"/>
    <w:rsid w:val="00D14447"/>
    <w:rsid w:val="00D14795"/>
    <w:rsid w:val="00D14D0E"/>
    <w:rsid w:val="00D152AA"/>
    <w:rsid w:val="00D176EC"/>
    <w:rsid w:val="00D17A88"/>
    <w:rsid w:val="00D20B50"/>
    <w:rsid w:val="00D21134"/>
    <w:rsid w:val="00D2322E"/>
    <w:rsid w:val="00D246DE"/>
    <w:rsid w:val="00D31181"/>
    <w:rsid w:val="00D318CC"/>
    <w:rsid w:val="00D4118D"/>
    <w:rsid w:val="00D423BF"/>
    <w:rsid w:val="00D4679D"/>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E1099"/>
    <w:rsid w:val="00EE26C6"/>
    <w:rsid w:val="00EE2C72"/>
    <w:rsid w:val="00EE2E45"/>
    <w:rsid w:val="00EE37AF"/>
    <w:rsid w:val="00EE5EDB"/>
    <w:rsid w:val="00EE7E2B"/>
    <w:rsid w:val="00EF1222"/>
    <w:rsid w:val="00EF1546"/>
    <w:rsid w:val="00EF42A6"/>
    <w:rsid w:val="00EF478E"/>
    <w:rsid w:val="00EF48DB"/>
    <w:rsid w:val="00F10042"/>
    <w:rsid w:val="00F10B02"/>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814"/>
    <w:rsid w:val="00F65DEC"/>
    <w:rsid w:val="00F65E83"/>
    <w:rsid w:val="00F66DE5"/>
    <w:rsid w:val="00F7253A"/>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genes-dru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relling@stju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caudle@stjude.org" TargetMode="External"/><Relationship Id="rId5" Type="http://schemas.openxmlformats.org/officeDocument/2006/relationships/webSettings" Target="webSettings.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00CC-C5BB-41CB-9446-BF5856F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2020-08-17T15:19:00Z</dcterms:created>
  <dcterms:modified xsi:type="dcterms:W3CDTF">2020-08-17T15:19:00Z</dcterms:modified>
</cp:coreProperties>
</file>