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7271" w14:textId="73334E32" w:rsidR="00E959AE" w:rsidRPr="00D61201" w:rsidRDefault="00EE0651" w:rsidP="008C57A5">
      <w:pPr>
        <w:widowControl w:val="0"/>
        <w:pBdr>
          <w:top w:val="nil"/>
          <w:left w:val="nil"/>
          <w:bottom w:val="nil"/>
          <w:right w:val="nil"/>
          <w:between w:val="nil"/>
          <w:bar w:val="nil"/>
        </w:pBdr>
        <w:spacing w:line="480" w:lineRule="auto"/>
        <w:ind w:left="90"/>
        <w:rPr>
          <w:rFonts w:eastAsia="Arial Unicode MS"/>
          <w:b/>
          <w:bCs/>
          <w:color w:val="000000"/>
          <w:u w:color="000000"/>
          <w:bdr w:val="nil"/>
        </w:rPr>
      </w:pPr>
      <w:r w:rsidRPr="00D61201">
        <w:rPr>
          <w:rFonts w:eastAsia="Arial Unicode MS"/>
          <w:b/>
          <w:bCs/>
          <w:color w:val="000000"/>
          <w:u w:color="000000"/>
          <w:bdr w:val="nil"/>
        </w:rPr>
        <w:t xml:space="preserve">Clinical Pharmacogenetics Implementation Consortium (CPIC) Guideline for </w:t>
      </w:r>
      <w:r w:rsidRPr="00D61201">
        <w:rPr>
          <w:rFonts w:eastAsia="Arial Unicode MS"/>
          <w:b/>
          <w:bCs/>
          <w:i/>
          <w:iCs/>
          <w:color w:val="000000"/>
          <w:u w:color="000000"/>
          <w:bdr w:val="nil"/>
        </w:rPr>
        <w:t>CYP2D6</w:t>
      </w:r>
      <w:r w:rsidR="00DA2F98" w:rsidRPr="00D61201">
        <w:rPr>
          <w:rFonts w:eastAsia="Arial Unicode MS"/>
          <w:b/>
          <w:bCs/>
          <w:color w:val="000000"/>
          <w:u w:color="000000"/>
          <w:bdr w:val="nil"/>
        </w:rPr>
        <w:t xml:space="preserve">, </w:t>
      </w:r>
      <w:r w:rsidRPr="00D61201">
        <w:rPr>
          <w:rFonts w:eastAsia="Arial Unicode MS"/>
          <w:b/>
          <w:bCs/>
          <w:i/>
          <w:iCs/>
          <w:color w:val="000000"/>
          <w:u w:color="000000"/>
          <w:bdr w:val="nil"/>
        </w:rPr>
        <w:t>CYP2C19</w:t>
      </w:r>
      <w:r w:rsidR="00DA2F98" w:rsidRPr="00D61201">
        <w:rPr>
          <w:rFonts w:eastAsia="Arial Unicode MS"/>
          <w:b/>
          <w:bCs/>
          <w:color w:val="000000"/>
          <w:u w:color="000000"/>
          <w:bdr w:val="nil"/>
        </w:rPr>
        <w:t xml:space="preserve">, </w:t>
      </w:r>
      <w:r w:rsidR="00F95D88" w:rsidRPr="00D61201">
        <w:rPr>
          <w:rFonts w:eastAsia="Arial Unicode MS"/>
          <w:b/>
          <w:bCs/>
          <w:i/>
          <w:iCs/>
          <w:color w:val="000000"/>
          <w:u w:color="000000"/>
          <w:bdr w:val="nil"/>
        </w:rPr>
        <w:t>CYP2B6</w:t>
      </w:r>
      <w:r w:rsidR="00F95D88" w:rsidRPr="00D61201">
        <w:rPr>
          <w:rFonts w:eastAsia="Arial Unicode MS"/>
          <w:b/>
          <w:bCs/>
          <w:color w:val="000000"/>
          <w:u w:color="000000"/>
          <w:bdr w:val="nil"/>
        </w:rPr>
        <w:t xml:space="preserve">, </w:t>
      </w:r>
      <w:r w:rsidR="00DA2F98" w:rsidRPr="00D61201">
        <w:rPr>
          <w:rFonts w:eastAsia="Arial Unicode MS"/>
          <w:b/>
          <w:bCs/>
          <w:i/>
          <w:iCs/>
          <w:color w:val="000000"/>
          <w:u w:color="000000"/>
          <w:bdr w:val="nil"/>
        </w:rPr>
        <w:t>SLC6A4</w:t>
      </w:r>
      <w:r w:rsidR="009A6A5E" w:rsidRPr="00D61201">
        <w:rPr>
          <w:rFonts w:eastAsia="Arial Unicode MS"/>
          <w:b/>
          <w:bCs/>
          <w:i/>
          <w:iCs/>
          <w:color w:val="000000"/>
          <w:u w:color="000000"/>
          <w:bdr w:val="nil"/>
        </w:rPr>
        <w:t>,</w:t>
      </w:r>
      <w:r w:rsidR="00DA2F98" w:rsidRPr="00D61201">
        <w:rPr>
          <w:rFonts w:eastAsia="Arial Unicode MS"/>
          <w:b/>
          <w:bCs/>
          <w:color w:val="000000"/>
          <w:u w:color="000000"/>
          <w:bdr w:val="nil"/>
        </w:rPr>
        <w:t xml:space="preserve"> and</w:t>
      </w:r>
      <w:r w:rsidR="00DA2F98" w:rsidRPr="00D61201">
        <w:rPr>
          <w:rFonts w:eastAsia="Arial Unicode MS"/>
          <w:b/>
          <w:bCs/>
          <w:i/>
          <w:iCs/>
          <w:color w:val="000000"/>
          <w:u w:color="000000"/>
          <w:bdr w:val="nil"/>
        </w:rPr>
        <w:t xml:space="preserve"> HTR2A</w:t>
      </w:r>
      <w:r w:rsidRPr="00D61201">
        <w:rPr>
          <w:rFonts w:eastAsia="Arial Unicode MS"/>
          <w:b/>
          <w:bCs/>
          <w:color w:val="000000"/>
          <w:u w:color="000000"/>
          <w:bdr w:val="nil"/>
        </w:rPr>
        <w:t xml:space="preserve"> Genotypes and Serotonin Reuptake Inhibitor Antidepressants</w:t>
      </w:r>
    </w:p>
    <w:p w14:paraId="51FB76E1" w14:textId="295D9D0A" w:rsidR="00B03610" w:rsidRPr="00D61201" w:rsidRDefault="00B03610" w:rsidP="004D22CF">
      <w:pPr>
        <w:widowControl w:val="0"/>
        <w:pBdr>
          <w:top w:val="nil"/>
          <w:left w:val="nil"/>
          <w:bottom w:val="nil"/>
          <w:right w:val="nil"/>
          <w:between w:val="nil"/>
          <w:bar w:val="nil"/>
        </w:pBdr>
        <w:rPr>
          <w:bCs/>
        </w:rPr>
      </w:pPr>
      <w:r w:rsidRPr="00D61201">
        <w:rPr>
          <w:rFonts w:eastAsia="Arial Unicode MS"/>
          <w:bCs/>
          <w:color w:val="000000"/>
          <w:bdr w:val="nil"/>
        </w:rPr>
        <w:t>Chad A. Bousman</w:t>
      </w:r>
      <w:r w:rsidR="004B56C6" w:rsidRPr="00D61201">
        <w:rPr>
          <w:rFonts w:eastAsia="Arial Unicode MS"/>
          <w:bCs/>
          <w:color w:val="000000"/>
          <w:bdr w:val="nil"/>
          <w:vertAlign w:val="superscript"/>
        </w:rPr>
        <w:t>1,2,3</w:t>
      </w:r>
      <w:r w:rsidR="00C56E9B" w:rsidRPr="00D61201">
        <w:rPr>
          <w:rFonts w:eastAsia="Arial Unicode MS"/>
          <w:bCs/>
          <w:color w:val="000000"/>
          <w:bdr w:val="nil"/>
        </w:rPr>
        <w:t>*</w:t>
      </w:r>
      <w:r w:rsidRPr="00D61201">
        <w:rPr>
          <w:rFonts w:eastAsia="Arial Unicode MS"/>
          <w:bCs/>
          <w:color w:val="000000"/>
          <w:bdr w:val="nil"/>
        </w:rPr>
        <w:t xml:space="preserve">, </w:t>
      </w:r>
      <w:r w:rsidRPr="00D61201">
        <w:rPr>
          <w:bCs/>
          <w:color w:val="000000"/>
        </w:rPr>
        <w:t>James M. Stevenson</w:t>
      </w:r>
      <w:r w:rsidR="004B56C6" w:rsidRPr="00D61201">
        <w:rPr>
          <w:bCs/>
          <w:color w:val="000000"/>
          <w:vertAlign w:val="superscript"/>
        </w:rPr>
        <w:t>4</w:t>
      </w:r>
      <w:r w:rsidR="00C56E9B" w:rsidRPr="00D61201">
        <w:rPr>
          <w:bCs/>
          <w:color w:val="000000"/>
        </w:rPr>
        <w:t>*</w:t>
      </w:r>
      <w:r w:rsidRPr="00D61201">
        <w:rPr>
          <w:bCs/>
          <w:color w:val="000000"/>
        </w:rPr>
        <w:t>, Laura B. Ramsey</w:t>
      </w:r>
      <w:r w:rsidR="004B56C6" w:rsidRPr="00D61201">
        <w:rPr>
          <w:bCs/>
          <w:color w:val="000000"/>
          <w:vertAlign w:val="superscript"/>
        </w:rPr>
        <w:t>5,6</w:t>
      </w:r>
      <w:r w:rsidRPr="00D61201">
        <w:rPr>
          <w:bCs/>
          <w:color w:val="000000"/>
        </w:rPr>
        <w:t xml:space="preserve">, </w:t>
      </w:r>
      <w:r w:rsidRPr="00D61201">
        <w:rPr>
          <w:bCs/>
        </w:rPr>
        <w:t>Katrin Sangkuh</w:t>
      </w:r>
      <w:r w:rsidR="00940098">
        <w:rPr>
          <w:bCs/>
        </w:rPr>
        <w:t>l</w:t>
      </w:r>
      <w:r w:rsidR="004B56C6" w:rsidRPr="00D61201">
        <w:rPr>
          <w:bCs/>
          <w:vertAlign w:val="superscript"/>
        </w:rPr>
        <w:t>7</w:t>
      </w:r>
      <w:r w:rsidRPr="00D61201">
        <w:rPr>
          <w:bCs/>
        </w:rPr>
        <w:t>,</w:t>
      </w:r>
      <w:r w:rsidR="00231995" w:rsidRPr="00D61201">
        <w:rPr>
          <w:bCs/>
        </w:rPr>
        <w:t xml:space="preserve"> J.</w:t>
      </w:r>
      <w:r w:rsidRPr="00D61201">
        <w:rPr>
          <w:bCs/>
        </w:rPr>
        <w:t xml:space="preserve"> </w:t>
      </w:r>
      <w:r w:rsidR="004D1650" w:rsidRPr="00D61201">
        <w:rPr>
          <w:bCs/>
        </w:rPr>
        <w:t>Kevin Hicks</w:t>
      </w:r>
      <w:r w:rsidR="004B56C6" w:rsidRPr="00D61201">
        <w:rPr>
          <w:bCs/>
          <w:vertAlign w:val="superscript"/>
        </w:rPr>
        <w:t>8</w:t>
      </w:r>
      <w:r w:rsidR="004D1650" w:rsidRPr="00D61201">
        <w:rPr>
          <w:bCs/>
        </w:rPr>
        <w:t xml:space="preserve">, </w:t>
      </w:r>
      <w:r w:rsidR="004D1650" w:rsidRPr="00D61201">
        <w:rPr>
          <w:bCs/>
          <w:color w:val="000000"/>
        </w:rPr>
        <w:t>Jeffrey R. Strawn</w:t>
      </w:r>
      <w:r w:rsidR="00A26F54" w:rsidRPr="00D61201">
        <w:rPr>
          <w:bCs/>
          <w:color w:val="000000"/>
          <w:vertAlign w:val="superscript"/>
        </w:rPr>
        <w:t>9,10</w:t>
      </w:r>
      <w:r w:rsidR="004D1650" w:rsidRPr="00D61201">
        <w:rPr>
          <w:bCs/>
          <w:color w:val="000000"/>
        </w:rPr>
        <w:t xml:space="preserve">, </w:t>
      </w:r>
      <w:r w:rsidRPr="00D61201">
        <w:rPr>
          <w:bCs/>
        </w:rPr>
        <w:t>Ajeet B</w:t>
      </w:r>
      <w:r w:rsidR="00940098">
        <w:rPr>
          <w:bCs/>
        </w:rPr>
        <w:t>.</w:t>
      </w:r>
      <w:r w:rsidRPr="00D61201">
        <w:rPr>
          <w:bCs/>
        </w:rPr>
        <w:t xml:space="preserve"> Singh</w:t>
      </w:r>
      <w:r w:rsidR="00A26F54" w:rsidRPr="00D61201">
        <w:rPr>
          <w:bCs/>
          <w:vertAlign w:val="superscript"/>
        </w:rPr>
        <w:t>11</w:t>
      </w:r>
      <w:r w:rsidRPr="00D61201">
        <w:rPr>
          <w:bCs/>
        </w:rPr>
        <w:t>, Gualberto Ruaño</w:t>
      </w:r>
      <w:r w:rsidR="00A26F54" w:rsidRPr="00D61201">
        <w:rPr>
          <w:bCs/>
          <w:vertAlign w:val="superscript"/>
        </w:rPr>
        <w:t>12, 13</w:t>
      </w:r>
      <w:r w:rsidRPr="00D61201">
        <w:rPr>
          <w:bCs/>
        </w:rPr>
        <w:t xml:space="preserve">, Daniel </w:t>
      </w:r>
      <w:r w:rsidR="0034298A">
        <w:rPr>
          <w:bCs/>
        </w:rPr>
        <w:t xml:space="preserve">J. </w:t>
      </w:r>
      <w:r w:rsidRPr="00D61201">
        <w:rPr>
          <w:bCs/>
        </w:rPr>
        <w:t>Mueller</w:t>
      </w:r>
      <w:r w:rsidR="00A26F54" w:rsidRPr="00D61201">
        <w:rPr>
          <w:bCs/>
          <w:vertAlign w:val="superscript"/>
        </w:rPr>
        <w:t>14,15</w:t>
      </w:r>
      <w:r w:rsidRPr="00D61201">
        <w:rPr>
          <w:bCs/>
        </w:rPr>
        <w:t>, Evangelia Eirini Tsermpini</w:t>
      </w:r>
      <w:r w:rsidR="002B23AD" w:rsidRPr="00D61201">
        <w:rPr>
          <w:bCs/>
          <w:vertAlign w:val="superscript"/>
        </w:rPr>
        <w:t>16</w:t>
      </w:r>
      <w:r w:rsidRPr="00D61201">
        <w:rPr>
          <w:bCs/>
        </w:rPr>
        <w:t>, Jacob T. Brown</w:t>
      </w:r>
      <w:r w:rsidR="002B23AD" w:rsidRPr="00D61201">
        <w:rPr>
          <w:bCs/>
          <w:vertAlign w:val="superscript"/>
        </w:rPr>
        <w:t>17</w:t>
      </w:r>
      <w:r w:rsidRPr="00D61201">
        <w:rPr>
          <w:bCs/>
        </w:rPr>
        <w:t xml:space="preserve">, </w:t>
      </w:r>
      <w:r w:rsidR="00C56E9B" w:rsidRPr="00D61201">
        <w:rPr>
          <w:bCs/>
        </w:rPr>
        <w:t>Gillian C. Bell</w:t>
      </w:r>
      <w:r w:rsidR="002B23AD" w:rsidRPr="00D61201">
        <w:rPr>
          <w:bCs/>
          <w:vertAlign w:val="superscript"/>
        </w:rPr>
        <w:t>18</w:t>
      </w:r>
      <w:r w:rsidR="00C56E9B" w:rsidRPr="00D61201">
        <w:rPr>
          <w:bCs/>
        </w:rPr>
        <w:t xml:space="preserve">, </w:t>
      </w:r>
      <w:r w:rsidRPr="00D61201">
        <w:rPr>
          <w:bCs/>
        </w:rPr>
        <w:t>J. Steven Leeder</w:t>
      </w:r>
      <w:r w:rsidR="004D22CF" w:rsidRPr="00D61201">
        <w:rPr>
          <w:bCs/>
          <w:vertAlign w:val="superscript"/>
        </w:rPr>
        <w:t>19,20</w:t>
      </w:r>
      <w:r w:rsidRPr="00D61201">
        <w:rPr>
          <w:bCs/>
        </w:rPr>
        <w:t xml:space="preserve">, </w:t>
      </w:r>
      <w:r w:rsidR="00C56E9B" w:rsidRPr="00D61201">
        <w:rPr>
          <w:bCs/>
        </w:rPr>
        <w:t>Andrea Gaedigk</w:t>
      </w:r>
      <w:r w:rsidR="004D22CF" w:rsidRPr="00D61201">
        <w:rPr>
          <w:bCs/>
          <w:vertAlign w:val="superscript"/>
        </w:rPr>
        <w:t>19,20</w:t>
      </w:r>
      <w:r w:rsidR="00C56E9B" w:rsidRPr="00D61201">
        <w:rPr>
          <w:bCs/>
        </w:rPr>
        <w:t>, Stuart A. Scott</w:t>
      </w:r>
      <w:r w:rsidR="004D22CF" w:rsidRPr="00D61201">
        <w:rPr>
          <w:bCs/>
          <w:vertAlign w:val="superscript"/>
        </w:rPr>
        <w:t>21,22</w:t>
      </w:r>
      <w:r w:rsidR="00C56E9B" w:rsidRPr="00D61201">
        <w:rPr>
          <w:bCs/>
        </w:rPr>
        <w:t>, Teri E. Klein</w:t>
      </w:r>
      <w:r w:rsidR="004D22CF" w:rsidRPr="00D61201">
        <w:rPr>
          <w:bCs/>
          <w:vertAlign w:val="superscript"/>
        </w:rPr>
        <w:t>7</w:t>
      </w:r>
      <w:r w:rsidR="00C56E9B" w:rsidRPr="00D61201">
        <w:rPr>
          <w:bCs/>
        </w:rPr>
        <w:t>, Kelly E. Caudle</w:t>
      </w:r>
      <w:r w:rsidR="004D22CF" w:rsidRPr="00D61201">
        <w:rPr>
          <w:bCs/>
          <w:vertAlign w:val="superscript"/>
        </w:rPr>
        <w:t>23</w:t>
      </w:r>
      <w:r w:rsidR="00C56E9B" w:rsidRPr="00D61201">
        <w:rPr>
          <w:bCs/>
        </w:rPr>
        <w:t>, Jeffrey R. Bishop</w:t>
      </w:r>
      <w:r w:rsidR="004D22CF" w:rsidRPr="00D61201">
        <w:rPr>
          <w:bCs/>
          <w:vertAlign w:val="superscript"/>
        </w:rPr>
        <w:t>24,25</w:t>
      </w:r>
    </w:p>
    <w:p w14:paraId="57014B6A" w14:textId="5C116FA5" w:rsidR="00C56E9B" w:rsidRPr="00D61201" w:rsidRDefault="00C56E9B" w:rsidP="004D22CF">
      <w:pPr>
        <w:widowControl w:val="0"/>
        <w:pBdr>
          <w:top w:val="nil"/>
          <w:left w:val="nil"/>
          <w:bottom w:val="nil"/>
          <w:right w:val="nil"/>
          <w:between w:val="nil"/>
          <w:bar w:val="nil"/>
        </w:pBdr>
        <w:rPr>
          <w:bCs/>
        </w:rPr>
      </w:pPr>
      <w:r w:rsidRPr="00D61201">
        <w:rPr>
          <w:bCs/>
        </w:rPr>
        <w:t>*shared first author</w:t>
      </w:r>
    </w:p>
    <w:p w14:paraId="23F4EDFA" w14:textId="77777777" w:rsidR="004D22CF" w:rsidRPr="00D61201" w:rsidRDefault="004D22CF" w:rsidP="004D22CF">
      <w:pPr>
        <w:widowControl w:val="0"/>
        <w:pBdr>
          <w:top w:val="nil"/>
          <w:left w:val="nil"/>
          <w:bottom w:val="nil"/>
          <w:right w:val="nil"/>
          <w:between w:val="nil"/>
          <w:bar w:val="nil"/>
        </w:pBdr>
        <w:rPr>
          <w:bCs/>
        </w:rPr>
      </w:pPr>
    </w:p>
    <w:p w14:paraId="1AD934AF" w14:textId="117B0026" w:rsidR="004B56C6" w:rsidRPr="00D61201" w:rsidRDefault="004B56C6" w:rsidP="004D22CF">
      <w:pPr>
        <w:widowControl w:val="0"/>
        <w:pBdr>
          <w:top w:val="nil"/>
          <w:left w:val="nil"/>
          <w:bottom w:val="nil"/>
          <w:right w:val="nil"/>
          <w:between w:val="nil"/>
          <w:bar w:val="nil"/>
        </w:pBdr>
      </w:pPr>
      <w:r w:rsidRPr="00D61201">
        <w:rPr>
          <w:rFonts w:eastAsia="Arial Unicode MS"/>
          <w:bCs/>
          <w:color w:val="000000"/>
          <w:bdr w:val="nil"/>
          <w:vertAlign w:val="superscript"/>
        </w:rPr>
        <w:t>1</w:t>
      </w:r>
      <w:r w:rsidRPr="00D61201">
        <w:t>Departments of Medical Genetics, Psychiatry,</w:t>
      </w:r>
      <w:r w:rsidR="003B2C0D">
        <w:t xml:space="preserve"> </w:t>
      </w:r>
      <w:r w:rsidRPr="00D61201">
        <w:t>Physiology &amp; Pharmacology,</w:t>
      </w:r>
      <w:r w:rsidR="003B2C0D">
        <w:t xml:space="preserve"> and Community Health Sciences,</w:t>
      </w:r>
      <w:r w:rsidRPr="00D61201">
        <w:t xml:space="preserve"> University of Calgary, Alberta, Canada</w:t>
      </w:r>
    </w:p>
    <w:p w14:paraId="47A295CF" w14:textId="77777777" w:rsidR="004B56C6" w:rsidRPr="00D61201" w:rsidRDefault="004B56C6" w:rsidP="004D22CF">
      <w:pPr>
        <w:widowControl w:val="0"/>
        <w:pBdr>
          <w:top w:val="nil"/>
          <w:left w:val="nil"/>
          <w:bottom w:val="nil"/>
          <w:right w:val="nil"/>
          <w:between w:val="nil"/>
          <w:bar w:val="nil"/>
        </w:pBdr>
      </w:pPr>
      <w:r w:rsidRPr="00D61201">
        <w:rPr>
          <w:vertAlign w:val="superscript"/>
        </w:rPr>
        <w:t>2</w:t>
      </w:r>
      <w:r w:rsidRPr="00D61201">
        <w:t>Alberta Children’s Hospital Research Institute, University of Calgary, Alberta, Canada</w:t>
      </w:r>
    </w:p>
    <w:p w14:paraId="7CED7369" w14:textId="7E84CC67" w:rsidR="00D84F2D" w:rsidRPr="00D61201" w:rsidRDefault="004B56C6" w:rsidP="004D22CF">
      <w:pPr>
        <w:widowControl w:val="0"/>
        <w:pBdr>
          <w:top w:val="nil"/>
          <w:left w:val="nil"/>
          <w:bottom w:val="nil"/>
          <w:right w:val="nil"/>
          <w:between w:val="nil"/>
          <w:bar w:val="nil"/>
        </w:pBdr>
      </w:pPr>
      <w:r w:rsidRPr="00D61201">
        <w:rPr>
          <w:vertAlign w:val="superscript"/>
        </w:rPr>
        <w:t>3</w:t>
      </w:r>
      <w:r w:rsidRPr="00D61201">
        <w:t>Mathison Centre for Mental Health Research and Education, Hotchkiss Brain Institute, University of Calgary, Alberta, Canada</w:t>
      </w:r>
    </w:p>
    <w:p w14:paraId="5C994188" w14:textId="4A83DAC2" w:rsidR="004B56C6" w:rsidRPr="00D61201" w:rsidRDefault="004B56C6" w:rsidP="004D22CF">
      <w:pPr>
        <w:widowControl w:val="0"/>
        <w:pBdr>
          <w:top w:val="nil"/>
          <w:left w:val="nil"/>
          <w:bottom w:val="nil"/>
          <w:right w:val="nil"/>
          <w:between w:val="nil"/>
          <w:bar w:val="nil"/>
        </w:pBdr>
        <w:rPr>
          <w:color w:val="000000"/>
        </w:rPr>
      </w:pPr>
      <w:r w:rsidRPr="00D61201">
        <w:rPr>
          <w:vertAlign w:val="superscript"/>
        </w:rPr>
        <w:t>4</w:t>
      </w:r>
      <w:r w:rsidR="00E730C4" w:rsidRPr="003B2C0D">
        <w:t>Departments</w:t>
      </w:r>
      <w:r w:rsidR="00E730C4">
        <w:rPr>
          <w:vertAlign w:val="superscript"/>
        </w:rPr>
        <w:t xml:space="preserve"> </w:t>
      </w:r>
      <w:r w:rsidR="00E730C4">
        <w:rPr>
          <w:color w:val="000000"/>
        </w:rPr>
        <w:t xml:space="preserve">of Medicine and Pharmacology and Molecular Sciences, </w:t>
      </w:r>
      <w:r w:rsidRPr="00D61201">
        <w:rPr>
          <w:color w:val="000000"/>
        </w:rPr>
        <w:t>Johns Hopkins University School of Medicine, Baltimore, MD, USA</w:t>
      </w:r>
    </w:p>
    <w:p w14:paraId="4684DCBA" w14:textId="40145676" w:rsidR="004B56C6" w:rsidRPr="00D61201" w:rsidRDefault="004B56C6" w:rsidP="004D22CF">
      <w:pPr>
        <w:widowControl w:val="0"/>
        <w:pBdr>
          <w:top w:val="nil"/>
          <w:left w:val="nil"/>
          <w:bottom w:val="nil"/>
          <w:right w:val="nil"/>
          <w:between w:val="nil"/>
          <w:bar w:val="nil"/>
        </w:pBdr>
      </w:pPr>
      <w:r w:rsidRPr="00D61201">
        <w:rPr>
          <w:color w:val="000000"/>
          <w:vertAlign w:val="superscript"/>
        </w:rPr>
        <w:t>5</w:t>
      </w:r>
      <w:r w:rsidRPr="00D61201">
        <w:t>Department of Pediatrics, University of Cincinnati College of Medicine, Cincinnati, OH</w:t>
      </w:r>
      <w:r w:rsidR="00940098">
        <w:t>, USA</w:t>
      </w:r>
    </w:p>
    <w:p w14:paraId="40A7F0AF" w14:textId="4FC3AB58" w:rsidR="004B56C6" w:rsidRPr="00D61201" w:rsidRDefault="004B56C6" w:rsidP="004D22CF">
      <w:pPr>
        <w:widowControl w:val="0"/>
        <w:pBdr>
          <w:top w:val="nil"/>
          <w:left w:val="nil"/>
          <w:bottom w:val="nil"/>
          <w:right w:val="nil"/>
          <w:between w:val="nil"/>
          <w:bar w:val="nil"/>
        </w:pBdr>
      </w:pPr>
      <w:r w:rsidRPr="00D61201">
        <w:rPr>
          <w:vertAlign w:val="superscript"/>
        </w:rPr>
        <w:t>6</w:t>
      </w:r>
      <w:r w:rsidRPr="00D61201">
        <w:t>Divisions of Clinical Pharmacology and Research in Patient Services, Cincinnati Children’s Hospital Medical Center, Cincinnati, OH, USA</w:t>
      </w:r>
    </w:p>
    <w:p w14:paraId="209131E0" w14:textId="20B3A895" w:rsidR="004B56C6" w:rsidRPr="00D61201" w:rsidRDefault="004B56C6" w:rsidP="004D22CF">
      <w:pPr>
        <w:widowControl w:val="0"/>
        <w:pBdr>
          <w:top w:val="nil"/>
          <w:left w:val="nil"/>
          <w:bottom w:val="nil"/>
          <w:right w:val="nil"/>
          <w:between w:val="nil"/>
          <w:bar w:val="nil"/>
        </w:pBdr>
      </w:pPr>
      <w:r w:rsidRPr="00D61201">
        <w:rPr>
          <w:vertAlign w:val="superscript"/>
        </w:rPr>
        <w:t>7</w:t>
      </w:r>
      <w:r w:rsidRPr="00D61201">
        <w:t>Department of Biomedical Data Science, Stanford University, Stanford, CA, USA</w:t>
      </w:r>
    </w:p>
    <w:p w14:paraId="5335F054" w14:textId="114C1385" w:rsidR="004B56C6" w:rsidRPr="00D61201" w:rsidRDefault="004B56C6" w:rsidP="004D22CF">
      <w:pPr>
        <w:widowControl w:val="0"/>
        <w:pBdr>
          <w:top w:val="nil"/>
          <w:left w:val="nil"/>
          <w:bottom w:val="nil"/>
          <w:right w:val="nil"/>
          <w:between w:val="nil"/>
          <w:bar w:val="nil"/>
        </w:pBdr>
      </w:pPr>
      <w:r w:rsidRPr="00D61201">
        <w:rPr>
          <w:vertAlign w:val="superscript"/>
        </w:rPr>
        <w:t>8</w:t>
      </w:r>
      <w:r w:rsidR="00C74564" w:rsidRPr="00D61201">
        <w:t xml:space="preserve">Department of Individualized Cancer Management, </w:t>
      </w:r>
      <w:r w:rsidRPr="00D61201">
        <w:t>Moffitt Cancer Center, Tampa, FL, USA</w:t>
      </w:r>
    </w:p>
    <w:p w14:paraId="1D433F8E" w14:textId="526BBA11" w:rsidR="00A26F54" w:rsidRPr="00D61201" w:rsidRDefault="004B56C6" w:rsidP="004D22CF">
      <w:pPr>
        <w:widowControl w:val="0"/>
        <w:pBdr>
          <w:top w:val="nil"/>
          <w:left w:val="nil"/>
          <w:bottom w:val="nil"/>
          <w:right w:val="nil"/>
          <w:between w:val="nil"/>
          <w:bar w:val="nil"/>
        </w:pBdr>
        <w:rPr>
          <w:iCs/>
        </w:rPr>
      </w:pPr>
      <w:r w:rsidRPr="00D61201">
        <w:rPr>
          <w:vertAlign w:val="superscript"/>
        </w:rPr>
        <w:t>9</w:t>
      </w:r>
      <w:r w:rsidR="00A26F54" w:rsidRPr="00D61201">
        <w:rPr>
          <w:iCs/>
        </w:rPr>
        <w:t>Department of Psychiatry &amp; Behavioral Neuroscience, University of Cincinnati, Cincinnati, OH, USA</w:t>
      </w:r>
    </w:p>
    <w:p w14:paraId="6F2AAF5D" w14:textId="09CDF46C" w:rsidR="00A26F54" w:rsidRPr="00D61201" w:rsidRDefault="00A26F54" w:rsidP="004D22CF">
      <w:pPr>
        <w:widowControl w:val="0"/>
        <w:pBdr>
          <w:top w:val="nil"/>
          <w:left w:val="nil"/>
          <w:bottom w:val="nil"/>
          <w:right w:val="nil"/>
          <w:between w:val="nil"/>
          <w:bar w:val="nil"/>
        </w:pBdr>
      </w:pPr>
      <w:r w:rsidRPr="00D61201">
        <w:rPr>
          <w:iCs/>
          <w:vertAlign w:val="superscript"/>
        </w:rPr>
        <w:t>10</w:t>
      </w:r>
      <w:r w:rsidRPr="00D61201">
        <w:rPr>
          <w:iCs/>
        </w:rPr>
        <w:t>Divisions of Child &amp; Adolescent Psychiatry and Clinical Pharmacology Cincinnati</w:t>
      </w:r>
    </w:p>
    <w:p w14:paraId="574CCC03" w14:textId="093156DA" w:rsidR="004B56C6" w:rsidRPr="00D61201" w:rsidRDefault="00A26F54" w:rsidP="004D22CF">
      <w:pPr>
        <w:widowControl w:val="0"/>
        <w:pBdr>
          <w:top w:val="nil"/>
          <w:left w:val="nil"/>
          <w:bottom w:val="nil"/>
          <w:right w:val="nil"/>
          <w:between w:val="nil"/>
          <w:bar w:val="nil"/>
        </w:pBdr>
        <w:rPr>
          <w:iCs/>
        </w:rPr>
      </w:pPr>
      <w:r w:rsidRPr="00D61201">
        <w:rPr>
          <w:iCs/>
        </w:rPr>
        <w:t>Children’s Hospital Medical Center, Cincinnati, OH, USA</w:t>
      </w:r>
    </w:p>
    <w:p w14:paraId="44DD9720" w14:textId="6745B3F9" w:rsidR="00A26F54" w:rsidRPr="00D61201" w:rsidRDefault="00A26F54" w:rsidP="004D22CF">
      <w:pPr>
        <w:widowControl w:val="0"/>
        <w:pBdr>
          <w:top w:val="nil"/>
          <w:left w:val="nil"/>
          <w:bottom w:val="nil"/>
          <w:right w:val="nil"/>
          <w:between w:val="nil"/>
          <w:bar w:val="nil"/>
        </w:pBdr>
        <w:rPr>
          <w:iCs/>
        </w:rPr>
      </w:pPr>
      <w:r w:rsidRPr="00D61201">
        <w:rPr>
          <w:iCs/>
          <w:vertAlign w:val="superscript"/>
        </w:rPr>
        <w:t>11</w:t>
      </w:r>
      <w:r w:rsidRPr="00D61201">
        <w:rPr>
          <w:iCs/>
        </w:rPr>
        <w:t xml:space="preserve">School of Medicine, </w:t>
      </w:r>
      <w:r w:rsidR="00F21C8A">
        <w:rPr>
          <w:iCs/>
        </w:rPr>
        <w:t xml:space="preserve">IMPACT Institute, </w:t>
      </w:r>
      <w:r w:rsidRPr="00D61201">
        <w:rPr>
          <w:iCs/>
        </w:rPr>
        <w:t>Deakin University</w:t>
      </w:r>
      <w:r w:rsidR="00940098">
        <w:rPr>
          <w:iCs/>
        </w:rPr>
        <w:t>,</w:t>
      </w:r>
      <w:r w:rsidRPr="00D61201">
        <w:rPr>
          <w:iCs/>
        </w:rPr>
        <w:t xml:space="preserve"> Australia</w:t>
      </w:r>
    </w:p>
    <w:p w14:paraId="0E34D97C" w14:textId="0A6F6144" w:rsidR="00A26F54" w:rsidRPr="00D61201" w:rsidRDefault="00A26F54" w:rsidP="004D22CF">
      <w:pPr>
        <w:widowControl w:val="0"/>
        <w:pBdr>
          <w:top w:val="nil"/>
          <w:left w:val="nil"/>
          <w:bottom w:val="nil"/>
          <w:right w:val="nil"/>
          <w:between w:val="nil"/>
          <w:bar w:val="nil"/>
        </w:pBdr>
        <w:rPr>
          <w:iCs/>
        </w:rPr>
      </w:pPr>
      <w:r w:rsidRPr="00D61201">
        <w:rPr>
          <w:iCs/>
          <w:vertAlign w:val="superscript"/>
        </w:rPr>
        <w:t>12</w:t>
      </w:r>
      <w:r w:rsidRPr="00D61201">
        <w:rPr>
          <w:iCs/>
        </w:rPr>
        <w:t>Institute of Living at Hartford Hospital, Hartford, CT, USA</w:t>
      </w:r>
    </w:p>
    <w:p w14:paraId="0382B8E5" w14:textId="249D0441" w:rsidR="00A26F54" w:rsidRPr="00D61201" w:rsidRDefault="00A26F54" w:rsidP="004D22CF">
      <w:pPr>
        <w:autoSpaceDE w:val="0"/>
        <w:autoSpaceDN w:val="0"/>
        <w:adjustRightInd w:val="0"/>
        <w:rPr>
          <w:iCs/>
        </w:rPr>
      </w:pPr>
      <w:r w:rsidRPr="00D61201">
        <w:rPr>
          <w:iCs/>
          <w:vertAlign w:val="superscript"/>
        </w:rPr>
        <w:t>13</w:t>
      </w:r>
      <w:r w:rsidRPr="00D61201">
        <w:rPr>
          <w:iCs/>
        </w:rPr>
        <w:t>Department of Psychiatry, University of Connecticut School of Medicine, Hartford, CT, USA</w:t>
      </w:r>
    </w:p>
    <w:p w14:paraId="76419FEA" w14:textId="7F979221" w:rsidR="00A26F54" w:rsidRPr="00D61201" w:rsidRDefault="00A26F54" w:rsidP="004D22CF">
      <w:pPr>
        <w:autoSpaceDE w:val="0"/>
        <w:autoSpaceDN w:val="0"/>
        <w:adjustRightInd w:val="0"/>
        <w:rPr>
          <w:iCs/>
        </w:rPr>
      </w:pPr>
      <w:r w:rsidRPr="00D61201">
        <w:rPr>
          <w:iCs/>
          <w:vertAlign w:val="superscript"/>
        </w:rPr>
        <w:t>14</w:t>
      </w:r>
      <w:r w:rsidRPr="00D61201">
        <w:rPr>
          <w:iCs/>
        </w:rPr>
        <w:t>Pharmacogenetics Research Clinic, Campbell Family Mental Health Research Institute, Centre for Addiction and Mental Health, Toronto, Ontario, Canada</w:t>
      </w:r>
    </w:p>
    <w:p w14:paraId="06E60C96" w14:textId="74CDFCB6" w:rsidR="00A26F54" w:rsidRPr="00D61201" w:rsidRDefault="00A26F54" w:rsidP="004D22CF">
      <w:pPr>
        <w:autoSpaceDE w:val="0"/>
        <w:autoSpaceDN w:val="0"/>
        <w:adjustRightInd w:val="0"/>
        <w:rPr>
          <w:iCs/>
        </w:rPr>
      </w:pPr>
      <w:r w:rsidRPr="00D61201">
        <w:rPr>
          <w:iCs/>
          <w:vertAlign w:val="superscript"/>
        </w:rPr>
        <w:t>15</w:t>
      </w:r>
      <w:r w:rsidRPr="00D61201">
        <w:rPr>
          <w:iCs/>
        </w:rPr>
        <w:t>Department of Psychiatry, University of Toronto, Ontario, Canada</w:t>
      </w:r>
    </w:p>
    <w:p w14:paraId="55E7150E" w14:textId="34CF72B8" w:rsidR="00A26F54" w:rsidRPr="00D61201" w:rsidRDefault="00A26F54" w:rsidP="004D22CF">
      <w:pPr>
        <w:rPr>
          <w:iCs/>
        </w:rPr>
      </w:pPr>
      <w:r w:rsidRPr="00D61201">
        <w:rPr>
          <w:iCs/>
          <w:vertAlign w:val="superscript"/>
        </w:rPr>
        <w:t>16</w:t>
      </w:r>
      <w:r w:rsidR="0023649A" w:rsidRPr="00D61201">
        <w:t xml:space="preserve"> </w:t>
      </w:r>
      <w:r w:rsidR="0023649A" w:rsidRPr="00D61201">
        <w:rPr>
          <w:iCs/>
        </w:rPr>
        <w:t>Pharmacogenetics Laboratory, Institute of Biochemistry and Molecular Genetics, Faculty of Medicine, University of Ljubljana, 1000 Ljubljana, Slovenia</w:t>
      </w:r>
    </w:p>
    <w:p w14:paraId="24D2DF13" w14:textId="70A65917" w:rsidR="002B23AD" w:rsidRPr="00D61201" w:rsidRDefault="002B23AD" w:rsidP="004D22CF">
      <w:r w:rsidRPr="00D61201">
        <w:rPr>
          <w:vertAlign w:val="superscript"/>
        </w:rPr>
        <w:t>17</w:t>
      </w:r>
      <w:r w:rsidRPr="00D61201">
        <w:t>Department of Pharmacy Practice &amp; Pharmaceutical Sciences, University of Minnesota College of Pharmacy, Duluth, MN, USA</w:t>
      </w:r>
    </w:p>
    <w:p w14:paraId="6D086236" w14:textId="77777777" w:rsidR="00A92633" w:rsidRPr="00D61201" w:rsidRDefault="002B23AD" w:rsidP="004D22CF">
      <w:r w:rsidRPr="00D61201">
        <w:rPr>
          <w:vertAlign w:val="superscript"/>
        </w:rPr>
        <w:t>18</w:t>
      </w:r>
      <w:r w:rsidR="00A92633" w:rsidRPr="00D61201">
        <w:t xml:space="preserve"> Genome Medical, South San Francisco, CA, USA</w:t>
      </w:r>
    </w:p>
    <w:p w14:paraId="310DED33" w14:textId="2305DEFA" w:rsidR="004D22CF" w:rsidRPr="00D61201" w:rsidRDefault="004D22CF" w:rsidP="004D22CF">
      <w:pPr>
        <w:rPr>
          <w:rFonts w:eastAsiaTheme="minorEastAsia"/>
          <w:color w:val="000000"/>
          <w:shd w:val="clear" w:color="auto" w:fill="FFFFFF"/>
          <w:lang w:val="en-US"/>
        </w:rPr>
      </w:pPr>
      <w:r w:rsidRPr="00D61201">
        <w:rPr>
          <w:rFonts w:eastAsiaTheme="minorEastAsia"/>
          <w:vertAlign w:val="superscript"/>
          <w:lang w:val="en-US"/>
        </w:rPr>
        <w:t>19</w:t>
      </w:r>
      <w:r w:rsidRPr="00D61201">
        <w:rPr>
          <w:rFonts w:eastAsiaTheme="minorEastAsia"/>
          <w:color w:val="000000"/>
          <w:shd w:val="clear" w:color="auto" w:fill="FFFFFF"/>
          <w:lang w:val="en-US"/>
        </w:rPr>
        <w:t xml:space="preserve">Division of Clinical Pharmacology, Toxicology &amp; Therapeutic Innovation, Children's Mercy </w:t>
      </w:r>
      <w:r w:rsidR="003D6FDD" w:rsidRPr="00D61201">
        <w:rPr>
          <w:rFonts w:eastAsiaTheme="minorEastAsia"/>
          <w:color w:val="000000"/>
          <w:shd w:val="clear" w:color="auto" w:fill="FFFFFF"/>
          <w:lang w:val="en-US"/>
        </w:rPr>
        <w:t>Research Institute (CMRI)</w:t>
      </w:r>
      <w:r w:rsidRPr="00D61201">
        <w:rPr>
          <w:rFonts w:eastAsiaTheme="minorEastAsia"/>
          <w:color w:val="000000"/>
          <w:shd w:val="clear" w:color="auto" w:fill="FFFFFF"/>
          <w:lang w:val="en-US"/>
        </w:rPr>
        <w:t>, Kansas City, MO, USA</w:t>
      </w:r>
      <w:r w:rsidR="003D6FDD" w:rsidRPr="00D61201">
        <w:rPr>
          <w:rFonts w:eastAsiaTheme="minorEastAsia"/>
          <w:color w:val="000000"/>
          <w:shd w:val="clear" w:color="auto" w:fill="FFFFFF"/>
          <w:lang w:val="en-US"/>
        </w:rPr>
        <w:t xml:space="preserve"> </w:t>
      </w:r>
    </w:p>
    <w:p w14:paraId="7E51780B" w14:textId="00FDA5DD" w:rsidR="004D22CF" w:rsidRPr="00D61201" w:rsidRDefault="004D22CF" w:rsidP="004D22CF">
      <w:pPr>
        <w:shd w:val="clear" w:color="auto" w:fill="FFFFFF"/>
        <w:rPr>
          <w:color w:val="000000"/>
          <w:lang w:val="en-US"/>
        </w:rPr>
      </w:pPr>
      <w:r w:rsidRPr="00D61201">
        <w:rPr>
          <w:color w:val="000000"/>
          <w:vertAlign w:val="superscript"/>
          <w:lang w:val="en-US"/>
        </w:rPr>
        <w:t>20</w:t>
      </w:r>
      <w:r w:rsidRPr="00D61201">
        <w:rPr>
          <w:color w:val="000000"/>
          <w:lang w:val="en-US"/>
        </w:rPr>
        <w:t>School of Medicine, University of Missouri-Kansas City, Kansas City, MO, USA</w:t>
      </w:r>
    </w:p>
    <w:p w14:paraId="1DD0CEE7" w14:textId="091C58ED" w:rsidR="004D22CF" w:rsidRPr="00D61201" w:rsidRDefault="004D22CF" w:rsidP="004D22CF">
      <w:pPr>
        <w:shd w:val="clear" w:color="auto" w:fill="FFFFFF"/>
      </w:pPr>
      <w:r w:rsidRPr="00D61201">
        <w:rPr>
          <w:color w:val="000000"/>
          <w:vertAlign w:val="superscript"/>
          <w:lang w:val="en-US"/>
        </w:rPr>
        <w:t>21</w:t>
      </w:r>
      <w:r w:rsidRPr="00D61201">
        <w:t>Department of Pathology, Stanford University, Palo Alto, CA, USA</w:t>
      </w:r>
    </w:p>
    <w:p w14:paraId="6199436F" w14:textId="3347D1A5" w:rsidR="004D22CF" w:rsidRPr="00D61201" w:rsidRDefault="004D22CF" w:rsidP="004D22CF">
      <w:r w:rsidRPr="00D61201">
        <w:rPr>
          <w:vertAlign w:val="superscript"/>
        </w:rPr>
        <w:t>22</w:t>
      </w:r>
      <w:r w:rsidRPr="00D61201">
        <w:t xml:space="preserve">Stanford Medicine Clinical Genomics Program, Stanford </w:t>
      </w:r>
      <w:r w:rsidR="00075508" w:rsidRPr="00D61201">
        <w:t>Medicine</w:t>
      </w:r>
      <w:r w:rsidRPr="00D61201">
        <w:t>, Stanford, CA, USA</w:t>
      </w:r>
    </w:p>
    <w:p w14:paraId="34378AD9" w14:textId="12F2063A" w:rsidR="004D22CF" w:rsidRPr="00D61201" w:rsidRDefault="004D22CF" w:rsidP="004D22CF">
      <w:r w:rsidRPr="00D61201">
        <w:rPr>
          <w:vertAlign w:val="superscript"/>
        </w:rPr>
        <w:lastRenderedPageBreak/>
        <w:t>23</w:t>
      </w:r>
      <w:r w:rsidRPr="00D61201">
        <w:t>Department of Pharmacy and Pharmaceutical Sciences, St. Jude Children’s Research Hospital, Memphis, TN, USA</w:t>
      </w:r>
    </w:p>
    <w:p w14:paraId="35329340" w14:textId="7055BD2B" w:rsidR="004D22CF" w:rsidRPr="00D61201" w:rsidRDefault="004D22CF" w:rsidP="004D22CF">
      <w:r w:rsidRPr="00D61201">
        <w:rPr>
          <w:vertAlign w:val="superscript"/>
        </w:rPr>
        <w:t>24</w:t>
      </w:r>
      <w:r w:rsidRPr="00D61201">
        <w:t xml:space="preserve">Department of Experimental and Clinical Pharmacology, University of Minnesota College of Pharmacy, Minneapolis, MN, USA </w:t>
      </w:r>
    </w:p>
    <w:p w14:paraId="49C8D061" w14:textId="17B8B60F" w:rsidR="004D22CF" w:rsidRPr="00D61201" w:rsidRDefault="004D22CF" w:rsidP="004D22CF">
      <w:pPr>
        <w:rPr>
          <w:color w:val="000000"/>
          <w:lang w:val="en-US"/>
        </w:rPr>
      </w:pPr>
      <w:r w:rsidRPr="00D61201">
        <w:rPr>
          <w:vertAlign w:val="superscript"/>
        </w:rPr>
        <w:t>25</w:t>
      </w:r>
      <w:r w:rsidRPr="00D61201">
        <w:t>Department of Psychiatry</w:t>
      </w:r>
      <w:r w:rsidR="00A008AD">
        <w:t xml:space="preserve"> and Behavioral Sciences</w:t>
      </w:r>
      <w:r w:rsidRPr="00D61201">
        <w:t>, University of Minnesota Medical School, Minneapolis, MN, USA</w:t>
      </w:r>
    </w:p>
    <w:p w14:paraId="28CCAED3" w14:textId="1D1F9B45" w:rsidR="00A26F54" w:rsidRPr="00D61201" w:rsidRDefault="00A26F54" w:rsidP="00A26F54">
      <w:pPr>
        <w:autoSpaceDE w:val="0"/>
        <w:autoSpaceDN w:val="0"/>
        <w:adjustRightInd w:val="0"/>
        <w:rPr>
          <w:iCs/>
        </w:rPr>
      </w:pPr>
    </w:p>
    <w:p w14:paraId="0D1132D1" w14:textId="5DDA849E" w:rsidR="00E959AE" w:rsidRPr="00D61201" w:rsidRDefault="00E959AE" w:rsidP="00B03610">
      <w:pPr>
        <w:widowControl w:val="0"/>
        <w:pBdr>
          <w:top w:val="nil"/>
          <w:left w:val="nil"/>
          <w:bottom w:val="nil"/>
          <w:right w:val="nil"/>
          <w:between w:val="nil"/>
          <w:bar w:val="nil"/>
        </w:pBdr>
        <w:spacing w:line="480" w:lineRule="auto"/>
        <w:rPr>
          <w:rFonts w:eastAsia="Arial Unicode MS"/>
          <w:b/>
          <w:color w:val="000000"/>
          <w:u w:color="000000"/>
          <w:bdr w:val="nil"/>
        </w:rPr>
      </w:pPr>
      <w:r w:rsidRPr="00D61201">
        <w:rPr>
          <w:rFonts w:eastAsia="Arial Unicode MS"/>
          <w:b/>
          <w:color w:val="000000"/>
          <w:u w:color="000000"/>
          <w:bdr w:val="nil"/>
        </w:rPr>
        <w:t>Corresponding Author:</w:t>
      </w:r>
    </w:p>
    <w:p w14:paraId="231E874B" w14:textId="2DD9DF85" w:rsidR="00010419" w:rsidRPr="00D61201" w:rsidRDefault="00010419" w:rsidP="004F3C27">
      <w:pPr>
        <w:widowControl w:val="0"/>
        <w:pBdr>
          <w:top w:val="nil"/>
          <w:left w:val="nil"/>
          <w:bottom w:val="nil"/>
          <w:right w:val="nil"/>
          <w:between w:val="nil"/>
          <w:bar w:val="nil"/>
        </w:pBdr>
        <w:rPr>
          <w:bCs/>
        </w:rPr>
      </w:pPr>
      <w:r w:rsidRPr="00D61201">
        <w:rPr>
          <w:bCs/>
        </w:rPr>
        <w:t>Jeffrey R. Bishop</w:t>
      </w:r>
      <w:r w:rsidR="004F3C27">
        <w:rPr>
          <w:bCs/>
        </w:rPr>
        <w:t>, PharmD, MS</w:t>
      </w:r>
    </w:p>
    <w:p w14:paraId="5269E68B" w14:textId="77777777" w:rsidR="004D1650" w:rsidRPr="00D61201" w:rsidRDefault="004D1650" w:rsidP="004F3C27">
      <w:pPr>
        <w:widowControl w:val="0"/>
        <w:pBdr>
          <w:top w:val="nil"/>
          <w:left w:val="nil"/>
          <w:bottom w:val="nil"/>
          <w:right w:val="nil"/>
          <w:between w:val="nil"/>
          <w:bar w:val="nil"/>
        </w:pBdr>
        <w:rPr>
          <w:bCs/>
        </w:rPr>
      </w:pPr>
      <w:r w:rsidRPr="00D61201">
        <w:rPr>
          <w:bCs/>
        </w:rPr>
        <w:t>University of Minnesota College of Pharmacy</w:t>
      </w:r>
    </w:p>
    <w:p w14:paraId="16563D18" w14:textId="47EFB7C5" w:rsidR="004D1650" w:rsidRPr="00D61201" w:rsidRDefault="004D1650" w:rsidP="004F3C27">
      <w:pPr>
        <w:widowControl w:val="0"/>
        <w:pBdr>
          <w:top w:val="nil"/>
          <w:left w:val="nil"/>
          <w:bottom w:val="nil"/>
          <w:right w:val="nil"/>
          <w:between w:val="nil"/>
          <w:bar w:val="nil"/>
        </w:pBdr>
        <w:rPr>
          <w:bCs/>
        </w:rPr>
      </w:pPr>
      <w:r w:rsidRPr="00D61201">
        <w:rPr>
          <w:bCs/>
        </w:rPr>
        <w:t>308 Harvard St SE</w:t>
      </w:r>
    </w:p>
    <w:p w14:paraId="39D8E6C2" w14:textId="5EA0110C" w:rsidR="004D1650" w:rsidRPr="00D61201" w:rsidRDefault="004D1650" w:rsidP="004F3C27">
      <w:pPr>
        <w:widowControl w:val="0"/>
        <w:pBdr>
          <w:top w:val="nil"/>
          <w:left w:val="nil"/>
          <w:bottom w:val="nil"/>
          <w:right w:val="nil"/>
          <w:between w:val="nil"/>
          <w:bar w:val="nil"/>
        </w:pBdr>
        <w:rPr>
          <w:bCs/>
        </w:rPr>
      </w:pPr>
      <w:r w:rsidRPr="00D61201">
        <w:rPr>
          <w:bCs/>
        </w:rPr>
        <w:t>Rm 7-115F Weaver-Densford Hall</w:t>
      </w:r>
    </w:p>
    <w:p w14:paraId="3DBAF418" w14:textId="79DF23F1" w:rsidR="004D1650" w:rsidRDefault="004D1650" w:rsidP="004F3C27">
      <w:pPr>
        <w:widowControl w:val="0"/>
        <w:pBdr>
          <w:top w:val="nil"/>
          <w:left w:val="nil"/>
          <w:bottom w:val="nil"/>
          <w:right w:val="nil"/>
          <w:between w:val="nil"/>
          <w:bar w:val="nil"/>
        </w:pBdr>
        <w:rPr>
          <w:bCs/>
        </w:rPr>
      </w:pPr>
      <w:r w:rsidRPr="00D61201">
        <w:rPr>
          <w:bCs/>
        </w:rPr>
        <w:t>Minneapolis, MN 55455</w:t>
      </w:r>
    </w:p>
    <w:p w14:paraId="0072C758" w14:textId="6F70B972" w:rsidR="004F3C27" w:rsidRDefault="00267553" w:rsidP="004F3C27">
      <w:pPr>
        <w:widowControl w:val="0"/>
        <w:pBdr>
          <w:top w:val="nil"/>
          <w:left w:val="nil"/>
          <w:bottom w:val="nil"/>
          <w:right w:val="nil"/>
          <w:between w:val="nil"/>
          <w:bar w:val="nil"/>
        </w:pBdr>
        <w:rPr>
          <w:bCs/>
        </w:rPr>
      </w:pPr>
      <w:r>
        <w:rPr>
          <w:bCs/>
        </w:rPr>
        <w:t>612-625-5435</w:t>
      </w:r>
    </w:p>
    <w:p w14:paraId="5C3CDC35" w14:textId="48D7B387" w:rsidR="004F3C27" w:rsidRDefault="008C7F70" w:rsidP="004F3C27">
      <w:pPr>
        <w:widowControl w:val="0"/>
        <w:pBdr>
          <w:top w:val="nil"/>
          <w:left w:val="nil"/>
          <w:bottom w:val="nil"/>
          <w:right w:val="nil"/>
          <w:between w:val="nil"/>
          <w:bar w:val="nil"/>
        </w:pBdr>
        <w:rPr>
          <w:bCs/>
        </w:rPr>
      </w:pPr>
      <w:hyperlink r:id="rId8" w:history="1">
        <w:r w:rsidR="004F3C27" w:rsidRPr="00576718">
          <w:rPr>
            <w:rStyle w:val="Hyperlink"/>
            <w:bCs/>
          </w:rPr>
          <w:t>jrbishop@umn.edu</w:t>
        </w:r>
      </w:hyperlink>
    </w:p>
    <w:p w14:paraId="6F164B6B" w14:textId="2F4F0C32" w:rsidR="004F3C27" w:rsidRDefault="004F3C27" w:rsidP="004F3C27">
      <w:pPr>
        <w:widowControl w:val="0"/>
        <w:pBdr>
          <w:top w:val="nil"/>
          <w:left w:val="nil"/>
          <w:bottom w:val="nil"/>
          <w:right w:val="nil"/>
          <w:between w:val="nil"/>
          <w:bar w:val="nil"/>
        </w:pBdr>
        <w:rPr>
          <w:bCs/>
        </w:rPr>
      </w:pPr>
      <w:r>
        <w:rPr>
          <w:bCs/>
        </w:rPr>
        <w:t>contact@cpicpgx.org</w:t>
      </w:r>
    </w:p>
    <w:p w14:paraId="4006AA9B" w14:textId="5ACBCA02" w:rsidR="004F3C27" w:rsidRDefault="004F3C27" w:rsidP="004F3C27">
      <w:pPr>
        <w:widowControl w:val="0"/>
        <w:pBdr>
          <w:top w:val="nil"/>
          <w:left w:val="nil"/>
          <w:bottom w:val="nil"/>
          <w:right w:val="nil"/>
          <w:between w:val="nil"/>
          <w:bar w:val="nil"/>
        </w:pBdr>
        <w:rPr>
          <w:bCs/>
        </w:rPr>
      </w:pPr>
    </w:p>
    <w:p w14:paraId="7F3EF01F" w14:textId="40416166" w:rsidR="004F3C27" w:rsidRDefault="004F3C27" w:rsidP="004F3C27">
      <w:pPr>
        <w:widowControl w:val="0"/>
        <w:pBdr>
          <w:top w:val="nil"/>
          <w:left w:val="nil"/>
          <w:bottom w:val="nil"/>
          <w:right w:val="nil"/>
          <w:between w:val="nil"/>
          <w:bar w:val="nil"/>
        </w:pBdr>
        <w:rPr>
          <w:rFonts w:eastAsia="Arial Unicode MS"/>
          <w:b/>
          <w:color w:val="000000"/>
          <w:u w:color="000000"/>
          <w:bdr w:val="nil"/>
        </w:rPr>
      </w:pPr>
      <w:r>
        <w:rPr>
          <w:rFonts w:eastAsia="Arial Unicode MS"/>
          <w:b/>
          <w:color w:val="000000"/>
          <w:u w:color="000000"/>
          <w:bdr w:val="nil"/>
        </w:rPr>
        <w:t>Word Counts:</w:t>
      </w:r>
    </w:p>
    <w:p w14:paraId="039BE1FD" w14:textId="77777777" w:rsidR="004F3C27" w:rsidRPr="00D61201" w:rsidRDefault="004F3C27" w:rsidP="004F3C27">
      <w:pPr>
        <w:widowControl w:val="0"/>
        <w:pBdr>
          <w:top w:val="nil"/>
          <w:left w:val="nil"/>
          <w:bottom w:val="nil"/>
          <w:right w:val="nil"/>
          <w:between w:val="nil"/>
          <w:bar w:val="nil"/>
        </w:pBdr>
        <w:rPr>
          <w:rFonts w:eastAsia="Arial Unicode MS"/>
          <w:b/>
          <w:color w:val="000000"/>
          <w:u w:color="000000"/>
          <w:bdr w:val="nil"/>
        </w:rPr>
      </w:pPr>
    </w:p>
    <w:p w14:paraId="504A57BF" w14:textId="3D267A1A" w:rsidR="00E959AE" w:rsidRPr="00D61201" w:rsidRDefault="00E959AE" w:rsidP="004F3C27">
      <w:pPr>
        <w:rPr>
          <w:lang w:val="fr-FR"/>
        </w:rPr>
      </w:pPr>
      <w:r w:rsidRPr="00D61201">
        <w:rPr>
          <w:lang w:val="fr-FR"/>
        </w:rPr>
        <w:t>Abstract</w:t>
      </w:r>
      <w:r w:rsidR="008B1A4A" w:rsidRPr="00D61201">
        <w:rPr>
          <w:lang w:val="fr-FR"/>
        </w:rPr>
        <w:t xml:space="preserve"> (250 max)</w:t>
      </w:r>
      <w:r w:rsidRPr="00D61201">
        <w:rPr>
          <w:lang w:val="fr-FR"/>
        </w:rPr>
        <w:t xml:space="preserve">: </w:t>
      </w:r>
      <w:r w:rsidR="00607D31">
        <w:rPr>
          <w:lang w:val="fr-FR"/>
        </w:rPr>
        <w:t xml:space="preserve"> 175</w:t>
      </w:r>
    </w:p>
    <w:p w14:paraId="6045BB5D" w14:textId="082719FB" w:rsidR="004F3C27" w:rsidRPr="00D61201" w:rsidRDefault="004F3C27" w:rsidP="004F3C27">
      <w:r>
        <w:t>Text</w:t>
      </w:r>
      <w:r w:rsidRPr="00D61201">
        <w:t xml:space="preserve"> (4000 </w:t>
      </w:r>
      <w:r w:rsidRPr="007E0CFE">
        <w:t>max): 4332</w:t>
      </w:r>
    </w:p>
    <w:p w14:paraId="77599F5E" w14:textId="5F1C6030" w:rsidR="00E959AE" w:rsidRPr="00D61201" w:rsidRDefault="00E959AE" w:rsidP="004F3C27">
      <w:pPr>
        <w:rPr>
          <w:lang w:val="fr-FR"/>
        </w:rPr>
      </w:pPr>
      <w:r w:rsidRPr="00D61201">
        <w:rPr>
          <w:lang w:val="fr-FR"/>
        </w:rPr>
        <w:t>References</w:t>
      </w:r>
      <w:r w:rsidR="008B1A4A" w:rsidRPr="00D61201">
        <w:rPr>
          <w:lang w:val="fr-FR"/>
        </w:rPr>
        <w:t xml:space="preserve"> (50 max)</w:t>
      </w:r>
      <w:r w:rsidRPr="00D61201">
        <w:rPr>
          <w:lang w:val="fr-FR"/>
        </w:rPr>
        <w:t xml:space="preserve">: </w:t>
      </w:r>
      <w:r w:rsidR="00047DD1">
        <w:rPr>
          <w:lang w:val="fr-FR"/>
        </w:rPr>
        <w:t>48</w:t>
      </w:r>
    </w:p>
    <w:p w14:paraId="4443D42E" w14:textId="7B51AC82" w:rsidR="00E959AE" w:rsidRDefault="00E959AE" w:rsidP="004F3C27">
      <w:pPr>
        <w:rPr>
          <w:lang w:val="fr-FR"/>
        </w:rPr>
      </w:pPr>
      <w:r w:rsidRPr="00D61201">
        <w:rPr>
          <w:lang w:val="fr-FR"/>
        </w:rPr>
        <w:t>Figures/tables</w:t>
      </w:r>
      <w:r w:rsidR="008B1A4A" w:rsidRPr="00D61201">
        <w:rPr>
          <w:lang w:val="fr-FR"/>
        </w:rPr>
        <w:t xml:space="preserve"> (max 5)</w:t>
      </w:r>
      <w:r w:rsidRPr="00D61201">
        <w:rPr>
          <w:lang w:val="fr-FR"/>
        </w:rPr>
        <w:t xml:space="preserve">: </w:t>
      </w:r>
      <w:r w:rsidR="00C630EF">
        <w:rPr>
          <w:lang w:val="fr-FR"/>
        </w:rPr>
        <w:t>5</w:t>
      </w:r>
    </w:p>
    <w:p w14:paraId="0753E1EE" w14:textId="77777777" w:rsidR="004F3C27" w:rsidRPr="00D61201" w:rsidRDefault="004F3C27" w:rsidP="004F3C27">
      <w:pPr>
        <w:rPr>
          <w:lang w:val="fr-FR"/>
        </w:rPr>
      </w:pPr>
    </w:p>
    <w:p w14:paraId="66BE9BA2" w14:textId="75D2D26F" w:rsidR="00E959AE" w:rsidRPr="00D61201" w:rsidRDefault="00E959AE" w:rsidP="004F3C27">
      <w:pPr>
        <w:rPr>
          <w:lang w:val="fr-FR"/>
        </w:rPr>
      </w:pPr>
      <w:r w:rsidRPr="004F3C27">
        <w:rPr>
          <w:b/>
          <w:bCs/>
          <w:lang w:val="fr-FR"/>
        </w:rPr>
        <w:t>Keywords:</w:t>
      </w:r>
      <w:r w:rsidRPr="00D61201">
        <w:rPr>
          <w:lang w:val="fr-FR"/>
        </w:rPr>
        <w:t xml:space="preserve"> SSRI, </w:t>
      </w:r>
      <w:r w:rsidR="00B953B7" w:rsidRPr="00D61201">
        <w:rPr>
          <w:lang w:val="fr-FR"/>
        </w:rPr>
        <w:t xml:space="preserve">SNRI, </w:t>
      </w:r>
      <w:r w:rsidR="009C1DBE" w:rsidRPr="00D61201">
        <w:rPr>
          <w:lang w:val="fr-FR"/>
        </w:rPr>
        <w:t>CYP2D6</w:t>
      </w:r>
      <w:r w:rsidR="00B953B7" w:rsidRPr="00D61201">
        <w:rPr>
          <w:lang w:val="fr-FR"/>
        </w:rPr>
        <w:t xml:space="preserve">, CYP2C19, </w:t>
      </w:r>
      <w:r w:rsidR="00DA2F98" w:rsidRPr="00D61201">
        <w:rPr>
          <w:lang w:val="fr-FR"/>
        </w:rPr>
        <w:t xml:space="preserve">SLC6A4, HTR2A, CYP2B6, </w:t>
      </w:r>
      <w:r w:rsidR="00B953B7" w:rsidRPr="00D61201">
        <w:rPr>
          <w:lang w:val="fr-FR"/>
        </w:rPr>
        <w:t>citalopram, desvenlafaxine, duloxetine, escitalopram,</w:t>
      </w:r>
      <w:r w:rsidR="009C1DBE" w:rsidRPr="00D61201">
        <w:rPr>
          <w:lang w:val="fr-FR"/>
        </w:rPr>
        <w:t xml:space="preserve"> </w:t>
      </w:r>
      <w:r w:rsidR="00B953B7" w:rsidRPr="00D61201">
        <w:rPr>
          <w:lang w:val="fr-FR"/>
        </w:rPr>
        <w:t xml:space="preserve">fluoxetine, fluvoxamine, levomilnacipran, milnacipran, </w:t>
      </w:r>
      <w:r w:rsidRPr="00D61201">
        <w:rPr>
          <w:lang w:val="fr-FR"/>
        </w:rPr>
        <w:t xml:space="preserve">paroxetine, sertraline, pharmacogenomics, </w:t>
      </w:r>
      <w:r w:rsidR="00B953B7" w:rsidRPr="00D61201">
        <w:rPr>
          <w:lang w:val="fr-FR"/>
        </w:rPr>
        <w:t>venlafaxine, vilazodone, vortioxetine,</w:t>
      </w:r>
      <w:r w:rsidRPr="00D61201">
        <w:rPr>
          <w:lang w:val="fr-FR"/>
        </w:rPr>
        <w:t xml:space="preserve"> CPIC </w:t>
      </w:r>
    </w:p>
    <w:p w14:paraId="31513F90" w14:textId="77777777" w:rsidR="004F3C27" w:rsidRDefault="004F3C27" w:rsidP="003B2C0D">
      <w:pPr>
        <w:rPr>
          <w:b/>
          <w:bCs/>
        </w:rPr>
      </w:pPr>
    </w:p>
    <w:p w14:paraId="07FE36FD" w14:textId="25C7A1FE" w:rsidR="00A1594D" w:rsidRPr="00D61201" w:rsidRDefault="00A1594D" w:rsidP="003B2C0D">
      <w:r w:rsidRPr="00D61201">
        <w:rPr>
          <w:b/>
          <w:bCs/>
        </w:rPr>
        <w:t>Conflicts of Interest</w:t>
      </w:r>
      <w:r w:rsidRPr="00D61201">
        <w:t>:</w:t>
      </w:r>
      <w:r w:rsidR="00A41E9D">
        <w:t xml:space="preserve"> </w:t>
      </w:r>
      <w:r w:rsidR="007F7C85">
        <w:t xml:space="preserve">CAB has equity in Sequence2Script Inc.  </w:t>
      </w:r>
      <w:r w:rsidR="00A41E9D">
        <w:t xml:space="preserve">ABS </w:t>
      </w:r>
      <w:r w:rsidR="00A41E9D">
        <w:rPr>
          <w:lang w:val="en-AU"/>
        </w:rPr>
        <w:t xml:space="preserve">has equity in Incite Health Pty Ltd. </w:t>
      </w:r>
      <w:r w:rsidR="00A008AD">
        <w:rPr>
          <w:lang w:val="en-AU"/>
        </w:rPr>
        <w:t>JRB has served as consultant to OptumRx.</w:t>
      </w:r>
      <w:r w:rsidR="004F3C27">
        <w:rPr>
          <w:lang w:val="en-AU"/>
        </w:rPr>
        <w:t xml:space="preserve"> All other authors declared no competing interests for this work. </w:t>
      </w:r>
    </w:p>
    <w:p w14:paraId="710770B4" w14:textId="77777777" w:rsidR="003B2C0D" w:rsidRDefault="003B2C0D" w:rsidP="00A1594D">
      <w:pPr>
        <w:rPr>
          <w:b/>
        </w:rPr>
      </w:pPr>
    </w:p>
    <w:p w14:paraId="63D641ED" w14:textId="5A4DAD8A" w:rsidR="00A1594D" w:rsidRPr="00D61201" w:rsidRDefault="00A1594D" w:rsidP="00A1594D">
      <w:pPr>
        <w:rPr>
          <w:b/>
        </w:rPr>
      </w:pPr>
      <w:r w:rsidRPr="00D61201">
        <w:rPr>
          <w:b/>
        </w:rPr>
        <w:t xml:space="preserve">Funding: </w:t>
      </w:r>
    </w:p>
    <w:p w14:paraId="2DAC202D" w14:textId="77777777" w:rsidR="00A1594D" w:rsidRPr="00D61201" w:rsidRDefault="00A1594D" w:rsidP="00A1594D">
      <w:pPr>
        <w:rPr>
          <w:b/>
        </w:rPr>
      </w:pPr>
    </w:p>
    <w:p w14:paraId="7ED82956" w14:textId="236DE9A5" w:rsidR="00CC17BD" w:rsidRPr="00D61201" w:rsidRDefault="00A1594D" w:rsidP="00CC17BD">
      <w:r w:rsidRPr="00D61201">
        <w:t>This work was funded by the National Institutes of Health (NIH) for CPIC (</w:t>
      </w:r>
      <w:r w:rsidR="00C630EF">
        <w:t xml:space="preserve">K.E.C., T.E.K, </w:t>
      </w:r>
      <w:r w:rsidR="008E11B9">
        <w:t xml:space="preserve">K.S. </w:t>
      </w:r>
      <w:r w:rsidR="00C630EF">
        <w:t xml:space="preserve"> for </w:t>
      </w:r>
      <w:r w:rsidRPr="00D61201">
        <w:t>R24GM115264 and U24HG010135), PharmGKB (</w:t>
      </w:r>
      <w:r w:rsidR="00C630EF">
        <w:t xml:space="preserve">T.E.K., </w:t>
      </w:r>
      <w:r w:rsidR="008E11B9">
        <w:t xml:space="preserve">K.S. </w:t>
      </w:r>
      <w:r w:rsidR="00C630EF">
        <w:t xml:space="preserve">for </w:t>
      </w:r>
      <w:r w:rsidRPr="00D61201">
        <w:t>U24HG010615)</w:t>
      </w:r>
      <w:r w:rsidR="00BA6441" w:rsidRPr="00D61201">
        <w:t>,</w:t>
      </w:r>
      <w:r w:rsidRPr="00D61201">
        <w:t xml:space="preserve"> and PharmVar (</w:t>
      </w:r>
      <w:r w:rsidR="00C630EF">
        <w:t xml:space="preserve">A.G. for </w:t>
      </w:r>
      <w:r w:rsidRPr="00D61201">
        <w:t>R24 GM123930).</w:t>
      </w:r>
      <w:r w:rsidR="00CF4E6A" w:rsidRPr="00D61201">
        <w:t xml:space="preserve"> </w:t>
      </w:r>
      <w:r w:rsidR="00C630EF">
        <w:t>G.R.S</w:t>
      </w:r>
      <w:r w:rsidR="00CF4E6A" w:rsidRPr="00D61201">
        <w:t xml:space="preserve"> and </w:t>
      </w:r>
      <w:r w:rsidR="00C630EF">
        <w:t>L.B.R.</w:t>
      </w:r>
      <w:r w:rsidR="00CF4E6A" w:rsidRPr="00D61201">
        <w:t xml:space="preserve"> received funding from the Eunice Kennedy Shriver National Institute of Child Health and Human Development (NICHD, R01HD099775) and the Yung Family Foundation. </w:t>
      </w:r>
      <w:r w:rsidR="00C630EF">
        <w:t>G.R.S.</w:t>
      </w:r>
      <w:r w:rsidR="00CF4E6A" w:rsidRPr="00D61201">
        <w:t xml:space="preserve"> receives </w:t>
      </w:r>
      <w:r w:rsidR="00CC17BD" w:rsidRPr="00D61201">
        <w:t xml:space="preserve">additional </w:t>
      </w:r>
      <w:r w:rsidR="00CF4E6A" w:rsidRPr="00D61201">
        <w:t>support from NICHD (R01HD098757</w:t>
      </w:r>
      <w:r w:rsidR="00CC17BD" w:rsidRPr="00D61201">
        <w:t>), the National Center for Advancing Translational Sciences of the National Institutes of Health (UL1TR001425)</w:t>
      </w:r>
      <w:r w:rsidR="00BA6441" w:rsidRPr="00D61201">
        <w:t>,</w:t>
      </w:r>
      <w:r w:rsidR="00CC17BD" w:rsidRPr="00D61201">
        <w:t xml:space="preserve"> and the Patient-Centered Outcomes Research Institute (PCORI). The content is solely the responsibility of the authors and does not necessarily represent the official views of the NIH or PCORI.</w:t>
      </w:r>
    </w:p>
    <w:p w14:paraId="792FCC4A" w14:textId="45B6BFAE" w:rsidR="00310089" w:rsidRPr="00B47549" w:rsidRDefault="00310089" w:rsidP="002C631C">
      <w:pPr>
        <w:sectPr w:rsidR="00310089" w:rsidRPr="00B47549" w:rsidSect="002C4FE8">
          <w:footerReference w:type="even" r:id="rId9"/>
          <w:footerReference w:type="default" r:id="rId10"/>
          <w:pgSz w:w="12240" w:h="15840"/>
          <w:pgMar w:top="1797" w:right="1440" w:bottom="1797" w:left="1440" w:header="720" w:footer="720" w:gutter="0"/>
          <w:cols w:space="720"/>
          <w:docGrid w:linePitch="360"/>
        </w:sectPr>
      </w:pPr>
    </w:p>
    <w:p w14:paraId="26EB2C5E" w14:textId="312CE2BC" w:rsidR="00E959AE" w:rsidRPr="00D61201" w:rsidRDefault="00E959AE" w:rsidP="00216AF2">
      <w:pPr>
        <w:keepNext/>
        <w:keepLines/>
        <w:spacing w:line="480" w:lineRule="auto"/>
        <w:outlineLvl w:val="0"/>
        <w:rPr>
          <w:b/>
          <w:caps/>
        </w:rPr>
      </w:pPr>
      <w:r w:rsidRPr="00D61201">
        <w:rPr>
          <w:b/>
          <w:caps/>
        </w:rPr>
        <w:lastRenderedPageBreak/>
        <w:t xml:space="preserve"> </w:t>
      </w:r>
      <w:r w:rsidRPr="00D61201">
        <w:rPr>
          <w:rStyle w:val="Heading1Char"/>
          <w:szCs w:val="24"/>
        </w:rPr>
        <w:t>ABSTRACT</w:t>
      </w:r>
      <w:r w:rsidRPr="00D61201">
        <w:rPr>
          <w:b/>
          <w:caps/>
        </w:rPr>
        <w:t xml:space="preserve"> </w:t>
      </w:r>
    </w:p>
    <w:p w14:paraId="7008469B" w14:textId="6A6A298F" w:rsidR="003D22EE" w:rsidRPr="00D61201" w:rsidRDefault="00F443F4" w:rsidP="00B47549">
      <w:pPr>
        <w:spacing w:line="480" w:lineRule="auto"/>
        <w:sectPr w:rsidR="003D22EE" w:rsidRPr="00D61201" w:rsidSect="002C4FE8">
          <w:pgSz w:w="12240" w:h="15840"/>
          <w:pgMar w:top="1797" w:right="1440" w:bottom="1797" w:left="1440" w:header="720" w:footer="720" w:gutter="0"/>
          <w:cols w:space="720"/>
          <w:docGrid w:linePitch="360"/>
        </w:sectPr>
      </w:pPr>
      <w:r w:rsidRPr="00D61201">
        <w:t xml:space="preserve">Serotonin </w:t>
      </w:r>
      <w:r w:rsidR="003D22EE" w:rsidRPr="00D61201">
        <w:t>reuptake inhibitor antidepressants</w:t>
      </w:r>
      <w:r w:rsidR="009A6A5E" w:rsidRPr="00D61201">
        <w:t>,</w:t>
      </w:r>
      <w:r w:rsidR="003D22EE" w:rsidRPr="00D61201">
        <w:t xml:space="preserve"> including selective serotonin reuptake inhibitors (SSRIs; </w:t>
      </w:r>
      <w:r w:rsidR="00A008AD" w:rsidRPr="00D61201">
        <w:t xml:space="preserve">i.e., </w:t>
      </w:r>
      <w:r w:rsidR="003D22EE" w:rsidRPr="00D61201">
        <w:t xml:space="preserve">citalopram, escitalopram, fluoxetine, fluvoxamine, paroxetine, and sertraline), serotonin and norepinephrine reuptake inhibitors (SNRIs; i.e., desvenlafaxine, duloxetine, levomilnacipran, milnacipran, and venlafaxine), and serotonin modulators with SSRI-like properties (i.e., vilazodone and vortioxetine) are primary </w:t>
      </w:r>
      <w:r w:rsidR="00CC5315" w:rsidRPr="00D61201">
        <w:t xml:space="preserve">pharmacologic </w:t>
      </w:r>
      <w:r w:rsidR="003D22EE" w:rsidRPr="00D61201">
        <w:t>treatment</w:t>
      </w:r>
      <w:r w:rsidR="00CC5315" w:rsidRPr="00D61201">
        <w:t>s</w:t>
      </w:r>
      <w:r w:rsidR="003D22EE" w:rsidRPr="00D61201">
        <w:t xml:space="preserve"> for major depressive and anxiety disorders. Genetic variation in </w:t>
      </w:r>
      <w:r w:rsidR="003D22EE" w:rsidRPr="00D61201">
        <w:rPr>
          <w:i/>
          <w:iCs/>
        </w:rPr>
        <w:t>CYP2D6</w:t>
      </w:r>
      <w:r w:rsidR="003D22EE" w:rsidRPr="00D61201">
        <w:t xml:space="preserve">, </w:t>
      </w:r>
      <w:r w:rsidR="003D22EE" w:rsidRPr="00D61201">
        <w:rPr>
          <w:i/>
          <w:iCs/>
        </w:rPr>
        <w:t>CYP2C19</w:t>
      </w:r>
      <w:r w:rsidR="005C3865" w:rsidRPr="00D61201">
        <w:rPr>
          <w:i/>
          <w:iCs/>
        </w:rPr>
        <w:t>,</w:t>
      </w:r>
      <w:r w:rsidR="003D22EE" w:rsidRPr="00D61201">
        <w:t xml:space="preserve"> and </w:t>
      </w:r>
      <w:r w:rsidR="003D22EE" w:rsidRPr="00D61201">
        <w:rPr>
          <w:i/>
          <w:iCs/>
        </w:rPr>
        <w:t>CYP2B6</w:t>
      </w:r>
      <w:r w:rsidR="003D22EE" w:rsidRPr="00D61201">
        <w:t xml:space="preserve"> influence</w:t>
      </w:r>
      <w:r w:rsidR="00CC5315" w:rsidRPr="00D61201">
        <w:t>s the</w:t>
      </w:r>
      <w:r w:rsidR="003D22EE" w:rsidRPr="00D61201">
        <w:t xml:space="preserve"> metabolism of </w:t>
      </w:r>
      <w:r w:rsidR="00A008AD">
        <w:t xml:space="preserve">many of </w:t>
      </w:r>
      <w:r w:rsidR="003D22EE" w:rsidRPr="00D61201">
        <w:t xml:space="preserve">these antidepressants, </w:t>
      </w:r>
      <w:r w:rsidR="00A008AD">
        <w:t>which may</w:t>
      </w:r>
      <w:r w:rsidR="00A008AD" w:rsidRPr="00D61201">
        <w:t xml:space="preserve"> </w:t>
      </w:r>
      <w:r w:rsidR="00CC5315" w:rsidRPr="00D61201">
        <w:t xml:space="preserve">potentially </w:t>
      </w:r>
      <w:r w:rsidR="00BA6441" w:rsidRPr="00D61201">
        <w:t>affect</w:t>
      </w:r>
      <w:r w:rsidR="003D22EE" w:rsidRPr="00D61201">
        <w:t xml:space="preserve"> </w:t>
      </w:r>
      <w:r w:rsidR="00A41E9D">
        <w:t>dosing,</w:t>
      </w:r>
      <w:r w:rsidR="00A41E9D" w:rsidRPr="00D61201">
        <w:t xml:space="preserve"> </w:t>
      </w:r>
      <w:r w:rsidR="00053A1B" w:rsidRPr="00D61201">
        <w:t>efficacy,</w:t>
      </w:r>
      <w:r w:rsidR="00CC5315" w:rsidRPr="00D61201">
        <w:t xml:space="preserve"> and tolerability</w:t>
      </w:r>
      <w:r w:rsidR="003D22EE" w:rsidRPr="00D61201">
        <w:t xml:space="preserve">. </w:t>
      </w:r>
      <w:r w:rsidR="00CC5315" w:rsidRPr="00D61201">
        <w:t xml:space="preserve">In addition, </w:t>
      </w:r>
      <w:r w:rsidR="00B73B41" w:rsidRPr="00D61201">
        <w:t xml:space="preserve">the </w:t>
      </w:r>
      <w:r w:rsidR="00CC5315" w:rsidRPr="00D61201">
        <w:t>pharmacodynamic</w:t>
      </w:r>
      <w:r w:rsidR="003D22EE" w:rsidRPr="00D61201">
        <w:t xml:space="preserve"> genes </w:t>
      </w:r>
      <w:r w:rsidR="003D22EE" w:rsidRPr="00D61201">
        <w:rPr>
          <w:i/>
          <w:iCs/>
        </w:rPr>
        <w:t>SLC6A4</w:t>
      </w:r>
      <w:r w:rsidR="003D22EE" w:rsidRPr="00D61201">
        <w:t xml:space="preserve"> (serotonin transporter) and </w:t>
      </w:r>
      <w:r w:rsidR="003D22EE" w:rsidRPr="00D61201">
        <w:rPr>
          <w:i/>
          <w:iCs/>
        </w:rPr>
        <w:t>HTR2A</w:t>
      </w:r>
      <w:r w:rsidR="003D22EE" w:rsidRPr="00D61201">
        <w:t xml:space="preserve"> (serotonin-2A receptor) have been </w:t>
      </w:r>
      <w:r w:rsidR="00CC5315" w:rsidRPr="00D61201">
        <w:t xml:space="preserve">examined </w:t>
      </w:r>
      <w:r w:rsidR="00A008AD">
        <w:t xml:space="preserve">in </w:t>
      </w:r>
      <w:r w:rsidR="00855910">
        <w:t>relation</w:t>
      </w:r>
      <w:r w:rsidR="00CC5315" w:rsidRPr="00D61201">
        <w:t xml:space="preserve"> to efficacy and side effect profiles</w:t>
      </w:r>
      <w:r w:rsidR="003D22EE" w:rsidRPr="00D61201">
        <w:t xml:space="preserve"> of these drugs. This guideline updates and expands the 201</w:t>
      </w:r>
      <w:r w:rsidR="00A03A6F" w:rsidRPr="00D61201">
        <w:t>5</w:t>
      </w:r>
      <w:r w:rsidR="003D22EE" w:rsidRPr="00D61201">
        <w:t xml:space="preserve"> Clinical Pharmacogenetics Implementation</w:t>
      </w:r>
      <w:r w:rsidR="00A03A6F" w:rsidRPr="00D61201">
        <w:t xml:space="preserve"> </w:t>
      </w:r>
      <w:r w:rsidR="003D22EE" w:rsidRPr="00D61201">
        <w:t xml:space="preserve">Consortium (CPIC) guideline for </w:t>
      </w:r>
      <w:r w:rsidR="003D22EE" w:rsidRPr="00D61201">
        <w:rPr>
          <w:i/>
          <w:iCs/>
        </w:rPr>
        <w:t>CYP2D6</w:t>
      </w:r>
      <w:r w:rsidR="00A03A6F" w:rsidRPr="00D61201">
        <w:t xml:space="preserve"> and </w:t>
      </w:r>
      <w:r w:rsidR="00A03A6F" w:rsidRPr="00D61201">
        <w:rPr>
          <w:i/>
          <w:iCs/>
        </w:rPr>
        <w:t>CYP2C19</w:t>
      </w:r>
      <w:r w:rsidR="003D22EE" w:rsidRPr="00D61201">
        <w:t xml:space="preserve"> genotype</w:t>
      </w:r>
      <w:r w:rsidR="00A03A6F" w:rsidRPr="00D61201">
        <w:t>s</w:t>
      </w:r>
      <w:r w:rsidR="003D22EE" w:rsidRPr="00D61201">
        <w:t xml:space="preserve"> and </w:t>
      </w:r>
      <w:r w:rsidR="00BE7903" w:rsidRPr="00D61201">
        <w:t xml:space="preserve">SSRI </w:t>
      </w:r>
      <w:r w:rsidR="00A03A6F" w:rsidRPr="00D61201">
        <w:t xml:space="preserve">dosing </w:t>
      </w:r>
      <w:r w:rsidR="00BE7903" w:rsidRPr="00D61201">
        <w:t>and summarizes the</w:t>
      </w:r>
      <w:r w:rsidR="003D22EE" w:rsidRPr="00D61201">
        <w:t xml:space="preserve"> impact of </w:t>
      </w:r>
      <w:r w:rsidR="00A03A6F" w:rsidRPr="00D61201">
        <w:rPr>
          <w:i/>
          <w:iCs/>
        </w:rPr>
        <w:t xml:space="preserve">CYP2D6, CYP2C19, CYP2B6, SLC6A4, </w:t>
      </w:r>
      <w:r w:rsidR="00A03A6F" w:rsidRPr="00D61201">
        <w:t>and</w:t>
      </w:r>
      <w:r w:rsidR="00A03A6F" w:rsidRPr="00D61201">
        <w:rPr>
          <w:i/>
          <w:iCs/>
        </w:rPr>
        <w:t xml:space="preserve"> HTR2A</w:t>
      </w:r>
      <w:r w:rsidR="00A03A6F" w:rsidRPr="00D61201">
        <w:t xml:space="preserve"> </w:t>
      </w:r>
      <w:r w:rsidR="00607D31">
        <w:t xml:space="preserve">genotypes </w:t>
      </w:r>
      <w:r w:rsidR="00A03A6F" w:rsidRPr="00D61201">
        <w:t xml:space="preserve">on </w:t>
      </w:r>
      <w:r w:rsidR="006C1475" w:rsidRPr="00D61201">
        <w:t>antidepressant dosing</w:t>
      </w:r>
      <w:r w:rsidR="00091627" w:rsidRPr="00D61201">
        <w:t xml:space="preserve">, </w:t>
      </w:r>
      <w:r w:rsidR="00A03A6F" w:rsidRPr="00D61201">
        <w:t>efficacy</w:t>
      </w:r>
      <w:r w:rsidR="00075508" w:rsidRPr="00D61201">
        <w:t>,</w:t>
      </w:r>
      <w:r w:rsidR="00A03A6F" w:rsidRPr="00D61201">
        <w:t xml:space="preserve"> and </w:t>
      </w:r>
      <w:r w:rsidR="00053A1B" w:rsidRPr="00D61201">
        <w:t>tolerability</w:t>
      </w:r>
      <w:r w:rsidR="003D22EE" w:rsidRPr="00D61201">
        <w:t xml:space="preserve">. We provide recommendations for </w:t>
      </w:r>
      <w:r w:rsidR="006C1475" w:rsidRPr="00D61201">
        <w:t>using</w:t>
      </w:r>
      <w:r w:rsidR="003D22EE" w:rsidRPr="00D61201">
        <w:t xml:space="preserve"> </w:t>
      </w:r>
      <w:r w:rsidR="003D22EE" w:rsidRPr="00D61201">
        <w:rPr>
          <w:i/>
          <w:iCs/>
        </w:rPr>
        <w:t>CYP2D6</w:t>
      </w:r>
      <w:r w:rsidR="00A03A6F" w:rsidRPr="00D61201">
        <w:t xml:space="preserve">, </w:t>
      </w:r>
      <w:r w:rsidR="00A03A6F" w:rsidRPr="00D61201">
        <w:rPr>
          <w:i/>
          <w:iCs/>
        </w:rPr>
        <w:t>CYP2C19</w:t>
      </w:r>
      <w:r w:rsidR="00A03A6F" w:rsidRPr="00D61201">
        <w:t xml:space="preserve"> and </w:t>
      </w:r>
      <w:r w:rsidR="00A03A6F" w:rsidRPr="00D61201">
        <w:rPr>
          <w:i/>
          <w:iCs/>
        </w:rPr>
        <w:t>CYP2B6</w:t>
      </w:r>
      <w:r w:rsidR="003D22EE" w:rsidRPr="00D61201">
        <w:t xml:space="preserve"> genotype results </w:t>
      </w:r>
      <w:r w:rsidR="00F21C8A">
        <w:t>to help inform</w:t>
      </w:r>
      <w:r w:rsidR="00F21C8A" w:rsidRPr="00D61201">
        <w:t xml:space="preserve"> </w:t>
      </w:r>
      <w:r w:rsidR="003D22EE" w:rsidRPr="00D61201">
        <w:t xml:space="preserve">prescribing </w:t>
      </w:r>
      <w:r w:rsidR="00A03A6F" w:rsidRPr="00D61201">
        <w:t xml:space="preserve">these antidepressants </w:t>
      </w:r>
      <w:r w:rsidR="003D22EE" w:rsidRPr="00D61201">
        <w:t xml:space="preserve">and describe the </w:t>
      </w:r>
      <w:r w:rsidR="00C05B5C">
        <w:t xml:space="preserve">existing </w:t>
      </w:r>
      <w:r w:rsidR="003D22EE" w:rsidRPr="00D61201">
        <w:t>data</w:t>
      </w:r>
      <w:r w:rsidR="0017529F">
        <w:t xml:space="preserve"> for </w:t>
      </w:r>
      <w:r w:rsidR="00A03A6F" w:rsidRPr="00D61201">
        <w:rPr>
          <w:i/>
          <w:iCs/>
        </w:rPr>
        <w:t>SLC6A4</w:t>
      </w:r>
      <w:r w:rsidR="003D22EE" w:rsidRPr="00D61201">
        <w:t xml:space="preserve"> and </w:t>
      </w:r>
      <w:r w:rsidR="00A03A6F" w:rsidRPr="00D61201">
        <w:rPr>
          <w:i/>
          <w:iCs/>
        </w:rPr>
        <w:t>HTR2A</w:t>
      </w:r>
      <w:r w:rsidR="00F21C8A">
        <w:rPr>
          <w:i/>
          <w:iCs/>
        </w:rPr>
        <w:t xml:space="preserve"> </w:t>
      </w:r>
      <w:r w:rsidR="00F21C8A">
        <w:t>which do not support the</w:t>
      </w:r>
      <w:r w:rsidR="00053A1B">
        <w:t>ir</w:t>
      </w:r>
      <w:r w:rsidR="00F21C8A">
        <w:t xml:space="preserve"> clinical use </w:t>
      </w:r>
      <w:r w:rsidR="0017529F">
        <w:t>in antidepressant prescribing.</w:t>
      </w:r>
      <w:r w:rsidR="003D22EE" w:rsidRPr="00D61201">
        <w:t xml:space="preserve"> </w:t>
      </w:r>
    </w:p>
    <w:p w14:paraId="6E369760" w14:textId="77777777" w:rsidR="00E959AE" w:rsidRPr="00D61201" w:rsidRDefault="00E959AE" w:rsidP="00994B00">
      <w:pPr>
        <w:pStyle w:val="Heading1"/>
        <w:rPr>
          <w:szCs w:val="24"/>
        </w:rPr>
      </w:pPr>
      <w:r w:rsidRPr="00D61201">
        <w:rPr>
          <w:szCs w:val="24"/>
        </w:rPr>
        <w:lastRenderedPageBreak/>
        <w:t xml:space="preserve">INTRODUCTION </w:t>
      </w:r>
    </w:p>
    <w:p w14:paraId="3F5A2C18" w14:textId="40D53E02" w:rsidR="00E959AE" w:rsidRPr="00D61201" w:rsidRDefault="00A65F1E" w:rsidP="00B47549">
      <w:pPr>
        <w:spacing w:line="480" w:lineRule="auto"/>
      </w:pPr>
      <w:r w:rsidRPr="00D61201">
        <w:t xml:space="preserve">This document updates and expands the 2015 Clinical Pharmacogenetics Implementation Consortium (CPIC) guideline for </w:t>
      </w:r>
      <w:r w:rsidRPr="00D61201">
        <w:rPr>
          <w:i/>
        </w:rPr>
        <w:t>CYP2D6</w:t>
      </w:r>
      <w:r w:rsidRPr="00D61201">
        <w:t xml:space="preserve"> and </w:t>
      </w:r>
      <w:r w:rsidRPr="00D61201">
        <w:rPr>
          <w:i/>
        </w:rPr>
        <w:t>CYP2C19</w:t>
      </w:r>
      <w:r w:rsidRPr="00D61201">
        <w:t xml:space="preserve"> </w:t>
      </w:r>
      <w:r w:rsidR="00607D31">
        <w:t xml:space="preserve">genotypes </w:t>
      </w:r>
      <w:r w:rsidRPr="00D61201">
        <w:t xml:space="preserve">and </w:t>
      </w:r>
      <w:r w:rsidR="00615FA7" w:rsidRPr="00D61201">
        <w:t xml:space="preserve">selective serotonin reuptake inhibitor </w:t>
      </w:r>
      <w:r w:rsidR="003D14E1" w:rsidRPr="00D61201">
        <w:t xml:space="preserve">(SSRI) </w:t>
      </w:r>
      <w:r w:rsidRPr="00D61201">
        <w:t>antidepressants</w:t>
      </w:r>
      <w:r w:rsidR="00663A31" w:rsidRPr="00D61201">
        <w:t xml:space="preserve"> </w:t>
      </w:r>
      <w:r w:rsidR="00663A31" w:rsidRPr="00D61201">
        <w:fldChar w:fldCharType="begin">
          <w:fldData xml:space="preserve">PEVuZE5vdGU+PENpdGU+PEF1dGhvcj5IaWNrczwvQXV0aG9yPjxZZWFyPjIwMTU8L1llYXI+PFJl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=
</w:fldData>
        </w:fldChar>
      </w:r>
      <w:r w:rsidR="00EA0F1A" w:rsidRPr="00D61201">
        <w:instrText xml:space="preserve"> ADDIN EN.CITE </w:instrText>
      </w:r>
      <w:r w:rsidR="00EA0F1A" w:rsidRPr="00D61201">
        <w:fldChar w:fldCharType="begin">
          <w:fldData xml:space="preserve">PEVuZE5vdGU+PENpdGU+PEF1dGhvcj5IaWNrczwvQXV0aG9yPjxZZWFyPjIwMTU8L1llYXI+PFJl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=
</w:fldData>
        </w:fldChar>
      </w:r>
      <w:r w:rsidR="00EA0F1A" w:rsidRPr="00D61201">
        <w:instrText xml:space="preserve"> ADDIN EN.CITE.DATA </w:instrText>
      </w:r>
      <w:r w:rsidR="00EA0F1A" w:rsidRPr="00D61201">
        <w:fldChar w:fldCharType="end"/>
      </w:r>
      <w:r w:rsidR="00663A31" w:rsidRPr="00D61201">
        <w:fldChar w:fldCharType="separate"/>
      </w:r>
      <w:r w:rsidR="00663A31" w:rsidRPr="00D61201">
        <w:rPr>
          <w:noProof/>
        </w:rPr>
        <w:t>(</w:t>
      </w:r>
      <w:hyperlink w:anchor="_ENREF_1" w:tooltip="Hicks, 2015 #1" w:history="1">
        <w:r w:rsidR="008C7F70" w:rsidRPr="00D61201">
          <w:rPr>
            <w:noProof/>
          </w:rPr>
          <w:t>1</w:t>
        </w:r>
      </w:hyperlink>
      <w:r w:rsidR="00663A31" w:rsidRPr="00D61201">
        <w:rPr>
          <w:noProof/>
        </w:rPr>
        <w:t>)</w:t>
      </w:r>
      <w:r w:rsidR="00663A31" w:rsidRPr="00D61201">
        <w:fldChar w:fldCharType="end"/>
      </w:r>
      <w:r w:rsidRPr="00D61201">
        <w:t xml:space="preserve">. </w:t>
      </w:r>
      <w:r w:rsidR="00615FA7" w:rsidRPr="00D61201">
        <w:t xml:space="preserve">The current </w:t>
      </w:r>
      <w:r w:rsidRPr="00D61201">
        <w:t xml:space="preserve">guideline includes </w:t>
      </w:r>
      <w:r w:rsidR="00A40FBF" w:rsidRPr="00D61201">
        <w:t xml:space="preserve">updated </w:t>
      </w:r>
      <w:r w:rsidRPr="00D61201">
        <w:t xml:space="preserve">evidence reviews for </w:t>
      </w:r>
      <w:r w:rsidR="00A40FBF" w:rsidRPr="00D61201">
        <w:t>SSRIs</w:t>
      </w:r>
      <w:r w:rsidR="009B73B1" w:rsidRPr="00D61201">
        <w:t>, as well as</w:t>
      </w:r>
      <w:r w:rsidR="00A40FBF" w:rsidRPr="00D61201">
        <w:t xml:space="preserve"> evidence reviews for </w:t>
      </w:r>
      <w:r w:rsidR="0089479B" w:rsidRPr="00D61201">
        <w:t>serotonin and norepinephrine</w:t>
      </w:r>
      <w:r w:rsidRPr="00D61201">
        <w:t xml:space="preserve"> </w:t>
      </w:r>
      <w:r w:rsidR="0089479B" w:rsidRPr="00D61201">
        <w:t>reuptake inhibi</w:t>
      </w:r>
      <w:r w:rsidR="00452FCA" w:rsidRPr="00D61201">
        <w:t xml:space="preserve">tors (SNRIs; </w:t>
      </w:r>
      <w:r w:rsidR="00F2211D" w:rsidRPr="00D61201">
        <w:t>i.e</w:t>
      </w:r>
      <w:r w:rsidR="00452FCA" w:rsidRPr="00D61201">
        <w:t>., desvenlafaxine, duloxetine, levomilnacipran, milnacipran, and venlafaxine), and serotonin modulators with SSRI-like properties (</w:t>
      </w:r>
      <w:r w:rsidR="00F2211D" w:rsidRPr="00D61201">
        <w:t>i.e</w:t>
      </w:r>
      <w:r w:rsidR="00452FCA" w:rsidRPr="00D61201">
        <w:t xml:space="preserve">., vilazodone and vortioxetine).  New evidence reviews were conducted for these antidepressants and variants in </w:t>
      </w:r>
      <w:r w:rsidR="00607D31">
        <w:t xml:space="preserve">the </w:t>
      </w:r>
      <w:r w:rsidR="00A26BDE" w:rsidRPr="00D61201">
        <w:rPr>
          <w:i/>
          <w:iCs/>
        </w:rPr>
        <w:t>CYP2B6</w:t>
      </w:r>
      <w:r w:rsidR="00A26BDE" w:rsidRPr="00D61201">
        <w:t xml:space="preserve">, </w:t>
      </w:r>
      <w:r w:rsidR="00452FCA" w:rsidRPr="00D61201">
        <w:t>serotonin transporter (</w:t>
      </w:r>
      <w:r w:rsidRPr="00D61201">
        <w:rPr>
          <w:i/>
        </w:rPr>
        <w:t>SLC6A4</w:t>
      </w:r>
      <w:r w:rsidR="00452FCA" w:rsidRPr="00D61201">
        <w:rPr>
          <w:i/>
        </w:rPr>
        <w:t>)</w:t>
      </w:r>
      <w:r w:rsidR="00A26BDE" w:rsidRPr="00D61201">
        <w:rPr>
          <w:i/>
        </w:rPr>
        <w:t>,</w:t>
      </w:r>
      <w:r w:rsidRPr="00D61201">
        <w:t xml:space="preserve"> and </w:t>
      </w:r>
      <w:r w:rsidR="00452FCA" w:rsidRPr="00D61201">
        <w:t>serotonin-2A receptor (</w:t>
      </w:r>
      <w:r w:rsidRPr="00D61201">
        <w:rPr>
          <w:i/>
        </w:rPr>
        <w:t>HTR2A</w:t>
      </w:r>
      <w:r w:rsidR="00452FCA" w:rsidRPr="00D61201">
        <w:rPr>
          <w:i/>
        </w:rPr>
        <w:t>)</w:t>
      </w:r>
      <w:r w:rsidR="00452FCA" w:rsidRPr="00D61201">
        <w:t xml:space="preserve"> genes</w:t>
      </w:r>
      <w:r w:rsidRPr="00D61201">
        <w:t>.</w:t>
      </w:r>
      <w:r w:rsidR="00E959AE" w:rsidRPr="00D61201">
        <w:t xml:space="preserve"> </w:t>
      </w:r>
      <w:r w:rsidR="00614522" w:rsidRPr="00D61201">
        <w:t xml:space="preserve">This guideline </w:t>
      </w:r>
      <w:r w:rsidR="003D6FDD" w:rsidRPr="00D61201">
        <w:t>informs the interpretation of</w:t>
      </w:r>
      <w:r w:rsidR="00E959AE" w:rsidRPr="00D61201">
        <w:t xml:space="preserve"> existing genotype test</w:t>
      </w:r>
      <w:r w:rsidR="009B73B1" w:rsidRPr="00D61201">
        <w:t xml:space="preserve"> result</w:t>
      </w:r>
      <w:r w:rsidR="00E959AE" w:rsidRPr="00D61201">
        <w:t xml:space="preserve">s </w:t>
      </w:r>
      <w:r w:rsidR="003D6FDD" w:rsidRPr="00D61201">
        <w:t xml:space="preserve">and provides recommendations to </w:t>
      </w:r>
      <w:r w:rsidR="00E959AE" w:rsidRPr="00D61201">
        <w:t xml:space="preserve">guide </w:t>
      </w:r>
      <w:r w:rsidR="00663A31" w:rsidRPr="00D61201">
        <w:t>antidepressant</w:t>
      </w:r>
      <w:r w:rsidR="00E959AE" w:rsidRPr="00D61201">
        <w:t xml:space="preserve"> dosing</w:t>
      </w:r>
      <w:r w:rsidR="00B9419A" w:rsidRPr="00D61201">
        <w:t xml:space="preserve"> or selection</w:t>
      </w:r>
      <w:r w:rsidR="00E959AE" w:rsidRPr="00D61201">
        <w:t xml:space="preserve">. Other clinical variables that may influence </w:t>
      </w:r>
      <w:r w:rsidR="00663A31" w:rsidRPr="00D61201">
        <w:t xml:space="preserve">antidepressant </w:t>
      </w:r>
      <w:r w:rsidR="00E959AE" w:rsidRPr="00D61201">
        <w:t>therapy</w:t>
      </w:r>
      <w:r w:rsidR="00615FA7" w:rsidRPr="00D61201">
        <w:t>,</w:t>
      </w:r>
      <w:r w:rsidR="00E959AE" w:rsidRPr="00D61201">
        <w:t xml:space="preserve"> as well as </w:t>
      </w:r>
      <w:r w:rsidR="00363971" w:rsidRPr="00D61201">
        <w:t xml:space="preserve">what patients to test, </w:t>
      </w:r>
      <w:r w:rsidR="009B73B1" w:rsidRPr="00D61201">
        <w:t>test selection</w:t>
      </w:r>
      <w:r w:rsidR="00363971" w:rsidRPr="00D61201">
        <w:t>,</w:t>
      </w:r>
      <w:r w:rsidR="009B73B1" w:rsidRPr="00D61201">
        <w:t xml:space="preserve"> and </w:t>
      </w:r>
      <w:r w:rsidR="00E959AE" w:rsidRPr="00D61201">
        <w:t>genotyping cost-effectiveness</w:t>
      </w:r>
      <w:r w:rsidR="00615FA7" w:rsidRPr="00D61201">
        <w:t>,</w:t>
      </w:r>
      <w:r w:rsidR="00E959AE" w:rsidRPr="00D61201">
        <w:t xml:space="preserve"> are beyond the scope of this document. CPIC guidelines are periodically updated at </w:t>
      </w:r>
      <w:r w:rsidR="00663A31" w:rsidRPr="00D61201">
        <w:t>cpicpgx.org</w:t>
      </w:r>
      <w:r w:rsidR="00E959AE" w:rsidRPr="00D61201">
        <w:t>.</w:t>
      </w:r>
    </w:p>
    <w:p w14:paraId="015A760E" w14:textId="77777777" w:rsidR="00E959AE" w:rsidRPr="00D61201" w:rsidRDefault="00E959AE" w:rsidP="00216AF2">
      <w:pPr>
        <w:spacing w:line="480" w:lineRule="auto"/>
      </w:pPr>
    </w:p>
    <w:p w14:paraId="066FA8B1" w14:textId="77777777" w:rsidR="00E959AE" w:rsidRPr="00D61201" w:rsidRDefault="00E959AE" w:rsidP="00994B00">
      <w:pPr>
        <w:pStyle w:val="Heading1"/>
        <w:rPr>
          <w:szCs w:val="24"/>
        </w:rPr>
      </w:pPr>
      <w:r w:rsidRPr="00D61201">
        <w:rPr>
          <w:szCs w:val="24"/>
        </w:rPr>
        <w:t>FOCUSED LITERATURE REVIEW</w:t>
      </w:r>
    </w:p>
    <w:p w14:paraId="20FD7C2C" w14:textId="68AB5BE1" w:rsidR="00E959AE" w:rsidRPr="00D61201" w:rsidRDefault="00E959AE" w:rsidP="00B47549">
      <w:pPr>
        <w:spacing w:line="480" w:lineRule="auto"/>
      </w:pPr>
      <w:r w:rsidRPr="00D61201">
        <w:t xml:space="preserve">A systematic literature review focusing on </w:t>
      </w:r>
      <w:r w:rsidRPr="00D61201">
        <w:rPr>
          <w:i/>
        </w:rPr>
        <w:t>CYP2D6</w:t>
      </w:r>
      <w:r w:rsidR="00663A31" w:rsidRPr="00D61201">
        <w:rPr>
          <w:i/>
        </w:rPr>
        <w:t xml:space="preserve">, </w:t>
      </w:r>
      <w:r w:rsidRPr="00D61201">
        <w:rPr>
          <w:i/>
        </w:rPr>
        <w:t>CYP2C19</w:t>
      </w:r>
      <w:r w:rsidR="00663A31" w:rsidRPr="00D61201">
        <w:rPr>
          <w:i/>
        </w:rPr>
        <w:t>,</w:t>
      </w:r>
      <w:r w:rsidR="005904AA" w:rsidRPr="00D61201">
        <w:rPr>
          <w:i/>
        </w:rPr>
        <w:t xml:space="preserve"> CYP2B6,</w:t>
      </w:r>
      <w:r w:rsidR="00663A31" w:rsidRPr="00D61201">
        <w:rPr>
          <w:i/>
        </w:rPr>
        <w:t xml:space="preserve"> </w:t>
      </w:r>
      <w:r w:rsidR="00994B00" w:rsidRPr="00D61201">
        <w:rPr>
          <w:i/>
        </w:rPr>
        <w:t xml:space="preserve">SLC6A4, </w:t>
      </w:r>
      <w:r w:rsidR="00994B00" w:rsidRPr="00D61201">
        <w:t>and</w:t>
      </w:r>
      <w:r w:rsidR="00994B00" w:rsidRPr="00D61201">
        <w:rPr>
          <w:i/>
        </w:rPr>
        <w:t xml:space="preserve"> HTR2A</w:t>
      </w:r>
      <w:r w:rsidRPr="00D61201">
        <w:t xml:space="preserve"> genotype</w:t>
      </w:r>
      <w:r w:rsidR="00B9419A" w:rsidRPr="00D61201">
        <w:t>s</w:t>
      </w:r>
      <w:r w:rsidRPr="00D61201">
        <w:t xml:space="preserve"> and the</w:t>
      </w:r>
      <w:r w:rsidR="00970E6E" w:rsidRPr="00D61201">
        <w:t>ir</w:t>
      </w:r>
      <w:r w:rsidRPr="00D61201">
        <w:t xml:space="preserve"> influence on </w:t>
      </w:r>
      <w:r w:rsidR="00994B00" w:rsidRPr="00D61201">
        <w:t>antidepressant</w:t>
      </w:r>
      <w:r w:rsidRPr="00D61201">
        <w:t xml:space="preserve"> </w:t>
      </w:r>
      <w:r w:rsidR="00994B00" w:rsidRPr="00D61201">
        <w:t>(</w:t>
      </w:r>
      <w:r w:rsidR="00B9419A" w:rsidRPr="00D61201">
        <w:t xml:space="preserve">citalopram, escitalopram, desvenlafaxine, duloxetine, </w:t>
      </w:r>
      <w:r w:rsidR="00994B00" w:rsidRPr="00D61201">
        <w:t xml:space="preserve">fluoxetine, </w:t>
      </w:r>
      <w:r w:rsidR="00B9419A" w:rsidRPr="00D61201">
        <w:t xml:space="preserve">fluvoxamine, levomilnacipran, milnacipran, </w:t>
      </w:r>
      <w:r w:rsidR="00994B00" w:rsidRPr="00D61201">
        <w:t xml:space="preserve">paroxetine, sertraline, venlafaxine, </w:t>
      </w:r>
      <w:r w:rsidR="00B9419A" w:rsidRPr="00D61201">
        <w:t xml:space="preserve">vilazodone, and </w:t>
      </w:r>
      <w:r w:rsidR="00994B00" w:rsidRPr="00D61201">
        <w:t xml:space="preserve">vortioxetine) </w:t>
      </w:r>
      <w:r w:rsidRPr="00D61201">
        <w:t>therapy was conducted (</w:t>
      </w:r>
      <w:r w:rsidRPr="00D61201">
        <w:rPr>
          <w:b/>
        </w:rPr>
        <w:t>Supplemental Data</w:t>
      </w:r>
      <w:r w:rsidRPr="00D61201">
        <w:t xml:space="preserve">). </w:t>
      </w:r>
      <w:r w:rsidR="0017220E">
        <w:t>The e</w:t>
      </w:r>
      <w:r w:rsidR="00994B00" w:rsidRPr="00D61201">
        <w:t xml:space="preserve">vidence is summarized in </w:t>
      </w:r>
      <w:r w:rsidR="00994B00" w:rsidRPr="00D61201">
        <w:rPr>
          <w:b/>
        </w:rPr>
        <w:t>Tables S1-S</w:t>
      </w:r>
      <w:r w:rsidR="008B1A4A" w:rsidRPr="00D61201">
        <w:rPr>
          <w:b/>
        </w:rPr>
        <w:t>4</w:t>
      </w:r>
      <w:r w:rsidR="00994B00" w:rsidRPr="00D61201">
        <w:t>.</w:t>
      </w:r>
    </w:p>
    <w:p w14:paraId="3791777E" w14:textId="341AEC26" w:rsidR="00E959AE" w:rsidRPr="00D61201" w:rsidRDefault="00E959AE" w:rsidP="00994B00">
      <w:pPr>
        <w:pStyle w:val="Heading1"/>
        <w:rPr>
          <w:szCs w:val="24"/>
        </w:rPr>
      </w:pPr>
      <w:r w:rsidRPr="00D61201">
        <w:rPr>
          <w:szCs w:val="24"/>
        </w:rPr>
        <w:lastRenderedPageBreak/>
        <w:t xml:space="preserve">GENES: </w:t>
      </w:r>
      <w:r w:rsidRPr="00C630EF">
        <w:rPr>
          <w:i/>
          <w:iCs/>
          <w:szCs w:val="24"/>
        </w:rPr>
        <w:t>CYP2D6</w:t>
      </w:r>
      <w:r w:rsidR="00994B00" w:rsidRPr="00C630EF">
        <w:rPr>
          <w:i/>
          <w:iCs/>
          <w:szCs w:val="24"/>
        </w:rPr>
        <w:t xml:space="preserve">, </w:t>
      </w:r>
      <w:r w:rsidRPr="00C630EF">
        <w:rPr>
          <w:i/>
          <w:iCs/>
          <w:szCs w:val="24"/>
        </w:rPr>
        <w:t>CYP2C19</w:t>
      </w:r>
      <w:r w:rsidR="00994B00" w:rsidRPr="00C630EF">
        <w:rPr>
          <w:i/>
          <w:iCs/>
          <w:szCs w:val="24"/>
        </w:rPr>
        <w:t xml:space="preserve">, </w:t>
      </w:r>
      <w:r w:rsidR="005904AA" w:rsidRPr="00C630EF">
        <w:rPr>
          <w:i/>
          <w:iCs/>
          <w:szCs w:val="24"/>
        </w:rPr>
        <w:t xml:space="preserve">CYP2B6, </w:t>
      </w:r>
      <w:r w:rsidR="00994B00" w:rsidRPr="00C630EF">
        <w:rPr>
          <w:i/>
          <w:iCs/>
          <w:szCs w:val="24"/>
        </w:rPr>
        <w:t>SLC6A4</w:t>
      </w:r>
      <w:r w:rsidR="00994B00" w:rsidRPr="00D61201">
        <w:rPr>
          <w:szCs w:val="24"/>
        </w:rPr>
        <w:t xml:space="preserve">, and </w:t>
      </w:r>
      <w:r w:rsidR="00994B00" w:rsidRPr="00C630EF">
        <w:rPr>
          <w:i/>
          <w:iCs/>
          <w:szCs w:val="24"/>
        </w:rPr>
        <w:t>HTR2A</w:t>
      </w:r>
      <w:r w:rsidRPr="00D61201">
        <w:rPr>
          <w:szCs w:val="24"/>
        </w:rPr>
        <w:t xml:space="preserve"> </w:t>
      </w:r>
    </w:p>
    <w:p w14:paraId="63671423" w14:textId="047C79DB" w:rsidR="00EB6C9D" w:rsidRPr="00D61201" w:rsidRDefault="00EB6C9D" w:rsidP="00994B00">
      <w:pPr>
        <w:pStyle w:val="Heading2"/>
        <w:rPr>
          <w:rFonts w:cs="Times New Roman"/>
          <w:i/>
          <w:iCs/>
          <w:szCs w:val="24"/>
        </w:rPr>
      </w:pPr>
      <w:r w:rsidRPr="00D61201">
        <w:rPr>
          <w:rFonts w:cs="Times New Roman"/>
          <w:iCs/>
          <w:szCs w:val="24"/>
        </w:rPr>
        <w:t>Background</w:t>
      </w:r>
    </w:p>
    <w:p w14:paraId="3F8B0F1D" w14:textId="1EF992D4" w:rsidR="002C4FE8" w:rsidRPr="00D61201" w:rsidRDefault="00E959AE" w:rsidP="005904AA">
      <w:pPr>
        <w:spacing w:line="480" w:lineRule="auto"/>
      </w:pPr>
      <w:r w:rsidRPr="00D61201">
        <w:rPr>
          <w:rStyle w:val="Heading3Char"/>
          <w:rFonts w:cs="Times New Roman"/>
        </w:rPr>
        <w:t>CYP2D6</w:t>
      </w:r>
      <w:r w:rsidR="002C4FE8" w:rsidRPr="00D61201">
        <w:t>.</w:t>
      </w:r>
      <w:r w:rsidRPr="00D61201">
        <w:t xml:space="preserve"> </w:t>
      </w:r>
      <w:r w:rsidR="00970E6E" w:rsidRPr="00D61201">
        <w:t xml:space="preserve">To date, </w:t>
      </w:r>
      <w:r w:rsidRPr="00D61201">
        <w:t xml:space="preserve">over </w:t>
      </w:r>
      <w:r w:rsidR="003D6FDD" w:rsidRPr="00D61201">
        <w:rPr>
          <w:iCs/>
        </w:rPr>
        <w:t>155</w:t>
      </w:r>
      <w:r w:rsidR="003D6FDD" w:rsidRPr="00D61201">
        <w:t xml:space="preserve"> </w:t>
      </w:r>
      <w:r w:rsidR="00970E6E" w:rsidRPr="00D61201">
        <w:t>haplotypes (or</w:t>
      </w:r>
      <w:r w:rsidR="00615FA7" w:rsidRPr="00D61201">
        <w:t xml:space="preserve"> star (*) allele</w:t>
      </w:r>
      <w:r w:rsidR="008222E7" w:rsidRPr="00D61201">
        <w:t>s</w:t>
      </w:r>
      <w:r w:rsidR="00970E6E" w:rsidRPr="00D61201">
        <w:t>) have been defined</w:t>
      </w:r>
      <w:r w:rsidRPr="00D61201">
        <w:t xml:space="preserve"> </w:t>
      </w:r>
      <w:r w:rsidR="008222E7" w:rsidRPr="00D61201">
        <w:t xml:space="preserve">by the Pharmacogene Variation (PharmVar) </w:t>
      </w:r>
      <w:r w:rsidR="00970E6E" w:rsidRPr="00D61201">
        <w:t xml:space="preserve">Consortium </w:t>
      </w:r>
      <w:r w:rsidR="00CB0E36" w:rsidRPr="00D61201">
        <w:fldChar w:fldCharType="begin">
          <w:fldData xml:space="preserve">PEVuZE5vdGU+PENpdGU+PEF1dGhvcj5Ob2Z6aWdlcjwvQXV0aG9yPjxZZWFyPjIwMjA8L1llYXI+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</w:fldData>
        </w:fldChar>
      </w:r>
      <w:r w:rsidR="00C630EF">
        <w:instrText xml:space="preserve"> ADDIN EN.CITE </w:instrText>
      </w:r>
      <w:r w:rsidR="00C630EF">
        <w:fldChar w:fldCharType="begin">
          <w:fldData xml:space="preserve">PEVuZE5vdGU+PENpdGU+PEF1dGhvcj5Ob2Z6aWdlcjwvQXV0aG9yPjxZZWFyPjIwMjA8L1llYXI+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</w:fldData>
        </w:fldChar>
      </w:r>
      <w:r w:rsidR="00C630EF">
        <w:instrText xml:space="preserve"> ADDIN EN.CITE.DATA </w:instrText>
      </w:r>
      <w:r w:rsidR="00C630EF">
        <w:fldChar w:fldCharType="end"/>
      </w:r>
      <w:r w:rsidR="00CB0E36" w:rsidRPr="00D61201">
        <w:fldChar w:fldCharType="separate"/>
      </w:r>
      <w:r w:rsidR="00CB0E36" w:rsidRPr="00D61201">
        <w:rPr>
          <w:noProof/>
        </w:rPr>
        <w:t>(</w:t>
      </w:r>
      <w:hyperlink w:anchor="_ENREF_2" w:tooltip="Nofziger, 2020 #45" w:history="1">
        <w:r w:rsidR="008C7F70" w:rsidRPr="00D61201">
          <w:rPr>
            <w:noProof/>
          </w:rPr>
          <w:t>2</w:t>
        </w:r>
      </w:hyperlink>
      <w:r w:rsidR="00CB0E36" w:rsidRPr="00D61201">
        <w:rPr>
          <w:noProof/>
        </w:rPr>
        <w:t>)</w:t>
      </w:r>
      <w:r w:rsidR="00CB0E36" w:rsidRPr="00D61201">
        <w:fldChar w:fldCharType="end"/>
      </w:r>
      <w:r w:rsidR="003D6FDD" w:rsidRPr="00D61201">
        <w:t xml:space="preserve"> </w:t>
      </w:r>
      <w:r w:rsidR="008222E7" w:rsidRPr="00D61201">
        <w:t>(</w:t>
      </w:r>
      <w:r w:rsidR="00994B00" w:rsidRPr="00D61201">
        <w:rPr>
          <w:b/>
          <w:bCs/>
          <w:i/>
          <w:iCs/>
        </w:rPr>
        <w:t>CYP2D6</w:t>
      </w:r>
      <w:r w:rsidR="00994B00" w:rsidRPr="00D61201">
        <w:rPr>
          <w:b/>
          <w:bCs/>
        </w:rPr>
        <w:t xml:space="preserve"> </w:t>
      </w:r>
      <w:r w:rsidR="0017220E">
        <w:rPr>
          <w:b/>
          <w:bCs/>
        </w:rPr>
        <w:t>A</w:t>
      </w:r>
      <w:r w:rsidR="00994B00" w:rsidRPr="00D61201">
        <w:rPr>
          <w:b/>
          <w:bCs/>
        </w:rPr>
        <w:t xml:space="preserve">llele </w:t>
      </w:r>
      <w:r w:rsidR="0017220E">
        <w:rPr>
          <w:b/>
          <w:bCs/>
        </w:rPr>
        <w:t>D</w:t>
      </w:r>
      <w:r w:rsidR="00994B00" w:rsidRPr="00D61201">
        <w:rPr>
          <w:b/>
          <w:bCs/>
        </w:rPr>
        <w:t xml:space="preserve">efinition </w:t>
      </w:r>
      <w:r w:rsidR="0017220E">
        <w:rPr>
          <w:b/>
          <w:bCs/>
        </w:rPr>
        <w:t>T</w:t>
      </w:r>
      <w:r w:rsidR="00994B00" w:rsidRPr="00D61201">
        <w:rPr>
          <w:b/>
          <w:bCs/>
        </w:rPr>
        <w:t>able</w:t>
      </w:r>
      <w:r w:rsidR="00CB0E36" w:rsidRPr="00D61201">
        <w:t xml:space="preserve"> </w:t>
      </w:r>
      <w:r w:rsidR="00CB0E36" w:rsidRPr="00D61201">
        <w:fldChar w:fldCharType="begin"/>
      </w:r>
      <w:r w:rsidR="00C630EF">
        <w:instrText xml:space="preserve"> ADDIN EN.CITE &lt;EndNote&gt;&lt;Cite&gt;&lt;Author&gt;CPIC&lt;/Author&gt;&lt;RecNum&gt;156&lt;/RecNum&gt;&lt;DisplayText&gt;(3, 4)&lt;/DisplayText&gt;&lt;record&gt;&lt;rec-number&gt;156&lt;/rec-number&gt;&lt;foreign-keys&gt;&lt;key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CB0E36" w:rsidRPr="00D61201">
        <w:fldChar w:fldCharType="separate"/>
      </w:r>
      <w:r w:rsidR="00CB0E36" w:rsidRPr="00D61201">
        <w:rPr>
          <w:noProof/>
        </w:rPr>
        <w:t>(</w:t>
      </w:r>
      <w:hyperlink w:anchor="_ENREF_3" w:tooltip="CPIC,  #156" w:history="1">
        <w:r w:rsidR="008C7F70" w:rsidRPr="00D61201">
          <w:rPr>
            <w:noProof/>
          </w:rPr>
          <w:t>3</w:t>
        </w:r>
      </w:hyperlink>
      <w:r w:rsidR="00CB0E36" w:rsidRPr="00D61201">
        <w:rPr>
          <w:noProof/>
        </w:rPr>
        <w:t xml:space="preserve">, </w:t>
      </w:r>
      <w:hyperlink w:anchor="_ENREF_4" w:tooltip="PharmGKB,  #157" w:history="1">
        <w:r w:rsidR="008C7F70" w:rsidRPr="00D61201">
          <w:rPr>
            <w:noProof/>
          </w:rPr>
          <w:t>4</w:t>
        </w:r>
      </w:hyperlink>
      <w:r w:rsidR="00CB0E36" w:rsidRPr="00D61201">
        <w:rPr>
          <w:noProof/>
        </w:rPr>
        <w:t>)</w:t>
      </w:r>
      <w:r w:rsidR="00CB0E36" w:rsidRPr="00D61201">
        <w:fldChar w:fldCharType="end"/>
      </w:r>
      <w:r w:rsidR="00994B00" w:rsidRPr="00D61201">
        <w:t xml:space="preserve">). </w:t>
      </w:r>
      <w:r w:rsidRPr="00D61201">
        <w:rPr>
          <w:i/>
          <w:iCs/>
        </w:rPr>
        <w:t>CYP2D6</w:t>
      </w:r>
      <w:r w:rsidRPr="00D61201">
        <w:t xml:space="preserve"> alleles have been extensively studied </w:t>
      </w:r>
      <w:r w:rsidR="00970E6E" w:rsidRPr="00D61201">
        <w:t>across</w:t>
      </w:r>
      <w:r w:rsidRPr="00D61201">
        <w:t xml:space="preserve"> </w:t>
      </w:r>
      <w:r w:rsidR="0017220E">
        <w:t xml:space="preserve">ancestrally </w:t>
      </w:r>
      <w:r w:rsidRPr="00D61201">
        <w:t xml:space="preserve">diverse </w:t>
      </w:r>
      <w:r w:rsidR="00970E6E" w:rsidRPr="00D61201">
        <w:t>populations</w:t>
      </w:r>
      <w:r w:rsidR="004E14EC" w:rsidRPr="00D61201">
        <w:t>,</w:t>
      </w:r>
      <w:r w:rsidR="00970E6E" w:rsidRPr="00D61201">
        <w:t xml:space="preserve"> </w:t>
      </w:r>
      <w:r w:rsidRPr="00D61201">
        <w:t>and significant differences in allele frequencies have been observed (</w:t>
      </w:r>
      <w:r w:rsidR="00994B00" w:rsidRPr="00D61201">
        <w:rPr>
          <w:b/>
          <w:bCs/>
          <w:i/>
          <w:iCs/>
        </w:rPr>
        <w:t>CYP2D6</w:t>
      </w:r>
      <w:r w:rsidR="00994B00" w:rsidRPr="00D61201">
        <w:rPr>
          <w:b/>
          <w:bCs/>
        </w:rPr>
        <w:t xml:space="preserve"> </w:t>
      </w:r>
      <w:r w:rsidR="0017220E">
        <w:rPr>
          <w:b/>
          <w:bCs/>
        </w:rPr>
        <w:t>A</w:t>
      </w:r>
      <w:r w:rsidR="00994B00" w:rsidRPr="00D61201">
        <w:rPr>
          <w:b/>
          <w:bCs/>
        </w:rPr>
        <w:t xml:space="preserve">llele </w:t>
      </w:r>
      <w:r w:rsidR="0017220E">
        <w:rPr>
          <w:b/>
          <w:bCs/>
        </w:rPr>
        <w:t>F</w:t>
      </w:r>
      <w:r w:rsidR="00994B00" w:rsidRPr="00D61201">
        <w:rPr>
          <w:b/>
          <w:bCs/>
        </w:rPr>
        <w:t xml:space="preserve">unctionality </w:t>
      </w:r>
      <w:r w:rsidR="00C00086" w:rsidRPr="00D61201">
        <w:rPr>
          <w:b/>
          <w:bCs/>
        </w:rPr>
        <w:t xml:space="preserve">and </w:t>
      </w:r>
      <w:r w:rsidR="0017220E">
        <w:rPr>
          <w:b/>
          <w:bCs/>
        </w:rPr>
        <w:t>F</w:t>
      </w:r>
      <w:r w:rsidR="00C00086" w:rsidRPr="00D61201">
        <w:rPr>
          <w:b/>
          <w:bCs/>
        </w:rPr>
        <w:t xml:space="preserve">requency </w:t>
      </w:r>
      <w:r w:rsidR="0017220E">
        <w:rPr>
          <w:b/>
          <w:bCs/>
        </w:rPr>
        <w:t>T</w:t>
      </w:r>
      <w:r w:rsidR="00994B00" w:rsidRPr="00D61201">
        <w:rPr>
          <w:b/>
          <w:bCs/>
        </w:rPr>
        <w:t>able</w:t>
      </w:r>
      <w:r w:rsidR="00C00086" w:rsidRPr="00D61201">
        <w:rPr>
          <w:b/>
          <w:bCs/>
        </w:rPr>
        <w:t>s</w:t>
      </w:r>
      <w:r w:rsidR="00CB0E36" w:rsidRPr="00D61201">
        <w:t xml:space="preserve"> </w:t>
      </w:r>
      <w:r w:rsidR="00CB0E36" w:rsidRPr="00D61201">
        <w:fldChar w:fldCharType="begin"/>
      </w:r>
      <w:r w:rsidR="00C630EF">
        <w:instrText xml:space="preserve"> ADDIN EN.CITE &lt;EndNote&gt;&lt;Cite&gt;&lt;Author&gt;CPIC&lt;/Author&gt;&lt;RecNum&gt;156&lt;/RecNum&gt;&lt;DisplayText&gt;(3, 4)&lt;/DisplayText&gt;&lt;record&gt;&lt;rec-number&gt;156&lt;/rec-number&gt;&lt;foreign-keys&gt;&lt;key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CB0E36" w:rsidRPr="00D61201">
        <w:fldChar w:fldCharType="separate"/>
      </w:r>
      <w:r w:rsidR="00CB0E36" w:rsidRPr="00D61201">
        <w:rPr>
          <w:noProof/>
        </w:rPr>
        <w:t>(</w:t>
      </w:r>
      <w:hyperlink w:anchor="_ENREF_3" w:tooltip="CPIC,  #156" w:history="1">
        <w:r w:rsidR="008C7F70" w:rsidRPr="00D61201">
          <w:rPr>
            <w:noProof/>
          </w:rPr>
          <w:t>3</w:t>
        </w:r>
      </w:hyperlink>
      <w:r w:rsidR="00CB0E36" w:rsidRPr="00D61201">
        <w:rPr>
          <w:noProof/>
        </w:rPr>
        <w:t xml:space="preserve">, </w:t>
      </w:r>
      <w:hyperlink w:anchor="_ENREF_4" w:tooltip="PharmGKB,  #157" w:history="1">
        <w:r w:rsidR="008C7F70" w:rsidRPr="00D61201">
          <w:rPr>
            <w:noProof/>
          </w:rPr>
          <w:t>4</w:t>
        </w:r>
      </w:hyperlink>
      <w:r w:rsidR="00CB0E36" w:rsidRPr="00D61201">
        <w:rPr>
          <w:noProof/>
        </w:rPr>
        <w:t>)</w:t>
      </w:r>
      <w:r w:rsidR="00CB0E36" w:rsidRPr="00D61201">
        <w:fldChar w:fldCharType="end"/>
      </w:r>
      <w:r w:rsidRPr="00D61201">
        <w:t xml:space="preserve">). The most commonly </w:t>
      </w:r>
      <w:r w:rsidR="00615FA7" w:rsidRPr="00D61201">
        <w:t xml:space="preserve">interrogated </w:t>
      </w:r>
      <w:r w:rsidRPr="00D61201">
        <w:t xml:space="preserve">alleles are categorized into functional groups as follows: </w:t>
      </w:r>
      <w:r w:rsidR="007A52F5" w:rsidRPr="00D61201">
        <w:t xml:space="preserve">normal </w:t>
      </w:r>
      <w:r w:rsidRPr="00D61201">
        <w:t xml:space="preserve">function (e.g., </w:t>
      </w:r>
      <w:r w:rsidRPr="00D61201">
        <w:rPr>
          <w:i/>
          <w:iCs/>
        </w:rPr>
        <w:t>CYP2D6*1</w:t>
      </w:r>
      <w:r w:rsidRPr="00D61201">
        <w:t xml:space="preserve"> and </w:t>
      </w:r>
      <w:r w:rsidRPr="00D61201">
        <w:rPr>
          <w:i/>
          <w:iCs/>
        </w:rPr>
        <w:t>*2</w:t>
      </w:r>
      <w:r w:rsidRPr="00D61201">
        <w:t xml:space="preserve">), decreased function (e.g., </w:t>
      </w:r>
      <w:r w:rsidRPr="00D61201">
        <w:rPr>
          <w:i/>
          <w:iCs/>
        </w:rPr>
        <w:t>CYP2D6*9, *10</w:t>
      </w:r>
      <w:r w:rsidRPr="00D61201">
        <w:t xml:space="preserve">, and </w:t>
      </w:r>
      <w:r w:rsidRPr="00D61201">
        <w:rPr>
          <w:i/>
          <w:iCs/>
        </w:rPr>
        <w:t>*41</w:t>
      </w:r>
      <w:r w:rsidRPr="00D61201">
        <w:t xml:space="preserve">), and no function (e.g., </w:t>
      </w:r>
      <w:r w:rsidRPr="00D61201">
        <w:rPr>
          <w:i/>
          <w:iCs/>
        </w:rPr>
        <w:t>CYP2D6*3-*6</w:t>
      </w:r>
      <w:r w:rsidRPr="00D61201">
        <w:t>)</w:t>
      </w:r>
      <w:r w:rsidR="0017220E">
        <w:t xml:space="preserve"> </w:t>
      </w:r>
      <w:r w:rsidR="00D51E69">
        <w:fldChar w:fldCharType="begin"/>
      </w:r>
      <w:r w:rsidR="00D51E69">
        <w:instrText xml:space="preserve"> ADDIN EN.CITE &lt;EndNote&gt;&lt;Cite&gt;&lt;Author&gt;PharmGKB&lt;/Author&gt;&lt;RecNum&gt;157&lt;/RecNum&gt;&lt;DisplayText&gt;(4)&lt;/DisplayText&gt;&lt;record&gt;&lt;rec-number&gt;157&lt;/rec-number&gt;&lt;foreign-keys&gt;&lt;key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D51E69">
        <w:fldChar w:fldCharType="separate"/>
      </w:r>
      <w:r w:rsidR="00D51E69">
        <w:rPr>
          <w:noProof/>
        </w:rPr>
        <w:t>(</w:t>
      </w:r>
      <w:hyperlink w:anchor="_ENREF_4" w:tooltip="PharmGKB,  #157" w:history="1">
        <w:r w:rsidR="008C7F70">
          <w:rPr>
            <w:noProof/>
          </w:rPr>
          <w:t>4</w:t>
        </w:r>
      </w:hyperlink>
      <w:r w:rsidR="00D51E69">
        <w:rPr>
          <w:noProof/>
        </w:rPr>
        <w:t>)</w:t>
      </w:r>
      <w:r w:rsidR="00D51E69">
        <w:fldChar w:fldCharType="end"/>
      </w:r>
      <w:r w:rsidR="00BB4790" w:rsidRPr="00D61201">
        <w:t>.</w:t>
      </w:r>
      <w:r w:rsidRPr="00D61201">
        <w:t xml:space="preserve"> </w:t>
      </w:r>
      <w:r w:rsidR="00615FA7" w:rsidRPr="00D61201">
        <w:t>Given that</w:t>
      </w:r>
      <w:r w:rsidRPr="00D61201">
        <w:t xml:space="preserve"> </w:t>
      </w:r>
      <w:r w:rsidRPr="00D61201">
        <w:rPr>
          <w:i/>
          <w:iCs/>
        </w:rPr>
        <w:t>CYP2D6</w:t>
      </w:r>
      <w:r w:rsidRPr="00D61201">
        <w:t xml:space="preserve"> is </w:t>
      </w:r>
      <w:r w:rsidR="00615FA7" w:rsidRPr="00D61201">
        <w:t xml:space="preserve">also prone to structural variation, including </w:t>
      </w:r>
      <w:r w:rsidR="00C00086" w:rsidRPr="00D61201">
        <w:t xml:space="preserve">gene </w:t>
      </w:r>
      <w:r w:rsidRPr="00D61201">
        <w:t>deletions, duplications</w:t>
      </w:r>
      <w:r w:rsidR="00C00086" w:rsidRPr="00D61201">
        <w:t>,</w:t>
      </w:r>
      <w:r w:rsidRPr="00D61201">
        <w:t xml:space="preserve"> multiplications, </w:t>
      </w:r>
      <w:r w:rsidR="00C00086" w:rsidRPr="00D61201">
        <w:t xml:space="preserve">and rearrangements with </w:t>
      </w:r>
      <w:r w:rsidR="00C00086" w:rsidRPr="00D61201">
        <w:rPr>
          <w:i/>
          <w:iCs/>
        </w:rPr>
        <w:t>CYP2D7</w:t>
      </w:r>
      <w:r w:rsidR="00C00086" w:rsidRPr="00D61201">
        <w:t xml:space="preserve">, </w:t>
      </w:r>
      <w:r w:rsidRPr="00D61201">
        <w:t xml:space="preserve">many clinical laboratories also report </w:t>
      </w:r>
      <w:r w:rsidR="00704C7D" w:rsidRPr="00D61201">
        <w:rPr>
          <w:i/>
          <w:iCs/>
        </w:rPr>
        <w:t>CYP2D6</w:t>
      </w:r>
      <w:r w:rsidR="00704C7D" w:rsidRPr="00D61201">
        <w:t xml:space="preserve"> </w:t>
      </w:r>
      <w:r w:rsidRPr="00D61201">
        <w:t xml:space="preserve">copy number </w:t>
      </w:r>
      <w:r w:rsidR="008222E7" w:rsidRPr="00D61201">
        <w:t>variants</w:t>
      </w:r>
      <w:r w:rsidRPr="00D61201">
        <w:t xml:space="preserve">. </w:t>
      </w:r>
      <w:r w:rsidR="008222E7" w:rsidRPr="00D61201">
        <w:t xml:space="preserve">Notably, </w:t>
      </w:r>
      <w:r w:rsidRPr="00D61201">
        <w:rPr>
          <w:i/>
          <w:iCs/>
        </w:rPr>
        <w:t>CYP2D6*5</w:t>
      </w:r>
      <w:r w:rsidRPr="00D61201">
        <w:t xml:space="preserve"> represents a gene deletion</w:t>
      </w:r>
      <w:r w:rsidR="00BA6441" w:rsidRPr="00D61201">
        <w:t>,</w:t>
      </w:r>
      <w:r w:rsidRPr="00D61201">
        <w:t xml:space="preserve"> whereas gene duplications and multiplications are denoted </w:t>
      </w:r>
      <w:r w:rsidR="00C00086" w:rsidRPr="00D61201">
        <w:t>as</w:t>
      </w:r>
      <w:r w:rsidR="007247F1" w:rsidRPr="00D61201">
        <w:t xml:space="preserve"> xN (</w:t>
      </w:r>
      <w:r w:rsidRPr="00D61201">
        <w:t>e.g.</w:t>
      </w:r>
      <w:r w:rsidR="008222E7" w:rsidRPr="00D61201">
        <w:t>,</w:t>
      </w:r>
      <w:r w:rsidRPr="00D61201">
        <w:t xml:space="preserve"> </w:t>
      </w:r>
      <w:r w:rsidRPr="00D61201">
        <w:rPr>
          <w:i/>
          <w:iCs/>
        </w:rPr>
        <w:t>CYP2D6*</w:t>
      </w:r>
      <w:r w:rsidR="00C00086" w:rsidRPr="00D61201">
        <w:rPr>
          <w:i/>
          <w:iCs/>
        </w:rPr>
        <w:t>1x2</w:t>
      </w:r>
      <w:r w:rsidR="00C00086" w:rsidRPr="00D61201">
        <w:t xml:space="preserve"> indicating two gene copies</w:t>
      </w:r>
      <w:r w:rsidR="00704C7D" w:rsidRPr="00D61201">
        <w:t xml:space="preserve"> of the </w:t>
      </w:r>
      <w:r w:rsidR="00704C7D" w:rsidRPr="00D61201">
        <w:rPr>
          <w:i/>
          <w:iCs/>
        </w:rPr>
        <w:t>*1</w:t>
      </w:r>
      <w:r w:rsidR="00704C7D" w:rsidRPr="00D61201">
        <w:t xml:space="preserve"> allele</w:t>
      </w:r>
      <w:r w:rsidR="007247F1" w:rsidRPr="00D61201">
        <w:t>)</w:t>
      </w:r>
      <w:r w:rsidR="00084E80" w:rsidRPr="00D61201">
        <w:t>.</w:t>
      </w:r>
      <w:r w:rsidR="008A048A" w:rsidRPr="00D61201" w:rsidDel="00C00086">
        <w:rPr>
          <w:iCs/>
        </w:rPr>
        <w:t xml:space="preserve"> </w:t>
      </w:r>
    </w:p>
    <w:p w14:paraId="260C23A0" w14:textId="77777777" w:rsidR="00CB0E36" w:rsidRPr="00D61201" w:rsidRDefault="00CB0E36" w:rsidP="00CB0E36"/>
    <w:p w14:paraId="55F6D601" w14:textId="727E1D79" w:rsidR="004E2351" w:rsidRPr="00D61201" w:rsidRDefault="00E959AE" w:rsidP="004E2351">
      <w:pPr>
        <w:spacing w:line="480" w:lineRule="auto"/>
        <w:rPr>
          <w:b/>
        </w:rPr>
      </w:pPr>
      <w:r w:rsidRPr="00D61201">
        <w:rPr>
          <w:rStyle w:val="Heading3Char"/>
          <w:rFonts w:cs="Times New Roman"/>
        </w:rPr>
        <w:t>CYP2C19</w:t>
      </w:r>
      <w:r w:rsidR="002C4FE8" w:rsidRPr="00D61201">
        <w:rPr>
          <w:rStyle w:val="Heading3Char"/>
          <w:rFonts w:cs="Times New Roman"/>
        </w:rPr>
        <w:t>.</w:t>
      </w:r>
      <w:r w:rsidR="002C4FE8" w:rsidRPr="00D61201">
        <w:t xml:space="preserve"> </w:t>
      </w:r>
      <w:r w:rsidR="0084759D" w:rsidRPr="00D61201">
        <w:t xml:space="preserve">The </w:t>
      </w:r>
      <w:r w:rsidR="0084759D" w:rsidRPr="00D61201">
        <w:rPr>
          <w:i/>
          <w:iCs/>
        </w:rPr>
        <w:t>CYP2C19</w:t>
      </w:r>
      <w:r w:rsidR="0084759D" w:rsidRPr="00D61201">
        <w:t xml:space="preserve"> gene </w:t>
      </w:r>
      <w:r w:rsidR="00EA0F1A" w:rsidRPr="00D61201">
        <w:t>has</w:t>
      </w:r>
      <w:r w:rsidR="00A20C62" w:rsidRPr="00D61201">
        <w:t xml:space="preserve"> over 35 star alleles </w:t>
      </w:r>
      <w:r w:rsidR="00464825" w:rsidRPr="00D61201">
        <w:rPr>
          <w:bCs/>
          <w:iCs/>
        </w:rPr>
        <w:t>defined</w:t>
      </w:r>
      <w:r w:rsidR="00A20C62" w:rsidRPr="00D61201">
        <w:t xml:space="preserve"> by </w:t>
      </w:r>
      <w:r w:rsidR="0084759D" w:rsidRPr="00D61201">
        <w:t xml:space="preserve">PharmVar </w:t>
      </w:r>
      <w:r w:rsidR="0084759D" w:rsidRPr="00B47549">
        <w:rPr>
          <w:bCs/>
        </w:rPr>
        <w:fldChar w:fldCharType="begin">
          <w:fldData xml:space="preserve">PEVuZE5vdGU+PENpdGU+PEF1dGhvcj5Cb3R0b248L0F1dGhvcj48WWVhcj4yMDIxPC9ZZWFyPjxS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</w:fldData>
        </w:fldChar>
      </w:r>
      <w:r w:rsidR="00D51E69" w:rsidRPr="00B47549">
        <w:rPr>
          <w:bCs/>
        </w:rPr>
        <w:instrText xml:space="preserve"> ADDIN EN.CITE </w:instrText>
      </w:r>
      <w:r w:rsidR="00D51E69" w:rsidRPr="00B47549">
        <w:rPr>
          <w:bCs/>
        </w:rPr>
        <w:fldChar w:fldCharType="begin">
          <w:fldData xml:space="preserve">PEVuZE5vdGU+PENpdGU+PEF1dGhvcj5Cb3R0b248L0F1dGhvcj48WWVhcj4yMDIxPC9ZZWFyPjxS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</w:fldData>
        </w:fldChar>
      </w:r>
      <w:r w:rsidR="00D51E69" w:rsidRPr="00B47549">
        <w:rPr>
          <w:bCs/>
        </w:rPr>
        <w:instrText xml:space="preserve"> ADDIN EN.CITE.DATA </w:instrText>
      </w:r>
      <w:r w:rsidR="00D51E69" w:rsidRPr="00B47549">
        <w:rPr>
          <w:bCs/>
        </w:rPr>
      </w:r>
      <w:r w:rsidR="00D51E69" w:rsidRPr="00B47549">
        <w:rPr>
          <w:bCs/>
        </w:rPr>
        <w:fldChar w:fldCharType="end"/>
      </w:r>
      <w:r w:rsidR="0084759D" w:rsidRPr="00B47549">
        <w:rPr>
          <w:bCs/>
        </w:rPr>
      </w:r>
      <w:r w:rsidR="0084759D" w:rsidRPr="00B47549">
        <w:rPr>
          <w:bCs/>
        </w:rPr>
        <w:fldChar w:fldCharType="separate"/>
      </w:r>
      <w:r w:rsidR="00D51E69" w:rsidRPr="00B47549">
        <w:rPr>
          <w:bCs/>
          <w:noProof/>
        </w:rPr>
        <w:t>(</w:t>
      </w:r>
      <w:hyperlink w:anchor="_ENREF_5" w:tooltip="Botton, 2021 #158" w:history="1">
        <w:r w:rsidR="008C7F70" w:rsidRPr="00B47549">
          <w:rPr>
            <w:bCs/>
            <w:noProof/>
          </w:rPr>
          <w:t>5</w:t>
        </w:r>
      </w:hyperlink>
      <w:r w:rsidR="00D51E69" w:rsidRPr="00B47549">
        <w:rPr>
          <w:bCs/>
          <w:noProof/>
        </w:rPr>
        <w:t>)</w:t>
      </w:r>
      <w:r w:rsidR="0084759D" w:rsidRPr="00B47549">
        <w:rPr>
          <w:bCs/>
        </w:rPr>
        <w:fldChar w:fldCharType="end"/>
      </w:r>
      <w:r w:rsidR="0084759D" w:rsidRPr="00D61201">
        <w:t>, including rare gene deletions</w:t>
      </w:r>
      <w:r w:rsidR="00464825" w:rsidRPr="00D61201">
        <w:rPr>
          <w:b/>
          <w:i/>
        </w:rPr>
        <w:t xml:space="preserve"> </w:t>
      </w:r>
      <w:r w:rsidR="00464825" w:rsidRPr="00D61201">
        <w:rPr>
          <w:bCs/>
          <w:iCs/>
        </w:rPr>
        <w:t>(</w:t>
      </w:r>
      <w:r w:rsidR="0084759D" w:rsidRPr="00D61201">
        <w:rPr>
          <w:b/>
          <w:bCs/>
          <w:i/>
          <w:iCs/>
        </w:rPr>
        <w:t>CYP2C19</w:t>
      </w:r>
      <w:r w:rsidR="0084759D" w:rsidRPr="00D61201">
        <w:rPr>
          <w:b/>
          <w:bCs/>
        </w:rPr>
        <w:t xml:space="preserve"> Allele Definition Table</w:t>
      </w:r>
      <w:r w:rsidR="00CB0E36" w:rsidRPr="00D61201">
        <w:rPr>
          <w:iCs/>
        </w:rPr>
        <w:t xml:space="preserve"> </w:t>
      </w:r>
      <w:bookmarkStart w:id="0" w:name="_Hlk109819853"/>
      <w:r w:rsidR="00CB0E36" w:rsidRPr="00D61201">
        <w:rPr>
          <w:iCs/>
        </w:rPr>
        <w:fldChar w:fldCharType="begin"/>
      </w:r>
      <w:r w:rsidR="00C630EF">
        <w:rPr>
          <w:iCs/>
        </w:rPr>
        <w:instrText xml:space="preserve"> ADDIN EN.CITE &lt;EndNote&gt;&lt;Cite&gt;&lt;Author&gt;CPIC&lt;/Author&gt;&lt;RecNum&gt;156&lt;/RecNum&gt;&lt;DisplayText&gt;(3, 4)&lt;/DisplayText&gt;&lt;record&gt;&lt;rec-number&gt;156&lt;/rec-number&gt;&lt;foreign-keys&gt;&lt;key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CB0E36" w:rsidRPr="00D61201">
        <w:rPr>
          <w:iCs/>
        </w:rPr>
        <w:fldChar w:fldCharType="separate"/>
      </w:r>
      <w:r w:rsidR="00CB0E36" w:rsidRPr="00D61201">
        <w:rPr>
          <w:iCs/>
          <w:noProof/>
        </w:rPr>
        <w:t>(</w:t>
      </w:r>
      <w:hyperlink w:anchor="_ENREF_3" w:tooltip="CPIC,  #156" w:history="1">
        <w:r w:rsidR="008C7F70" w:rsidRPr="00D61201">
          <w:rPr>
            <w:iCs/>
            <w:noProof/>
          </w:rPr>
          <w:t>3</w:t>
        </w:r>
      </w:hyperlink>
      <w:r w:rsidR="00CB0E36" w:rsidRPr="00D61201">
        <w:rPr>
          <w:iCs/>
          <w:noProof/>
        </w:rPr>
        <w:t xml:space="preserve">, </w:t>
      </w:r>
      <w:hyperlink w:anchor="_ENREF_4" w:tooltip="PharmGKB,  #157" w:history="1">
        <w:r w:rsidR="008C7F70" w:rsidRPr="00D61201">
          <w:rPr>
            <w:iCs/>
            <w:noProof/>
          </w:rPr>
          <w:t>4</w:t>
        </w:r>
      </w:hyperlink>
      <w:r w:rsidR="00CB0E36" w:rsidRPr="00D61201">
        <w:rPr>
          <w:iCs/>
          <w:noProof/>
        </w:rPr>
        <w:t>)</w:t>
      </w:r>
      <w:r w:rsidR="00CB0E36" w:rsidRPr="00D61201">
        <w:rPr>
          <w:iCs/>
        </w:rPr>
        <w:fldChar w:fldCharType="end"/>
      </w:r>
      <w:bookmarkEnd w:id="0"/>
      <w:r w:rsidR="0084759D" w:rsidRPr="00D61201">
        <w:rPr>
          <w:iCs/>
        </w:rPr>
        <w:t>).</w:t>
      </w:r>
      <w:r w:rsidR="0084759D" w:rsidRPr="00D61201">
        <w:t xml:space="preserve"> The frequencies of these alleles differ </w:t>
      </w:r>
      <w:r w:rsidR="00464825" w:rsidRPr="00D61201">
        <w:t>considerably</w:t>
      </w:r>
      <w:r w:rsidR="00464825" w:rsidRPr="00D61201">
        <w:rPr>
          <w:b/>
          <w:i/>
        </w:rPr>
        <w:t xml:space="preserve"> </w:t>
      </w:r>
      <w:r w:rsidR="0084759D" w:rsidRPr="00D61201">
        <w:t>across ancestrally diverse populations (</w:t>
      </w:r>
      <w:r w:rsidR="0084759D" w:rsidRPr="00D61201">
        <w:rPr>
          <w:b/>
          <w:bCs/>
          <w:i/>
          <w:iCs/>
        </w:rPr>
        <w:t>CYP2C19</w:t>
      </w:r>
      <w:r w:rsidR="0084759D" w:rsidRPr="00D61201">
        <w:rPr>
          <w:b/>
          <w:bCs/>
        </w:rPr>
        <w:t xml:space="preserve"> Allele Frequency Table</w:t>
      </w:r>
      <w:r w:rsidR="0084759D" w:rsidRPr="00B6234F">
        <w:t>)</w:t>
      </w:r>
      <w:r w:rsidR="00B6234F">
        <w:fldChar w:fldCharType="begin"/>
      </w:r>
      <w:r w:rsidR="00B6234F">
        <w:instrText xml:space="preserve"> ADDIN EN.CITE &lt;EndNote&gt;&lt;Cite&gt;&lt;Author&gt;CPIC&lt;/Author&gt;&lt;RecNum&gt;156&lt;/RecNum&gt;&lt;DisplayText&gt;(3, 4)&lt;/DisplayText&gt;&lt;record&gt;&lt;rec-number&gt;156&lt;/rec-number&gt;&lt;foreign-keys&gt;&lt;key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B6234F">
        <w:fldChar w:fldCharType="separate"/>
      </w:r>
      <w:r w:rsidR="00B6234F">
        <w:rPr>
          <w:noProof/>
        </w:rPr>
        <w:t>(</w:t>
      </w:r>
      <w:hyperlink w:anchor="_ENREF_3" w:tooltip="CPIC,  #156" w:history="1">
        <w:r w:rsidR="008C7F70">
          <w:rPr>
            <w:noProof/>
          </w:rPr>
          <w:t>3</w:t>
        </w:r>
      </w:hyperlink>
      <w:r w:rsidR="00B6234F">
        <w:rPr>
          <w:noProof/>
        </w:rPr>
        <w:t xml:space="preserve">, </w:t>
      </w:r>
      <w:hyperlink w:anchor="_ENREF_4" w:tooltip="PharmGKB,  #157" w:history="1">
        <w:r w:rsidR="008C7F70">
          <w:rPr>
            <w:noProof/>
          </w:rPr>
          <w:t>4</w:t>
        </w:r>
      </w:hyperlink>
      <w:r w:rsidR="00B6234F">
        <w:rPr>
          <w:noProof/>
        </w:rPr>
        <w:t>)</w:t>
      </w:r>
      <w:r w:rsidR="00B6234F">
        <w:fldChar w:fldCharType="end"/>
      </w:r>
      <w:r w:rsidR="0084759D" w:rsidRPr="00D61201">
        <w:rPr>
          <w:b/>
          <w:bCs/>
        </w:rPr>
        <w:t>.</w:t>
      </w:r>
      <w:r w:rsidR="0084759D" w:rsidRPr="00D61201">
        <w:t xml:space="preserve"> Alleles are categorized into functional groups as follows: normal function (e.g., </w:t>
      </w:r>
      <w:r w:rsidR="0084759D" w:rsidRPr="00D61201">
        <w:rPr>
          <w:bCs/>
          <w:i/>
        </w:rPr>
        <w:t>CYP2C19*1</w:t>
      </w:r>
      <w:r w:rsidR="0084759D" w:rsidRPr="00D61201">
        <w:t xml:space="preserve">), decreased function (e.g., </w:t>
      </w:r>
      <w:r w:rsidR="0084759D" w:rsidRPr="00D61201">
        <w:rPr>
          <w:bCs/>
          <w:i/>
        </w:rPr>
        <w:t>CYP2C19*9</w:t>
      </w:r>
      <w:r w:rsidR="0084759D" w:rsidRPr="00D61201">
        <w:t xml:space="preserve">), no function (e.g., </w:t>
      </w:r>
      <w:r w:rsidR="0084759D" w:rsidRPr="00D61201">
        <w:rPr>
          <w:bCs/>
          <w:i/>
        </w:rPr>
        <w:t>CYP2C19*2</w:t>
      </w:r>
      <w:r w:rsidR="0084759D" w:rsidRPr="00D61201">
        <w:rPr>
          <w:bCs/>
        </w:rPr>
        <w:t xml:space="preserve"> and </w:t>
      </w:r>
      <w:r w:rsidR="0084759D" w:rsidRPr="00D61201">
        <w:rPr>
          <w:bCs/>
          <w:i/>
        </w:rPr>
        <w:t>*3</w:t>
      </w:r>
      <w:r w:rsidR="0084759D" w:rsidRPr="00D61201">
        <w:t xml:space="preserve">), and increased function (e.g., </w:t>
      </w:r>
      <w:r w:rsidR="0084759D" w:rsidRPr="00D61201">
        <w:rPr>
          <w:bCs/>
          <w:i/>
        </w:rPr>
        <w:t>CYP2C19*17</w:t>
      </w:r>
      <w:r w:rsidR="0084759D" w:rsidRPr="00D61201">
        <w:t>)</w:t>
      </w:r>
      <w:r w:rsidR="00EC2093">
        <w:t xml:space="preserve"> (</w:t>
      </w:r>
      <w:r w:rsidR="00EC2093" w:rsidRPr="00B6234F">
        <w:rPr>
          <w:b/>
          <w:bCs/>
          <w:i/>
          <w:iCs/>
        </w:rPr>
        <w:t xml:space="preserve">CYP2C19 </w:t>
      </w:r>
      <w:r w:rsidR="00EC2093" w:rsidRPr="00B6234F">
        <w:rPr>
          <w:b/>
          <w:bCs/>
        </w:rPr>
        <w:t>Allele Functionality Table</w:t>
      </w:r>
      <w:r w:rsidR="00EC2093">
        <w:t>)</w:t>
      </w:r>
      <w:r w:rsidR="00B6234F" w:rsidRPr="00B6234F">
        <w:t xml:space="preserve"> </w:t>
      </w:r>
      <w:r w:rsidR="00B6234F">
        <w:fldChar w:fldCharType="begin"/>
      </w:r>
      <w:r w:rsidR="00B6234F">
        <w:instrText xml:space="preserve"> ADDIN EN.CITE &lt;EndNote&gt;&lt;Cite&gt;&lt;Author&gt;CPIC&lt;/Author&gt;&lt;RecNum&gt;156&lt;/RecNum&gt;&lt;DisplayText&gt;(3, 4)&lt;/DisplayText&gt;&lt;record&gt;&lt;rec-number&gt;156&lt;/rec-number&gt;&lt;foreign-keys&gt;&lt;key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B6234F">
        <w:fldChar w:fldCharType="separate"/>
      </w:r>
      <w:r w:rsidR="00B6234F">
        <w:rPr>
          <w:noProof/>
        </w:rPr>
        <w:t>(</w:t>
      </w:r>
      <w:hyperlink w:anchor="_ENREF_3" w:tooltip="CPIC,  #156" w:history="1">
        <w:r w:rsidR="008C7F70">
          <w:rPr>
            <w:noProof/>
          </w:rPr>
          <w:t>3</w:t>
        </w:r>
      </w:hyperlink>
      <w:r w:rsidR="00B6234F">
        <w:rPr>
          <w:noProof/>
        </w:rPr>
        <w:t xml:space="preserve">, </w:t>
      </w:r>
      <w:hyperlink w:anchor="_ENREF_4" w:tooltip="PharmGKB,  #157" w:history="1">
        <w:r w:rsidR="008C7F70">
          <w:rPr>
            <w:noProof/>
          </w:rPr>
          <w:t>4</w:t>
        </w:r>
      </w:hyperlink>
      <w:r w:rsidR="00B6234F">
        <w:rPr>
          <w:noProof/>
        </w:rPr>
        <w:t>)</w:t>
      </w:r>
      <w:r w:rsidR="00B6234F">
        <w:fldChar w:fldCharType="end"/>
      </w:r>
      <w:r w:rsidR="0084759D" w:rsidRPr="00D61201">
        <w:t xml:space="preserve">. </w:t>
      </w:r>
      <w:r w:rsidR="004E2351" w:rsidRPr="00D61201">
        <w:t xml:space="preserve">Emerging data suggest </w:t>
      </w:r>
      <w:r w:rsidR="00FA04B2" w:rsidRPr="00D61201">
        <w:t xml:space="preserve">that some individuals with </w:t>
      </w:r>
      <w:r w:rsidR="00FA04B2" w:rsidRPr="00D61201">
        <w:rPr>
          <w:i/>
          <w:iCs/>
        </w:rPr>
        <w:t>CYP2C19*1</w:t>
      </w:r>
      <w:r w:rsidR="00FA04B2" w:rsidRPr="00D61201">
        <w:t xml:space="preserve"> alleles have a </w:t>
      </w:r>
      <w:r w:rsidR="00FA04B2" w:rsidRPr="00D61201">
        <w:rPr>
          <w:i/>
          <w:iCs/>
        </w:rPr>
        <w:t>CYP2C</w:t>
      </w:r>
      <w:r w:rsidR="007C7063" w:rsidRPr="00D61201">
        <w:rPr>
          <w:i/>
          <w:iCs/>
        </w:rPr>
        <w:t>:TG</w:t>
      </w:r>
      <w:r w:rsidR="00FA04B2" w:rsidRPr="00D61201">
        <w:rPr>
          <w:i/>
          <w:iCs/>
        </w:rPr>
        <w:t xml:space="preserve"> </w:t>
      </w:r>
      <w:r w:rsidR="00FA04B2" w:rsidRPr="00D61201">
        <w:t xml:space="preserve">haplotype </w:t>
      </w:r>
      <w:r w:rsidR="007C7063" w:rsidRPr="00D61201">
        <w:t xml:space="preserve">(rs2860840 and rs11188059) </w:t>
      </w:r>
      <w:r w:rsidR="00FA04B2" w:rsidRPr="00D61201">
        <w:t>associated</w:t>
      </w:r>
      <w:r w:rsidR="004E2351" w:rsidRPr="00D61201">
        <w:t xml:space="preserve"> with increased </w:t>
      </w:r>
      <w:r w:rsidR="00596BD3" w:rsidRPr="00D61201">
        <w:t xml:space="preserve">CYP2C19 </w:t>
      </w:r>
      <w:r w:rsidR="004E2351" w:rsidRPr="00D61201">
        <w:t>activity</w:t>
      </w:r>
      <w:r w:rsidR="005904AA" w:rsidRPr="00D61201">
        <w:t xml:space="preserve"> </w:t>
      </w:r>
      <w:r w:rsidR="005904AA" w:rsidRPr="00D61201">
        <w:fldChar w:fldCharType="begin"/>
      </w:r>
      <w:r w:rsidR="00D51E69">
        <w:instrText xml:space="preserve"> ADDIN EN.CITE &lt;EndNote&gt;&lt;Cite&gt;&lt;Author&gt;Braten&lt;/Author&gt;&lt;Year&gt;2022&lt;/Year&gt;&lt;RecNum&gt;159&lt;/RecNum&gt;&lt;DisplayText&gt;(6)&lt;/DisplayText&gt;&lt;record&gt;&lt;rec-number&gt;159&lt;/rec-number&gt;&lt;foreign-keys&gt;&lt;key app="EN" db-id="ftf0vd5t5a0wtaextxg505skedewvdxvwewv" timestamp="1664216393"&gt;159&lt;/key&gt;&lt;/foreign-keys&gt;&lt;ref-type name="Journal Article"&gt;17&lt;/ref-type&gt;&lt;contributors&gt;&lt;authors&gt;&lt;author&gt;Braten, L. S.&lt;/author&gt;&lt;author&gt;Ingelman-Sundberg, M.&lt;/author&gt;&lt;author&gt;Jukic, M. M.&lt;/author&gt;&lt;author&gt;Molden, E.&lt;/author&gt;&lt;author&gt;Kringen, M. K.&lt;/author&gt;&lt;/authors&gt;&lt;/contributors&gt;&lt;auth-address&gt;Center for Psychopharmacology, Diakonhjemmet Hospital, Oslo, Norway.&amp;#xD;Department of Health Sciences, OsloMet - Oslo Metropolitan University, Oslo, Norway.&amp;#xD;Section of Pharmacogenetics, Department of Physiology and Pharmacology, Biomedicum 5B, Karolinska Institutet, Stockholm, Sweden.&amp;#xD;Department of Physiology, Faculty of Pharmacy, University of Belgrade, Belgrade, Serbia.&amp;#xD;Department of Pharmaceutical Biosciences, School of Pharmacy, University of Oslo, Oslo, Norway.&lt;/auth-address&gt;&lt;titles&gt;&lt;title&gt;Impact of the novel CYP2C:TG haplotype and CYP2B6 variants on sertraline exposure in a large patient population&lt;/title&gt;&lt;secondary-title&gt;Clin Transl Sci&lt;/secondary-title&gt;&lt;/titles&gt;&lt;periodical&gt;&lt;full-title&gt;Clin Transl Sci&lt;/full-title&gt;&lt;/periodical&gt;&lt;edition&gt;2022/06/08&lt;/edition&gt;&lt;dates&gt;&lt;year&gt;2022&lt;/year&gt;&lt;pub-dates&gt;&lt;date&gt;Jun 6&lt;/date&gt;&lt;/pub-dates&gt;&lt;/dates&gt;&lt;isbn&gt;1752-8062 (Electronic)&amp;#xD;1752-8054 (Linking)&lt;/isbn&gt;&lt;accession-num&gt;35668575&lt;/accession-num&gt;&lt;urls&gt;&lt;related-urls&gt;&lt;url&gt;https://www.ncbi.nlm.nih.gov/pubmed/35668575&lt;/url&gt;&lt;/related-urls&gt;&lt;/urls&gt;&lt;electronic-resource-num&gt;10.1111/cts.13347&lt;/electronic-resource-num&gt;&lt;/record&gt;&lt;/Cite&gt;&lt;/EndNote&gt;</w:instrText>
      </w:r>
      <w:r w:rsidR="005904AA" w:rsidRPr="00D61201">
        <w:fldChar w:fldCharType="separate"/>
      </w:r>
      <w:r w:rsidR="00D51E69">
        <w:rPr>
          <w:noProof/>
        </w:rPr>
        <w:t>(</w:t>
      </w:r>
      <w:hyperlink w:anchor="_ENREF_6" w:tooltip="Braten, 2022 #159" w:history="1">
        <w:r w:rsidR="008C7F70">
          <w:rPr>
            <w:noProof/>
          </w:rPr>
          <w:t>6</w:t>
        </w:r>
      </w:hyperlink>
      <w:r w:rsidR="00D51E69">
        <w:rPr>
          <w:noProof/>
        </w:rPr>
        <w:t>)</w:t>
      </w:r>
      <w:r w:rsidR="005904AA" w:rsidRPr="00D61201">
        <w:fldChar w:fldCharType="end"/>
      </w:r>
      <w:r w:rsidR="0086498D" w:rsidRPr="00D61201">
        <w:t xml:space="preserve">. However, this haplotype </w:t>
      </w:r>
      <w:r w:rsidR="00596BD3" w:rsidRPr="00D61201">
        <w:lastRenderedPageBreak/>
        <w:t>resides</w:t>
      </w:r>
      <w:r w:rsidR="007C7063" w:rsidRPr="00D61201">
        <w:t xml:space="preserve"> in </w:t>
      </w:r>
      <w:r w:rsidR="007C7063" w:rsidRPr="00D61201">
        <w:rPr>
          <w:i/>
          <w:iCs/>
        </w:rPr>
        <w:t>CYP2C18</w:t>
      </w:r>
      <w:r w:rsidR="007C7063" w:rsidRPr="00D61201">
        <w:t xml:space="preserve"> (~25kbp upstream of </w:t>
      </w:r>
      <w:r w:rsidR="007C7063" w:rsidRPr="00D61201">
        <w:rPr>
          <w:i/>
          <w:iCs/>
        </w:rPr>
        <w:t>CYP2C19</w:t>
      </w:r>
      <w:r w:rsidR="007C7063" w:rsidRPr="00D61201">
        <w:t xml:space="preserve">) and </w:t>
      </w:r>
      <w:r w:rsidR="0086498D" w:rsidRPr="00D61201">
        <w:t>is not currently interrogated by clinical genotyping platforms</w:t>
      </w:r>
      <w:r w:rsidR="004E2351" w:rsidRPr="00D61201">
        <w:t xml:space="preserve">; additional information is provided as </w:t>
      </w:r>
      <w:r w:rsidR="004E2351" w:rsidRPr="00D61201">
        <w:rPr>
          <w:b/>
        </w:rPr>
        <w:t>Supplemental Data.</w:t>
      </w:r>
    </w:p>
    <w:p w14:paraId="173CA0D0" w14:textId="77777777" w:rsidR="00EA0F1A" w:rsidRPr="00D61201" w:rsidRDefault="00EA0F1A" w:rsidP="004E2351">
      <w:pPr>
        <w:spacing w:line="480" w:lineRule="auto"/>
        <w:rPr>
          <w:b/>
        </w:rPr>
      </w:pPr>
    </w:p>
    <w:p w14:paraId="2BA0F21E" w14:textId="34A5D328" w:rsidR="005904AA" w:rsidRPr="00D61201" w:rsidRDefault="005904AA" w:rsidP="00EA0F1A">
      <w:pPr>
        <w:spacing w:line="480" w:lineRule="auto"/>
        <w:rPr>
          <w:bCs/>
        </w:rPr>
      </w:pPr>
      <w:r w:rsidRPr="00D61201">
        <w:rPr>
          <w:rStyle w:val="Heading3Char"/>
          <w:rFonts w:cs="Times New Roman"/>
        </w:rPr>
        <w:t>CYP2B6</w:t>
      </w:r>
      <w:r w:rsidRPr="00D61201">
        <w:rPr>
          <w:b/>
        </w:rPr>
        <w:t xml:space="preserve">. </w:t>
      </w:r>
      <w:r w:rsidR="00EA0F1A" w:rsidRPr="00D61201">
        <w:rPr>
          <w:bCs/>
          <w:i/>
          <w:iCs/>
        </w:rPr>
        <w:t>CYP2B6</w:t>
      </w:r>
      <w:r w:rsidR="00EA0F1A" w:rsidRPr="00D61201">
        <w:rPr>
          <w:bCs/>
        </w:rPr>
        <w:t xml:space="preserve"> is </w:t>
      </w:r>
      <w:r w:rsidR="00596BD3" w:rsidRPr="00D61201">
        <w:rPr>
          <w:bCs/>
        </w:rPr>
        <w:t xml:space="preserve">also </w:t>
      </w:r>
      <w:r w:rsidR="00EA0F1A" w:rsidRPr="00D61201">
        <w:rPr>
          <w:bCs/>
        </w:rPr>
        <w:t xml:space="preserve">highly polymorphic with </w:t>
      </w:r>
      <w:r w:rsidR="00596BD3" w:rsidRPr="00D61201">
        <w:rPr>
          <w:bCs/>
        </w:rPr>
        <w:t xml:space="preserve">over </w:t>
      </w:r>
      <w:r w:rsidR="00EA0F1A" w:rsidRPr="00D61201">
        <w:rPr>
          <w:bCs/>
        </w:rPr>
        <w:t>3</w:t>
      </w:r>
      <w:r w:rsidR="00596BD3" w:rsidRPr="00D61201">
        <w:rPr>
          <w:bCs/>
        </w:rPr>
        <w:t>5</w:t>
      </w:r>
      <w:r w:rsidR="00EA0F1A" w:rsidRPr="00D61201">
        <w:rPr>
          <w:bCs/>
        </w:rPr>
        <w:t xml:space="preserve"> </w:t>
      </w:r>
      <w:r w:rsidR="00596BD3" w:rsidRPr="00D61201">
        <w:rPr>
          <w:bCs/>
        </w:rPr>
        <w:t>star</w:t>
      </w:r>
      <w:r w:rsidR="00EA0F1A" w:rsidRPr="00D61201">
        <w:rPr>
          <w:bCs/>
        </w:rPr>
        <w:t xml:space="preserve"> alleles </w:t>
      </w:r>
      <w:r w:rsidR="007A52F5" w:rsidRPr="00D61201">
        <w:rPr>
          <w:bCs/>
        </w:rPr>
        <w:t xml:space="preserve">currently </w:t>
      </w:r>
      <w:r w:rsidR="00596BD3" w:rsidRPr="00D61201">
        <w:rPr>
          <w:bCs/>
        </w:rPr>
        <w:t xml:space="preserve">defined by PharmVar </w:t>
      </w:r>
      <w:r w:rsidR="006B1F1F" w:rsidRPr="00D61201">
        <w:rPr>
          <w:bCs/>
        </w:rPr>
        <w:fldChar w:fldCharType="begin">
          <w:fldData xml:space="preserve">PEVuZE5vdGU+PENpdGU+PEF1dGhvcj5EZXN0YTwvQXV0aG9yPjxZZWFyPjIwMjE8L1llYXI+PFJl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</w:fldData>
        </w:fldChar>
      </w:r>
      <w:r w:rsidR="00D51E69">
        <w:rPr>
          <w:bCs/>
        </w:rPr>
        <w:instrText xml:space="preserve"> ADDIN EN.CITE </w:instrText>
      </w:r>
      <w:r w:rsidR="00D51E69">
        <w:rPr>
          <w:bCs/>
        </w:rPr>
        <w:fldChar w:fldCharType="begin">
          <w:fldData xml:space="preserve">PEVuZE5vdGU+PENpdGU+PEF1dGhvcj5EZXN0YTwvQXV0aG9yPjxZZWFyPjIwMjE8L1llYXI+PFJl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</w:fldData>
        </w:fldChar>
      </w:r>
      <w:r w:rsidR="00D51E69">
        <w:rPr>
          <w:bCs/>
        </w:rPr>
        <w:instrText xml:space="preserve"> ADDIN EN.CITE.DATA </w:instrText>
      </w:r>
      <w:r w:rsidR="00D51E69">
        <w:rPr>
          <w:bCs/>
        </w:rPr>
      </w:r>
      <w:r w:rsidR="00D51E69">
        <w:rPr>
          <w:bCs/>
        </w:rPr>
        <w:fldChar w:fldCharType="end"/>
      </w:r>
      <w:r w:rsidR="006B1F1F" w:rsidRPr="00D61201">
        <w:rPr>
          <w:bCs/>
        </w:rPr>
      </w:r>
      <w:r w:rsidR="006B1F1F" w:rsidRPr="00D61201">
        <w:rPr>
          <w:bCs/>
        </w:rPr>
        <w:fldChar w:fldCharType="separate"/>
      </w:r>
      <w:r w:rsidR="00D51E69">
        <w:rPr>
          <w:bCs/>
          <w:noProof/>
        </w:rPr>
        <w:t>(</w:t>
      </w:r>
      <w:hyperlink w:anchor="_ENREF_7" w:tooltip="Desta, 2021 #160" w:history="1">
        <w:r w:rsidR="008C7F70">
          <w:rPr>
            <w:bCs/>
            <w:noProof/>
          </w:rPr>
          <w:t>7</w:t>
        </w:r>
      </w:hyperlink>
      <w:r w:rsidR="00D51E69">
        <w:rPr>
          <w:bCs/>
          <w:noProof/>
        </w:rPr>
        <w:t>)</w:t>
      </w:r>
      <w:r w:rsidR="006B1F1F" w:rsidRPr="00D61201">
        <w:rPr>
          <w:bCs/>
        </w:rPr>
        <w:fldChar w:fldCharType="end"/>
      </w:r>
      <w:r w:rsidR="00596BD3" w:rsidRPr="00D61201">
        <w:rPr>
          <w:bCs/>
        </w:rPr>
        <w:t xml:space="preserve"> </w:t>
      </w:r>
      <w:r w:rsidR="00EA0F1A" w:rsidRPr="00D61201">
        <w:rPr>
          <w:bCs/>
        </w:rPr>
        <w:t xml:space="preserve">(https://www.pharm var.org/gene/CYP2B6; </w:t>
      </w:r>
      <w:r w:rsidR="00EA0F1A" w:rsidRPr="00D61201">
        <w:rPr>
          <w:b/>
          <w:i/>
          <w:iCs/>
        </w:rPr>
        <w:t xml:space="preserve">CYP2B6 </w:t>
      </w:r>
      <w:r w:rsidR="00EA0F1A" w:rsidRPr="00D61201">
        <w:rPr>
          <w:b/>
        </w:rPr>
        <w:t xml:space="preserve">Allele Definition Table </w:t>
      </w:r>
      <w:r w:rsidR="00EA0F1A" w:rsidRPr="00D61201">
        <w:rPr>
          <w:bCs/>
        </w:rPr>
        <w:fldChar w:fldCharType="begin"/>
      </w:r>
      <w:r w:rsidR="00B6234F">
        <w:rPr>
          <w:bCs/>
        </w:rPr>
        <w:instrText xml:space="preserve"> ADDIN EN.CITE &lt;EndNote&gt;&lt;Cite&gt;&lt;Author&gt;PharmGKB&lt;/Author&gt;&lt;RecNum&gt;161&lt;/RecNum&gt;&lt;DisplayText&gt;(3, 4, 8)&lt;/DisplayText&gt;&lt;record&gt;&lt;rec-number&gt;161&lt;/rec-number&gt;&lt;foreign-keys&gt;&lt;key app="EN" db-id="ftf0vd5t5a0wtaextxg505skedewvdxvwewv" timestamp="1664216393"&gt;161&lt;/key&gt;&lt;/foreign-keys&gt;&lt;ref-type name="Web Page"&gt;12&lt;/ref-type&gt;&lt;contributors&gt;&lt;authors&gt;&lt;author&gt;PharmGKB&lt;/author&gt;&lt;/authors&gt;&lt;/contributors&gt;&lt;titles&gt;&lt;title&gt;Gene-specific Information Tables for CYP2B6&lt;/title&gt;&lt;/titles&gt;&lt;dates&gt;&lt;/dates&gt;&lt;urls&gt;&lt;related-urls&gt;&lt;url&gt;https://www.pharmgkb.org/page/cyp2b6RefMaterials&lt;/url&gt;&lt;/related-urls&gt;&lt;/urls&gt;&lt;/record&gt;&lt;/Cite&gt;&lt;Cite&gt;&lt;Author&gt;CPIC&lt;/Author&gt;&lt;RecNum&gt;156&lt;/RecNum&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EA0F1A" w:rsidRPr="00D61201">
        <w:rPr>
          <w:bCs/>
        </w:rPr>
        <w:fldChar w:fldCharType="separate"/>
      </w:r>
      <w:r w:rsidR="00B6234F">
        <w:rPr>
          <w:bCs/>
          <w:noProof/>
        </w:rPr>
        <w:t>(</w:t>
      </w:r>
      <w:hyperlink w:anchor="_ENREF_3" w:tooltip="CPIC,  #156" w:history="1">
        <w:r w:rsidR="008C7F70">
          <w:rPr>
            <w:bCs/>
            <w:noProof/>
          </w:rPr>
          <w:t>3</w:t>
        </w:r>
      </w:hyperlink>
      <w:r w:rsidR="00B6234F">
        <w:rPr>
          <w:bCs/>
          <w:noProof/>
        </w:rPr>
        <w:t xml:space="preserve">, </w:t>
      </w:r>
      <w:hyperlink w:anchor="_ENREF_4" w:tooltip="PharmGKB,  #157" w:history="1">
        <w:r w:rsidR="008C7F70">
          <w:rPr>
            <w:bCs/>
            <w:noProof/>
          </w:rPr>
          <w:t>4</w:t>
        </w:r>
      </w:hyperlink>
      <w:r w:rsidR="00B6234F">
        <w:rPr>
          <w:bCs/>
          <w:noProof/>
        </w:rPr>
        <w:t xml:space="preserve">, </w:t>
      </w:r>
      <w:hyperlink w:anchor="_ENREF_8" w:tooltip="PharmGKB,  #161" w:history="1">
        <w:r w:rsidR="008C7F70">
          <w:rPr>
            <w:bCs/>
            <w:noProof/>
          </w:rPr>
          <w:t>8</w:t>
        </w:r>
      </w:hyperlink>
      <w:r w:rsidR="00B6234F">
        <w:rPr>
          <w:bCs/>
          <w:noProof/>
        </w:rPr>
        <w:t>)</w:t>
      </w:r>
      <w:r w:rsidR="00EA0F1A" w:rsidRPr="00D61201">
        <w:rPr>
          <w:bCs/>
        </w:rPr>
        <w:fldChar w:fldCharType="end"/>
      </w:r>
      <w:r w:rsidR="00EA0F1A" w:rsidRPr="00D61201">
        <w:rPr>
          <w:bCs/>
        </w:rPr>
        <w:t>). Substantial differences in allele frequencies occur across ancestrally diverse groups (</w:t>
      </w:r>
      <w:r w:rsidR="00EA0F1A" w:rsidRPr="00D61201">
        <w:rPr>
          <w:b/>
          <w:i/>
          <w:iCs/>
        </w:rPr>
        <w:t>CYP2B6</w:t>
      </w:r>
      <w:r w:rsidR="007A52F5" w:rsidRPr="00D61201">
        <w:rPr>
          <w:b/>
        </w:rPr>
        <w:t xml:space="preserve"> </w:t>
      </w:r>
      <w:r w:rsidR="00EA0F1A" w:rsidRPr="00D61201">
        <w:rPr>
          <w:b/>
        </w:rPr>
        <w:t xml:space="preserve">Frequency Table </w:t>
      </w:r>
      <w:r w:rsidR="00EA0F1A" w:rsidRPr="00B6234F">
        <w:rPr>
          <w:b/>
        </w:rPr>
        <w:fldChar w:fldCharType="begin"/>
      </w:r>
      <w:r w:rsidR="00B6234F">
        <w:rPr>
          <w:b/>
        </w:rPr>
        <w:instrText xml:space="preserve"> ADDIN EN.CITE &lt;EndNote&gt;&lt;Cite&gt;&lt;Author&gt;PharmGKB&lt;/Author&gt;&lt;RecNum&gt;161&lt;/RecNum&gt;&lt;DisplayText&gt;(3, 4, 8)&lt;/DisplayText&gt;&lt;record&gt;&lt;rec-number&gt;161&lt;/rec-number&gt;&lt;foreign-keys&gt;&lt;key app="EN" db-id="ftf0vd5t5a0wtaextxg505skedewvdxvwewv" timestamp="1664216393"&gt;161&lt;/key&gt;&lt;/foreign-keys&gt;&lt;ref-type name="Web Page"&gt;12&lt;/ref-type&gt;&lt;contributors&gt;&lt;authors&gt;&lt;author&gt;PharmGKB&lt;/author&gt;&lt;/authors&gt;&lt;/contributors&gt;&lt;titles&gt;&lt;title&gt;Gene-specific Information Tables for CYP2B6&lt;/title&gt;&lt;/titles&gt;&lt;dates&gt;&lt;/dates&gt;&lt;urls&gt;&lt;related-urls&gt;&lt;url&gt;https://www.pharmgkb.org/page/cyp2b6RefMaterials&lt;/url&gt;&lt;/related-urls&gt;&lt;/urls&gt;&lt;/record&gt;&lt;/Cite&gt;&lt;Cite&gt;&lt;Author&gt;CPIC&lt;/Author&gt;&lt;RecNum&gt;156&lt;/RecNum&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EA0F1A" w:rsidRPr="00B6234F">
        <w:rPr>
          <w:b/>
        </w:rPr>
        <w:fldChar w:fldCharType="separate"/>
      </w:r>
      <w:r w:rsidR="00B6234F" w:rsidRPr="00B6234F">
        <w:rPr>
          <w:bCs/>
          <w:noProof/>
        </w:rPr>
        <w:t>(</w:t>
      </w:r>
      <w:hyperlink w:anchor="_ENREF_3" w:tooltip="CPIC,  #156" w:history="1">
        <w:r w:rsidR="008C7F70" w:rsidRPr="00B6234F">
          <w:rPr>
            <w:bCs/>
            <w:noProof/>
          </w:rPr>
          <w:t>3</w:t>
        </w:r>
      </w:hyperlink>
      <w:r w:rsidR="00B6234F" w:rsidRPr="00B6234F">
        <w:rPr>
          <w:bCs/>
          <w:noProof/>
        </w:rPr>
        <w:t xml:space="preserve">, </w:t>
      </w:r>
      <w:hyperlink w:anchor="_ENREF_4" w:tooltip="PharmGKB,  #157" w:history="1">
        <w:r w:rsidR="008C7F70" w:rsidRPr="00B6234F">
          <w:rPr>
            <w:bCs/>
            <w:noProof/>
          </w:rPr>
          <w:t>4</w:t>
        </w:r>
      </w:hyperlink>
      <w:r w:rsidR="00B6234F" w:rsidRPr="00B6234F">
        <w:rPr>
          <w:bCs/>
          <w:noProof/>
        </w:rPr>
        <w:t xml:space="preserve">, </w:t>
      </w:r>
      <w:hyperlink w:anchor="_ENREF_8" w:tooltip="PharmGKB,  #161" w:history="1">
        <w:r w:rsidR="008C7F70" w:rsidRPr="00B6234F">
          <w:rPr>
            <w:bCs/>
            <w:noProof/>
          </w:rPr>
          <w:t>8</w:t>
        </w:r>
      </w:hyperlink>
      <w:r w:rsidR="00B6234F" w:rsidRPr="00B6234F">
        <w:rPr>
          <w:bCs/>
          <w:noProof/>
        </w:rPr>
        <w:t>)</w:t>
      </w:r>
      <w:r w:rsidR="00EA0F1A" w:rsidRPr="00B6234F">
        <w:rPr>
          <w:b/>
        </w:rPr>
        <w:fldChar w:fldCharType="end"/>
      </w:r>
      <w:r w:rsidR="00EA0F1A" w:rsidRPr="00D61201">
        <w:rPr>
          <w:bCs/>
        </w:rPr>
        <w:t xml:space="preserve">). Alleles are categorized into functional groups as follows: normal function (e.g., </w:t>
      </w:r>
      <w:r w:rsidR="00EA0F1A" w:rsidRPr="00D61201">
        <w:rPr>
          <w:bCs/>
          <w:i/>
          <w:iCs/>
        </w:rPr>
        <w:t>CYP2B6*1</w:t>
      </w:r>
      <w:r w:rsidR="00EA0F1A" w:rsidRPr="00D61201">
        <w:rPr>
          <w:bCs/>
        </w:rPr>
        <w:t xml:space="preserve">), decreased function (e.g., </w:t>
      </w:r>
      <w:r w:rsidR="00EA0F1A" w:rsidRPr="00D61201">
        <w:rPr>
          <w:bCs/>
          <w:i/>
          <w:iCs/>
        </w:rPr>
        <w:t>CYP2B6*6</w:t>
      </w:r>
      <w:r w:rsidR="00EA0F1A" w:rsidRPr="00D61201">
        <w:rPr>
          <w:bCs/>
        </w:rPr>
        <w:t xml:space="preserve"> and </w:t>
      </w:r>
      <w:r w:rsidR="00EA0F1A" w:rsidRPr="00D61201">
        <w:rPr>
          <w:bCs/>
          <w:i/>
          <w:iCs/>
        </w:rPr>
        <w:t>*9</w:t>
      </w:r>
      <w:r w:rsidR="00EA0F1A" w:rsidRPr="00D61201">
        <w:rPr>
          <w:bCs/>
        </w:rPr>
        <w:t xml:space="preserve">), no function (e.g., </w:t>
      </w:r>
      <w:r w:rsidR="00EA0F1A" w:rsidRPr="00D61201">
        <w:rPr>
          <w:bCs/>
          <w:i/>
          <w:iCs/>
        </w:rPr>
        <w:t>CYP2B6*18</w:t>
      </w:r>
      <w:r w:rsidR="00EA0F1A" w:rsidRPr="00D61201">
        <w:rPr>
          <w:bCs/>
        </w:rPr>
        <w:t xml:space="preserve">), and increased function (e.g., </w:t>
      </w:r>
      <w:r w:rsidR="00EA0F1A" w:rsidRPr="00D61201">
        <w:rPr>
          <w:bCs/>
          <w:i/>
          <w:iCs/>
        </w:rPr>
        <w:t>CYP2B6*4</w:t>
      </w:r>
      <w:r w:rsidR="00EA0F1A" w:rsidRPr="00D61201">
        <w:rPr>
          <w:bCs/>
        </w:rPr>
        <w:t xml:space="preserve">). </w:t>
      </w:r>
      <w:r w:rsidR="00C46AA3" w:rsidRPr="00D61201">
        <w:rPr>
          <w:bCs/>
        </w:rPr>
        <w:t xml:space="preserve">Additional information is provided as </w:t>
      </w:r>
      <w:r w:rsidR="00C46AA3" w:rsidRPr="00D61201">
        <w:rPr>
          <w:b/>
        </w:rPr>
        <w:t>Supplemental Data</w:t>
      </w:r>
      <w:r w:rsidR="00C46AA3" w:rsidRPr="00D61201">
        <w:rPr>
          <w:bCs/>
        </w:rPr>
        <w:t>.</w:t>
      </w:r>
    </w:p>
    <w:p w14:paraId="716C5C53" w14:textId="77777777" w:rsidR="005904AA" w:rsidRPr="00D61201" w:rsidRDefault="005904AA" w:rsidP="004E2351">
      <w:pPr>
        <w:spacing w:line="480" w:lineRule="auto"/>
      </w:pPr>
    </w:p>
    <w:p w14:paraId="48B3B87D" w14:textId="3167ECDF" w:rsidR="00EA0F1A" w:rsidRPr="00D61201" w:rsidRDefault="0084759D" w:rsidP="005904AA">
      <w:pPr>
        <w:autoSpaceDE w:val="0"/>
        <w:autoSpaceDN w:val="0"/>
        <w:adjustRightInd w:val="0"/>
        <w:spacing w:line="480" w:lineRule="auto"/>
      </w:pPr>
      <w:r w:rsidRPr="00D61201">
        <w:rPr>
          <w:rStyle w:val="Heading3Char"/>
          <w:rFonts w:cs="Times New Roman"/>
        </w:rPr>
        <w:t>SLC6A</w:t>
      </w:r>
      <w:r w:rsidR="00E43227" w:rsidRPr="00D61201">
        <w:rPr>
          <w:rStyle w:val="Heading3Char"/>
          <w:rFonts w:cs="Times New Roman"/>
        </w:rPr>
        <w:t>4</w:t>
      </w:r>
      <w:r w:rsidR="002C4FE8" w:rsidRPr="00D61201">
        <w:rPr>
          <w:b/>
          <w:i/>
        </w:rPr>
        <w:t>.</w:t>
      </w:r>
      <w:r w:rsidR="002C4FE8" w:rsidRPr="00D61201">
        <w:t xml:space="preserve"> </w:t>
      </w:r>
      <w:r w:rsidR="006F115D" w:rsidRPr="00D61201">
        <w:t xml:space="preserve">The </w:t>
      </w:r>
      <w:r w:rsidR="006F115D" w:rsidRPr="00D61201">
        <w:rPr>
          <w:i/>
        </w:rPr>
        <w:t xml:space="preserve">SLC6A4 </w:t>
      </w:r>
      <w:r w:rsidR="006F115D" w:rsidRPr="00D61201">
        <w:t xml:space="preserve">gene encodes </w:t>
      </w:r>
      <w:r w:rsidR="00C46B4B" w:rsidRPr="00D61201">
        <w:t>the serotonin</w:t>
      </w:r>
      <w:r w:rsidR="006F115D" w:rsidRPr="00D61201">
        <w:t xml:space="preserve"> transporter </w:t>
      </w:r>
      <w:r w:rsidR="00C46B4B" w:rsidRPr="00D61201">
        <w:t>(5</w:t>
      </w:r>
      <w:r w:rsidR="0029201F" w:rsidRPr="00D61201">
        <w:t>-</w:t>
      </w:r>
      <w:r w:rsidR="00C46B4B" w:rsidRPr="00D61201">
        <w:t xml:space="preserve">HTT) </w:t>
      </w:r>
      <w:r w:rsidR="006F115D" w:rsidRPr="00D61201">
        <w:t xml:space="preserve">that </w:t>
      </w:r>
      <w:r w:rsidR="00C6312D" w:rsidRPr="00D61201">
        <w:t xml:space="preserve">terminates the action of </w:t>
      </w:r>
      <w:r w:rsidR="006F115D" w:rsidRPr="00D61201">
        <w:t xml:space="preserve">serotonin </w:t>
      </w:r>
      <w:r w:rsidR="008E3D30" w:rsidRPr="00D61201">
        <w:t>via</w:t>
      </w:r>
      <w:r w:rsidR="00C6312D" w:rsidRPr="00D61201">
        <w:t xml:space="preserve"> reuptake </w:t>
      </w:r>
      <w:r w:rsidR="00300705" w:rsidRPr="00D61201">
        <w:t xml:space="preserve">of the neurotransmitter </w:t>
      </w:r>
      <w:r w:rsidR="00C6312D" w:rsidRPr="00D61201">
        <w:t xml:space="preserve">from the synaptic spaces into presynaptic neurons. </w:t>
      </w:r>
      <w:r w:rsidR="000435CB" w:rsidRPr="00D61201">
        <w:t xml:space="preserve">Serotonin reuptake inhibitor </w:t>
      </w:r>
      <w:r w:rsidR="006A38D5" w:rsidRPr="00D61201">
        <w:t>antidepressants</w:t>
      </w:r>
      <w:r w:rsidR="000435CB" w:rsidRPr="00D61201">
        <w:t xml:space="preserve"> (e.g., SSRIs, SNRIs, vortioxetine, and vilazodone) </w:t>
      </w:r>
      <w:r w:rsidR="00C6312D" w:rsidRPr="00D61201">
        <w:t>directly bind to the</w:t>
      </w:r>
      <w:r w:rsidR="008E3D30" w:rsidRPr="00D61201">
        <w:t xml:space="preserve"> serotonin transporter, </w:t>
      </w:r>
      <w:r w:rsidR="009D6DAF" w:rsidRPr="00D61201">
        <w:t xml:space="preserve">blocking </w:t>
      </w:r>
      <w:r w:rsidR="00614522" w:rsidRPr="00D61201">
        <w:t>serotonin reuptake</w:t>
      </w:r>
      <w:r w:rsidR="008E3D30" w:rsidRPr="00D61201">
        <w:t xml:space="preserve">. </w:t>
      </w:r>
      <w:r w:rsidR="00593F5E" w:rsidRPr="00D61201">
        <w:t>The most studied variant</w:t>
      </w:r>
      <w:r w:rsidR="00333ECB" w:rsidRPr="00D61201">
        <w:t xml:space="preserve"> is</w:t>
      </w:r>
      <w:r w:rsidR="00593F5E" w:rsidRPr="00D61201">
        <w:t xml:space="preserve"> </w:t>
      </w:r>
      <w:r w:rsidR="003D6E80" w:rsidRPr="00D61201">
        <w:t xml:space="preserve">(rs4795541/5-HTTLPR) </w:t>
      </w:r>
      <w:r w:rsidR="00333ECB" w:rsidRPr="00D61201">
        <w:t xml:space="preserve">in the </w:t>
      </w:r>
      <w:r w:rsidR="00333ECB" w:rsidRPr="00D61201">
        <w:rPr>
          <w:i/>
        </w:rPr>
        <w:t xml:space="preserve">SLC6A4 </w:t>
      </w:r>
      <w:r w:rsidR="00333ECB" w:rsidRPr="00D61201">
        <w:t>promoter region</w:t>
      </w:r>
      <w:r w:rsidR="008B3EA8" w:rsidRPr="00D61201">
        <w:t>, with</w:t>
      </w:r>
      <w:r w:rsidR="00333ECB" w:rsidRPr="00D61201">
        <w:t xml:space="preserve"> </w:t>
      </w:r>
      <w:r w:rsidR="0007683B">
        <w:t>the most common</w:t>
      </w:r>
      <w:r w:rsidR="004E28B4">
        <w:t xml:space="preserve"> </w:t>
      </w:r>
      <w:r w:rsidR="00333ECB" w:rsidRPr="00D61201">
        <w:t xml:space="preserve">alleles referred to as </w:t>
      </w:r>
      <w:r w:rsidR="00DE2F19">
        <w:t>“</w:t>
      </w:r>
      <w:r w:rsidR="00E91645" w:rsidRPr="00D61201">
        <w:t>long</w:t>
      </w:r>
      <w:r w:rsidR="00DE2F19">
        <w:t>”</w:t>
      </w:r>
      <w:r w:rsidR="00E91645" w:rsidRPr="00D61201">
        <w:t xml:space="preserve"> </w:t>
      </w:r>
      <w:r w:rsidR="00895026">
        <w:t xml:space="preserve">(16 repeats) </w:t>
      </w:r>
      <w:r w:rsidR="00333ECB" w:rsidRPr="00D61201">
        <w:t xml:space="preserve">and </w:t>
      </w:r>
      <w:r w:rsidR="00F2430B">
        <w:t>“</w:t>
      </w:r>
      <w:r w:rsidR="00333ECB" w:rsidRPr="00D61201">
        <w:t>short</w:t>
      </w:r>
      <w:r w:rsidR="00F2430B">
        <w:t>”</w:t>
      </w:r>
      <w:r w:rsidR="00895026">
        <w:t xml:space="preserve"> (14 repeats).</w:t>
      </w:r>
      <w:r w:rsidR="008B3EA8" w:rsidRPr="00D61201">
        <w:t xml:space="preserve"> The </w:t>
      </w:r>
      <w:r w:rsidR="005B2AF0" w:rsidRPr="00D61201">
        <w:t>long</w:t>
      </w:r>
      <w:r w:rsidR="000D73AA" w:rsidRPr="00D61201">
        <w:t xml:space="preserve"> (L)</w:t>
      </w:r>
      <w:r w:rsidR="005B2AF0" w:rsidRPr="00D61201">
        <w:t xml:space="preserve"> allele</w:t>
      </w:r>
      <w:r w:rsidR="008B3EA8" w:rsidRPr="00D61201">
        <w:t xml:space="preserve"> </w:t>
      </w:r>
      <w:r w:rsidR="005B2AF0" w:rsidRPr="00D61201">
        <w:t>has</w:t>
      </w:r>
      <w:r w:rsidR="00333ECB" w:rsidRPr="00D61201">
        <w:t xml:space="preserve"> been</w:t>
      </w:r>
      <w:r w:rsidR="00D4130C" w:rsidRPr="00D61201">
        <w:t xml:space="preserve"> associated with </w:t>
      </w:r>
      <w:r w:rsidR="00303693" w:rsidRPr="00D61201">
        <w:t>1.9-fold to 2.2-fold greater</w:t>
      </w:r>
      <w:r w:rsidR="00D4130C" w:rsidRPr="00D61201">
        <w:t xml:space="preserve"> </w:t>
      </w:r>
      <w:r w:rsidR="00672D29" w:rsidRPr="00D61201">
        <w:t xml:space="preserve">serotonin </w:t>
      </w:r>
      <w:r w:rsidR="00F0651C" w:rsidRPr="00D61201">
        <w:t>reuptake</w:t>
      </w:r>
      <w:r w:rsidR="00303693" w:rsidRPr="00D61201">
        <w:t xml:space="preserve"> activity </w:t>
      </w:r>
      <w:r w:rsidR="00E277DB" w:rsidRPr="00D61201">
        <w:t xml:space="preserve">compared </w:t>
      </w:r>
      <w:r w:rsidR="00303693" w:rsidRPr="00D61201">
        <w:t xml:space="preserve">to </w:t>
      </w:r>
      <w:r w:rsidR="009D6DAF" w:rsidRPr="00D61201">
        <w:t xml:space="preserve">the </w:t>
      </w:r>
      <w:r w:rsidR="00303693" w:rsidRPr="00D61201">
        <w:t>short</w:t>
      </w:r>
      <w:r w:rsidR="00672D29" w:rsidRPr="00D61201">
        <w:t xml:space="preserve"> allele</w:t>
      </w:r>
      <w:r w:rsidR="00A82BCB" w:rsidRPr="00D61201">
        <w:t xml:space="preserve"> </w:t>
      </w:r>
      <w:r w:rsidR="000D0713">
        <w:fldChar w:fldCharType="begin">
          <w:fldData xml:space="preserve">PEVuZE5vdGU+PENpdGU+PEF1dGhvcj5JdXJlc2NpYTwvQXV0aG9yPjxZZWFyPjIwMTY8L1llYXI+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</w:fldData>
        </w:fldChar>
      </w:r>
      <w:r w:rsidR="00D51E69">
        <w:instrText xml:space="preserve"> ADDIN EN.CITE </w:instrText>
      </w:r>
      <w:r w:rsidR="00D51E69">
        <w:fldChar w:fldCharType="begin">
          <w:fldData xml:space="preserve">PEVuZE5vdGU+PENpdGU+PEF1dGhvcj5JdXJlc2NpYTwvQXV0aG9yPjxZZWFyPjIwMTY8L1llYXI+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</w:fldData>
        </w:fldChar>
      </w:r>
      <w:r w:rsidR="00D51E69">
        <w:instrText xml:space="preserve"> ADDIN EN.CITE.DATA </w:instrText>
      </w:r>
      <w:r w:rsidR="00D51E69">
        <w:fldChar w:fldCharType="end"/>
      </w:r>
      <w:r w:rsidR="000D0713">
        <w:fldChar w:fldCharType="separate"/>
      </w:r>
      <w:r w:rsidR="00D51E69">
        <w:rPr>
          <w:noProof/>
        </w:rPr>
        <w:t>(</w:t>
      </w:r>
      <w:hyperlink w:anchor="_ENREF_9" w:tooltip="Iurescia, 2016 #201" w:history="1">
        <w:r w:rsidR="008C7F70">
          <w:rPr>
            <w:noProof/>
          </w:rPr>
          <w:t>9</w:t>
        </w:r>
      </w:hyperlink>
      <w:r w:rsidR="00D51E69">
        <w:rPr>
          <w:noProof/>
        </w:rPr>
        <w:t>)</w:t>
      </w:r>
      <w:r w:rsidR="000D0713">
        <w:fldChar w:fldCharType="end"/>
      </w:r>
      <w:r w:rsidR="00672D29" w:rsidRPr="00D61201">
        <w:t>.</w:t>
      </w:r>
      <w:r w:rsidR="00300705" w:rsidRPr="00D61201">
        <w:t xml:space="preserve"> </w:t>
      </w:r>
      <w:r w:rsidR="00A40DB3" w:rsidRPr="00D61201">
        <w:t>An</w:t>
      </w:r>
      <w:r w:rsidR="00C46B4B" w:rsidRPr="00D61201">
        <w:t xml:space="preserve"> additional</w:t>
      </w:r>
      <w:r w:rsidR="00A40DB3" w:rsidRPr="00D61201">
        <w:t xml:space="preserve"> promoter </w:t>
      </w:r>
      <w:r w:rsidR="007A52F5" w:rsidRPr="00D61201">
        <w:t>variant</w:t>
      </w:r>
      <w:r w:rsidR="00A40DB3" w:rsidRPr="00D61201">
        <w:t xml:space="preserve"> in </w:t>
      </w:r>
      <w:r w:rsidR="00A40DB3" w:rsidRPr="00D61201">
        <w:rPr>
          <w:i/>
        </w:rPr>
        <w:t>SLC6A4</w:t>
      </w:r>
      <w:r w:rsidR="00A40DB3" w:rsidRPr="00D61201">
        <w:t xml:space="preserve"> </w:t>
      </w:r>
      <w:r w:rsidR="007A52F5" w:rsidRPr="00D61201">
        <w:t xml:space="preserve">(rs25531A&gt;G) </w:t>
      </w:r>
      <w:r w:rsidR="00A40DB3" w:rsidRPr="00D61201">
        <w:t>is</w:t>
      </w:r>
      <w:r w:rsidR="0032782B" w:rsidRPr="00D61201">
        <w:t xml:space="preserve"> often used to subdivide the long allele</w:t>
      </w:r>
      <w:r w:rsidR="00C028EE" w:rsidRPr="00D61201">
        <w:t xml:space="preserve"> into</w:t>
      </w:r>
      <w:r w:rsidR="0032782B" w:rsidRPr="00D61201">
        <w:t xml:space="preserve"> </w:t>
      </w:r>
      <w:r w:rsidR="00C028EE" w:rsidRPr="00D61201">
        <w:t>long-A (L</w:t>
      </w:r>
      <w:r w:rsidR="00C028EE" w:rsidRPr="00D61201">
        <w:rPr>
          <w:vertAlign w:val="subscript"/>
        </w:rPr>
        <w:t>A</w:t>
      </w:r>
      <w:r w:rsidR="00C028EE" w:rsidRPr="00D61201">
        <w:t>)</w:t>
      </w:r>
      <w:r w:rsidR="0032782B" w:rsidRPr="00D61201">
        <w:t xml:space="preserve"> </w:t>
      </w:r>
      <w:r w:rsidR="00E277DB" w:rsidRPr="00D61201">
        <w:t xml:space="preserve">or </w:t>
      </w:r>
      <w:r w:rsidR="00C028EE" w:rsidRPr="00D61201">
        <w:t>long-G (L</w:t>
      </w:r>
      <w:r w:rsidR="00C028EE" w:rsidRPr="00D61201">
        <w:rPr>
          <w:vertAlign w:val="subscript"/>
        </w:rPr>
        <w:t>G</w:t>
      </w:r>
      <w:r w:rsidR="00C028EE" w:rsidRPr="00D61201">
        <w:t>)</w:t>
      </w:r>
      <w:r w:rsidR="00032CE7" w:rsidRPr="00D61201">
        <w:t xml:space="preserve"> alleles</w:t>
      </w:r>
      <w:r w:rsidR="00C028EE" w:rsidRPr="00D61201">
        <w:t>, where L</w:t>
      </w:r>
      <w:r w:rsidR="00C028EE" w:rsidRPr="00D61201">
        <w:rPr>
          <w:vertAlign w:val="subscript"/>
        </w:rPr>
        <w:t>A</w:t>
      </w:r>
      <w:r w:rsidR="00C028EE" w:rsidRPr="00D61201">
        <w:t xml:space="preserve"> </w:t>
      </w:r>
      <w:r w:rsidR="00741C0C" w:rsidRPr="00D61201">
        <w:t xml:space="preserve">carriers </w:t>
      </w:r>
      <w:r w:rsidR="00C028EE" w:rsidRPr="00D61201">
        <w:t xml:space="preserve">retain </w:t>
      </w:r>
      <w:r w:rsidR="00741C0C" w:rsidRPr="00D61201">
        <w:t xml:space="preserve">the expected long allele </w:t>
      </w:r>
      <w:r w:rsidR="00F0651C" w:rsidRPr="00D61201">
        <w:t>reuptake</w:t>
      </w:r>
      <w:r w:rsidR="00C028EE" w:rsidRPr="00D61201">
        <w:t xml:space="preserve"> activity </w:t>
      </w:r>
      <w:r w:rsidR="00032CE7" w:rsidRPr="00D61201">
        <w:t xml:space="preserve">and </w:t>
      </w:r>
      <w:r w:rsidR="00C028EE" w:rsidRPr="00D61201">
        <w:t>L</w:t>
      </w:r>
      <w:r w:rsidR="00C028EE" w:rsidRPr="00D61201">
        <w:rPr>
          <w:vertAlign w:val="subscript"/>
        </w:rPr>
        <w:t>G</w:t>
      </w:r>
      <w:r w:rsidR="00C028EE" w:rsidRPr="00D61201">
        <w:t xml:space="preserve"> </w:t>
      </w:r>
      <w:r w:rsidR="00741C0C" w:rsidRPr="00D61201">
        <w:t xml:space="preserve">carriers </w:t>
      </w:r>
      <w:r w:rsidR="00C028EE" w:rsidRPr="00D61201">
        <w:t>ha</w:t>
      </w:r>
      <w:r w:rsidR="00741C0C" w:rsidRPr="00D61201">
        <w:t>ve</w:t>
      </w:r>
      <w:r w:rsidR="00C028EE" w:rsidRPr="00D61201">
        <w:t xml:space="preserve"> </w:t>
      </w:r>
      <w:r w:rsidR="0095470F" w:rsidRPr="00D61201">
        <w:t>decreased</w:t>
      </w:r>
      <w:r w:rsidR="00C028EE" w:rsidRPr="00D61201">
        <w:t xml:space="preserve"> activity </w:t>
      </w:r>
      <w:r w:rsidR="0095470F" w:rsidRPr="00D61201">
        <w:t xml:space="preserve">similar </w:t>
      </w:r>
      <w:r w:rsidR="00C028EE" w:rsidRPr="00D61201">
        <w:t>to th</w:t>
      </w:r>
      <w:r w:rsidR="00741C0C" w:rsidRPr="00D61201">
        <w:t>ose with the</w:t>
      </w:r>
      <w:r w:rsidR="00C028EE" w:rsidRPr="00D61201">
        <w:t xml:space="preserve"> short </w:t>
      </w:r>
      <w:r w:rsidR="00221516" w:rsidRPr="00D61201">
        <w:t xml:space="preserve">(S) </w:t>
      </w:r>
      <w:r w:rsidR="00C028EE" w:rsidRPr="00D61201">
        <w:t>allele</w:t>
      </w:r>
      <w:r w:rsidR="003021BE" w:rsidRPr="00D61201">
        <w:t xml:space="preserve"> </w:t>
      </w:r>
      <w:r w:rsidR="003021BE" w:rsidRPr="00D61201">
        <w:fldChar w:fldCharType="begin">
          <w:fldData xml:space="preserve">PEVuZE5vdGU+PENpdGU+PEF1dGhvcj5JdXJlc2NpYTwvQXV0aG9yPjxZZWFyPjIwMTY8L1llYXI+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</w:fldData>
        </w:fldChar>
      </w:r>
      <w:r w:rsidR="00D51E69">
        <w:instrText xml:space="preserve"> ADDIN EN.CITE </w:instrText>
      </w:r>
      <w:r w:rsidR="00D51E69">
        <w:fldChar w:fldCharType="begin">
          <w:fldData xml:space="preserve">PEVuZE5vdGU+PENpdGU+PEF1dGhvcj5JdXJlc2NpYTwvQXV0aG9yPjxZZWFyPjIwMTY8L1llYXI+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</w:fldData>
        </w:fldChar>
      </w:r>
      <w:r w:rsidR="00D51E69">
        <w:instrText xml:space="preserve"> ADDIN EN.CITE.DATA </w:instrText>
      </w:r>
      <w:r w:rsidR="00D51E69">
        <w:fldChar w:fldCharType="end"/>
      </w:r>
      <w:r w:rsidR="003021BE" w:rsidRPr="00D61201">
        <w:fldChar w:fldCharType="separate"/>
      </w:r>
      <w:r w:rsidR="00D51E69">
        <w:rPr>
          <w:noProof/>
        </w:rPr>
        <w:t>(</w:t>
      </w:r>
      <w:hyperlink w:anchor="_ENREF_9" w:tooltip="Iurescia, 2016 #201" w:history="1">
        <w:r w:rsidR="008C7F70">
          <w:rPr>
            <w:noProof/>
          </w:rPr>
          <w:t>9</w:t>
        </w:r>
      </w:hyperlink>
      <w:r w:rsidR="00D51E69">
        <w:rPr>
          <w:noProof/>
        </w:rPr>
        <w:t>)</w:t>
      </w:r>
      <w:r w:rsidR="003021BE" w:rsidRPr="00D61201">
        <w:fldChar w:fldCharType="end"/>
      </w:r>
      <w:r w:rsidR="00C028EE" w:rsidRPr="00D61201">
        <w:t xml:space="preserve">. </w:t>
      </w:r>
      <w:r w:rsidR="00C46B4B" w:rsidRPr="00D61201">
        <w:t xml:space="preserve">While </w:t>
      </w:r>
      <w:r w:rsidR="004F368C" w:rsidRPr="00D61201">
        <w:rPr>
          <w:i/>
        </w:rPr>
        <w:t>SLC6A4</w:t>
      </w:r>
      <w:r w:rsidR="004F368C" w:rsidRPr="00D61201">
        <w:t xml:space="preserve"> genotype ha</w:t>
      </w:r>
      <w:r w:rsidR="00596BD3" w:rsidRPr="00D61201">
        <w:t>s</w:t>
      </w:r>
      <w:r w:rsidR="004F368C" w:rsidRPr="00D61201">
        <w:t xml:space="preserve"> been commonly studied for </w:t>
      </w:r>
      <w:r w:rsidR="00E277DB" w:rsidRPr="00D61201">
        <w:lastRenderedPageBreak/>
        <w:t xml:space="preserve">associations </w:t>
      </w:r>
      <w:r w:rsidR="004F368C" w:rsidRPr="00D61201">
        <w:t xml:space="preserve">with antidepressants, epigenetic patterns </w:t>
      </w:r>
      <w:r w:rsidR="00032CE7" w:rsidRPr="00D61201">
        <w:t>have also been investigated and shown</w:t>
      </w:r>
      <w:r w:rsidR="004F368C" w:rsidRPr="00D61201">
        <w:t xml:space="preserve"> to contribute to 5</w:t>
      </w:r>
      <w:r w:rsidR="00221516" w:rsidRPr="00D61201">
        <w:t>-</w:t>
      </w:r>
      <w:r w:rsidR="004F368C" w:rsidRPr="00D61201">
        <w:t>HTT expression and brain activity</w:t>
      </w:r>
      <w:r w:rsidR="00BA6441" w:rsidRPr="00D61201">
        <w:t>,</w:t>
      </w:r>
      <w:r w:rsidR="004F368C" w:rsidRPr="00D61201">
        <w:t xml:space="preserve"> with implications for antidepressant treatment response</w:t>
      </w:r>
      <w:r w:rsidR="003021BE" w:rsidRPr="00D61201">
        <w:t xml:space="preserve"> </w:t>
      </w:r>
      <w:r w:rsidR="003021BE" w:rsidRPr="00D61201">
        <w:fldChar w:fldCharType="begin">
          <w:fldData xml:space="preserve">PEVuZE5vdGU+PENpdGU+PEF1dGhvcj5JdXJlc2NpYTwvQXV0aG9yPjxZZWFyPjIwMTc8L1llYXI+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</w:fldData>
        </w:fldChar>
      </w:r>
      <w:r w:rsidR="00D51E69">
        <w:instrText xml:space="preserve"> ADDIN EN.CITE </w:instrText>
      </w:r>
      <w:r w:rsidR="00D51E69">
        <w:fldChar w:fldCharType="begin">
          <w:fldData xml:space="preserve">PEVuZE5vdGU+PENpdGU+PEF1dGhvcj5JdXJlc2NpYTwvQXV0aG9yPjxZZWFyPjIwMTc8L1llYXI+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</w:fldData>
        </w:fldChar>
      </w:r>
      <w:r w:rsidR="00D51E69">
        <w:instrText xml:space="preserve"> ADDIN EN.CITE.DATA </w:instrText>
      </w:r>
      <w:r w:rsidR="00D51E69">
        <w:fldChar w:fldCharType="end"/>
      </w:r>
      <w:r w:rsidR="003021BE" w:rsidRPr="00D61201">
        <w:fldChar w:fldCharType="separate"/>
      </w:r>
      <w:r w:rsidR="00D51E69">
        <w:rPr>
          <w:noProof/>
        </w:rPr>
        <w:t>(</w:t>
      </w:r>
      <w:hyperlink w:anchor="_ENREF_10" w:tooltip="Iurescia, 2017 #200" w:history="1">
        <w:r w:rsidR="008C7F70">
          <w:rPr>
            <w:noProof/>
          </w:rPr>
          <w:t>10</w:t>
        </w:r>
      </w:hyperlink>
      <w:r w:rsidR="00D51E69">
        <w:rPr>
          <w:noProof/>
        </w:rPr>
        <w:t>)</w:t>
      </w:r>
      <w:r w:rsidR="003021BE" w:rsidRPr="00D61201">
        <w:fldChar w:fldCharType="end"/>
      </w:r>
      <w:r w:rsidR="004F368C" w:rsidRPr="00D61201">
        <w:t>.</w:t>
      </w:r>
      <w:r w:rsidR="00C028EE" w:rsidRPr="00D61201">
        <w:t xml:space="preserve"> </w:t>
      </w:r>
      <w:r w:rsidR="0032782B" w:rsidRPr="00D61201">
        <w:t xml:space="preserve">  </w:t>
      </w:r>
    </w:p>
    <w:p w14:paraId="03FBC26D" w14:textId="77777777" w:rsidR="00A26BDE" w:rsidRPr="00D61201" w:rsidRDefault="00A26BDE" w:rsidP="003578FB">
      <w:pPr>
        <w:autoSpaceDE w:val="0"/>
        <w:autoSpaceDN w:val="0"/>
        <w:adjustRightInd w:val="0"/>
        <w:spacing w:line="480" w:lineRule="auto"/>
        <w:rPr>
          <w:rStyle w:val="Heading2Char"/>
          <w:rFonts w:cs="Times New Roman"/>
          <w:szCs w:val="24"/>
        </w:rPr>
      </w:pPr>
    </w:p>
    <w:p w14:paraId="34D9C07C" w14:textId="3E9CEA9F" w:rsidR="00E959AE" w:rsidRPr="00D61201" w:rsidRDefault="0084759D" w:rsidP="003578FB">
      <w:pPr>
        <w:autoSpaceDE w:val="0"/>
        <w:autoSpaceDN w:val="0"/>
        <w:adjustRightInd w:val="0"/>
        <w:spacing w:line="480" w:lineRule="auto"/>
        <w:rPr>
          <w:b/>
          <w:i/>
        </w:rPr>
      </w:pPr>
      <w:r w:rsidRPr="00D61201">
        <w:rPr>
          <w:rStyle w:val="Heading3Char"/>
          <w:rFonts w:cs="Times New Roman"/>
        </w:rPr>
        <w:t>HTR2A</w:t>
      </w:r>
      <w:r w:rsidR="00A82BCB" w:rsidRPr="00D61201">
        <w:t xml:space="preserve">. </w:t>
      </w:r>
      <w:r w:rsidR="00A72A18" w:rsidRPr="00D61201">
        <w:t xml:space="preserve">The </w:t>
      </w:r>
      <w:r w:rsidR="00A72A18" w:rsidRPr="00D61201">
        <w:rPr>
          <w:i/>
          <w:iCs/>
        </w:rPr>
        <w:t>HTR2A</w:t>
      </w:r>
      <w:r w:rsidR="00A72A18" w:rsidRPr="00D61201">
        <w:t xml:space="preserve"> gene encodes </w:t>
      </w:r>
      <w:r w:rsidR="00F00F41" w:rsidRPr="00D61201">
        <w:t xml:space="preserve">the </w:t>
      </w:r>
      <w:r w:rsidR="004F368C" w:rsidRPr="00D61201">
        <w:t xml:space="preserve">post-synaptic </w:t>
      </w:r>
      <w:r w:rsidR="00F00F41" w:rsidRPr="00D61201">
        <w:t>serotonin</w:t>
      </w:r>
      <w:r w:rsidR="004F368C" w:rsidRPr="00D61201">
        <w:t>-</w:t>
      </w:r>
      <w:r w:rsidR="00F00F41" w:rsidRPr="00D61201">
        <w:t>2A receptor</w:t>
      </w:r>
      <w:r w:rsidR="004F368C" w:rsidRPr="00D61201">
        <w:t xml:space="preserve"> (5</w:t>
      </w:r>
      <w:r w:rsidR="00221516" w:rsidRPr="00D61201">
        <w:t>-</w:t>
      </w:r>
      <w:r w:rsidR="004F368C" w:rsidRPr="00D61201">
        <w:t>HT</w:t>
      </w:r>
      <w:r w:rsidR="004F368C" w:rsidRPr="00D61201">
        <w:rPr>
          <w:vertAlign w:val="subscript"/>
        </w:rPr>
        <w:t>2A</w:t>
      </w:r>
      <w:r w:rsidR="004F368C" w:rsidRPr="00D61201">
        <w:t>)</w:t>
      </w:r>
      <w:r w:rsidR="00F00F41" w:rsidRPr="00D61201">
        <w:t xml:space="preserve">, which is </w:t>
      </w:r>
      <w:r w:rsidR="00C05829" w:rsidRPr="00D61201">
        <w:t>involved in post-synaptic serotonin signaling</w:t>
      </w:r>
      <w:r w:rsidR="00F00F41" w:rsidRPr="00D61201">
        <w:t xml:space="preserve">. </w:t>
      </w:r>
      <w:r w:rsidR="00957594" w:rsidRPr="00D61201">
        <w:t>Two of</w:t>
      </w:r>
      <w:r w:rsidR="00A06E28" w:rsidRPr="00D61201">
        <w:t xml:space="preserve"> t</w:t>
      </w:r>
      <w:r w:rsidR="00207584" w:rsidRPr="00D61201">
        <w:t xml:space="preserve">he most widely studied </w:t>
      </w:r>
      <w:r w:rsidR="00CA37E3" w:rsidRPr="00D61201">
        <w:rPr>
          <w:i/>
          <w:iCs/>
        </w:rPr>
        <w:t>HTR2A</w:t>
      </w:r>
      <w:r w:rsidR="00CA37E3" w:rsidRPr="00D61201">
        <w:t xml:space="preserve"> </w:t>
      </w:r>
      <w:r w:rsidR="00957594" w:rsidRPr="00D61201">
        <w:t xml:space="preserve">variants </w:t>
      </w:r>
      <w:r w:rsidR="00942100" w:rsidRPr="00D61201">
        <w:t>are in</w:t>
      </w:r>
      <w:r w:rsidR="00957594" w:rsidRPr="00D61201">
        <w:t xml:space="preserve"> the promoter region and are in strong linkage disequilibrium (rs6311A&gt;G, rs6313C&gt;T)</w:t>
      </w:r>
      <w:r w:rsidR="00A06E28" w:rsidRPr="00D61201">
        <w:t xml:space="preserve">. </w:t>
      </w:r>
      <w:r w:rsidR="00FC515E" w:rsidRPr="00D61201">
        <w:rPr>
          <w:iCs/>
        </w:rPr>
        <w:t>Both</w:t>
      </w:r>
      <w:r w:rsidR="00957594" w:rsidRPr="00D61201">
        <w:rPr>
          <w:iCs/>
        </w:rPr>
        <w:t xml:space="preserve"> </w:t>
      </w:r>
      <w:r w:rsidR="00A06E28" w:rsidRPr="00D61201">
        <w:t>variants</w:t>
      </w:r>
      <w:r w:rsidR="009E21E7" w:rsidRPr="00D61201">
        <w:t xml:space="preserve"> </w:t>
      </w:r>
      <w:r w:rsidR="00A06E28" w:rsidRPr="00D61201">
        <w:rPr>
          <w:iCs/>
        </w:rPr>
        <w:t>ha</w:t>
      </w:r>
      <w:r w:rsidR="00FC515E" w:rsidRPr="00D61201">
        <w:rPr>
          <w:iCs/>
        </w:rPr>
        <w:t>ve</w:t>
      </w:r>
      <w:r w:rsidR="00A06E28" w:rsidRPr="00D61201">
        <w:t xml:space="preserve"> </w:t>
      </w:r>
      <w:r w:rsidR="009E21E7" w:rsidRPr="00D61201">
        <w:t xml:space="preserve">been associated with </w:t>
      </w:r>
      <w:r w:rsidR="005B2AF0" w:rsidRPr="00D61201">
        <w:rPr>
          <w:iCs/>
        </w:rPr>
        <w:t xml:space="preserve">increased </w:t>
      </w:r>
      <w:r w:rsidR="00A06E28" w:rsidRPr="00D61201">
        <w:t>5</w:t>
      </w:r>
      <w:r w:rsidR="00221516" w:rsidRPr="00D61201">
        <w:t>-</w:t>
      </w:r>
      <w:r w:rsidR="00A06E28" w:rsidRPr="00D61201">
        <w:t>HT</w:t>
      </w:r>
      <w:r w:rsidR="00A06E28" w:rsidRPr="00D61201">
        <w:rPr>
          <w:vertAlign w:val="subscript"/>
        </w:rPr>
        <w:t>2A</w:t>
      </w:r>
      <w:r w:rsidR="00A06E28" w:rsidRPr="00D61201">
        <w:t xml:space="preserve"> </w:t>
      </w:r>
      <w:r w:rsidR="009E21E7" w:rsidRPr="00D61201">
        <w:t>expression in human prefrontal and temporal cortices</w:t>
      </w:r>
      <w:r w:rsidR="00EA0F1A" w:rsidRPr="00D61201">
        <w:rPr>
          <w:iCs/>
        </w:rPr>
        <w:t xml:space="preserve"> </w:t>
      </w:r>
      <w:r w:rsidR="003021BE" w:rsidRPr="00D61201">
        <w:fldChar w:fldCharType="begin">
          <w:fldData xml:space="preserve">PEVuZE5vdGU+PENpdGU+PEF1dGhvcj5TbWl0aDwvQXV0aG9yPjxZZWFyPjIwMTM8L1llYXI+PFJl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</w:fldData>
        </w:fldChar>
      </w:r>
      <w:r w:rsidR="00D51E69">
        <w:instrText xml:space="preserve"> ADDIN EN.CITE </w:instrText>
      </w:r>
      <w:r w:rsidR="00D51E69">
        <w:fldChar w:fldCharType="begin">
          <w:fldData xml:space="preserve">PEVuZE5vdGU+PENpdGU+PEF1dGhvcj5TbWl0aDwvQXV0aG9yPjxZZWFyPjIwMTM8L1llYXI+PFJl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</w:fldData>
        </w:fldChar>
      </w:r>
      <w:r w:rsidR="00D51E69">
        <w:instrText xml:space="preserve"> ADDIN EN.CITE.DATA </w:instrText>
      </w:r>
      <w:r w:rsidR="00D51E69">
        <w:fldChar w:fldCharType="end"/>
      </w:r>
      <w:r w:rsidR="003021BE" w:rsidRPr="00D61201">
        <w:fldChar w:fldCharType="separate"/>
      </w:r>
      <w:r w:rsidR="00D51E69">
        <w:rPr>
          <w:noProof/>
        </w:rPr>
        <w:t>(</w:t>
      </w:r>
      <w:hyperlink w:anchor="_ENREF_11" w:tooltip="Smith, 2013 #168" w:history="1">
        <w:r w:rsidR="008C7F70">
          <w:rPr>
            <w:noProof/>
          </w:rPr>
          <w:t>11</w:t>
        </w:r>
      </w:hyperlink>
      <w:r w:rsidR="00D51E69">
        <w:rPr>
          <w:noProof/>
        </w:rPr>
        <w:t xml:space="preserve">, </w:t>
      </w:r>
      <w:hyperlink w:anchor="_ENREF_12" w:tooltip="Polesskaya, 2002 #169" w:history="1">
        <w:r w:rsidR="008C7F70">
          <w:rPr>
            <w:noProof/>
          </w:rPr>
          <w:t>12</w:t>
        </w:r>
      </w:hyperlink>
      <w:r w:rsidR="00D51E69">
        <w:rPr>
          <w:noProof/>
        </w:rPr>
        <w:t>)</w:t>
      </w:r>
      <w:r w:rsidR="003021BE" w:rsidRPr="00D61201">
        <w:fldChar w:fldCharType="end"/>
      </w:r>
      <w:r w:rsidR="00EA0F1A" w:rsidRPr="00D61201">
        <w:t>.</w:t>
      </w:r>
      <w:r w:rsidR="003C576E" w:rsidRPr="00D61201">
        <w:rPr>
          <w:iCs/>
        </w:rPr>
        <w:t xml:space="preserve"> Another variant in</w:t>
      </w:r>
      <w:r w:rsidR="00207584" w:rsidRPr="00D61201">
        <w:t xml:space="preserve"> intron</w:t>
      </w:r>
      <w:r w:rsidR="00F00F41" w:rsidRPr="00D61201">
        <w:t xml:space="preserve"> 2</w:t>
      </w:r>
      <w:r w:rsidR="00207584" w:rsidRPr="00D61201">
        <w:t xml:space="preserve"> (rs7997012A&gt;G)</w:t>
      </w:r>
      <w:r w:rsidR="00853723" w:rsidRPr="00D61201">
        <w:t xml:space="preserve"> </w:t>
      </w:r>
      <w:r w:rsidR="009E21E7" w:rsidRPr="00D61201">
        <w:t xml:space="preserve">with </w:t>
      </w:r>
      <w:r w:rsidR="00AA1C52" w:rsidRPr="00D61201">
        <w:t>unknown function</w:t>
      </w:r>
      <w:r w:rsidR="003021BE" w:rsidRPr="00D61201">
        <w:t xml:space="preserve"> </w:t>
      </w:r>
      <w:r w:rsidR="003C576E" w:rsidRPr="00D61201">
        <w:rPr>
          <w:iCs/>
        </w:rPr>
        <w:t>has also been extensively investigated in relation to anti</w:t>
      </w:r>
      <w:r w:rsidR="005D5CC2" w:rsidRPr="00D61201">
        <w:rPr>
          <w:iCs/>
        </w:rPr>
        <w:t>depressant treatment outcomes</w:t>
      </w:r>
      <w:r w:rsidR="0036154C" w:rsidRPr="00D61201">
        <w:rPr>
          <w:iCs/>
        </w:rPr>
        <w:t xml:space="preserve"> </w:t>
      </w:r>
      <w:r w:rsidR="003021BE" w:rsidRPr="00D61201">
        <w:rPr>
          <w:iCs/>
        </w:rPr>
        <w:fldChar w:fldCharType="begin">
          <w:fldData xml:space="preserve">PEVuZE5vdGU+PENpdGU+PEF1dGhvcj5TbWl0aDwvQXV0aG9yPjxZZWFyPjIwMTM8L1llYXI+PFJl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</w:fldData>
        </w:fldChar>
      </w:r>
      <w:r w:rsidR="00D51E69">
        <w:rPr>
          <w:iCs/>
        </w:rPr>
        <w:instrText xml:space="preserve"> ADDIN EN.CITE </w:instrText>
      </w:r>
      <w:r w:rsidR="00D51E69">
        <w:rPr>
          <w:iCs/>
        </w:rPr>
        <w:fldChar w:fldCharType="begin">
          <w:fldData xml:space="preserve">PEVuZE5vdGU+PENpdGU+PEF1dGhvcj5TbWl0aDwvQXV0aG9yPjxZZWFyPjIwMTM8L1llYXI+PFJl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</w:fldData>
        </w:fldChar>
      </w:r>
      <w:r w:rsidR="00D51E69">
        <w:rPr>
          <w:iCs/>
        </w:rPr>
        <w:instrText xml:space="preserve"> ADDIN EN.CITE.DATA </w:instrText>
      </w:r>
      <w:r w:rsidR="00D51E69">
        <w:rPr>
          <w:iCs/>
        </w:rPr>
      </w:r>
      <w:r w:rsidR="00D51E69">
        <w:rPr>
          <w:iCs/>
        </w:rPr>
        <w:fldChar w:fldCharType="end"/>
      </w:r>
      <w:r w:rsidR="003021BE" w:rsidRPr="00D61201">
        <w:rPr>
          <w:iCs/>
        </w:rPr>
      </w:r>
      <w:r w:rsidR="003021BE" w:rsidRPr="00D61201">
        <w:rPr>
          <w:iCs/>
        </w:rPr>
        <w:fldChar w:fldCharType="separate"/>
      </w:r>
      <w:r w:rsidR="00D51E69">
        <w:rPr>
          <w:iCs/>
          <w:noProof/>
        </w:rPr>
        <w:t>(</w:t>
      </w:r>
      <w:hyperlink w:anchor="_ENREF_11" w:tooltip="Smith, 2013 #168" w:history="1">
        <w:r w:rsidR="008C7F70">
          <w:rPr>
            <w:iCs/>
            <w:noProof/>
          </w:rPr>
          <w:t>11-13</w:t>
        </w:r>
      </w:hyperlink>
      <w:r w:rsidR="00D51E69">
        <w:rPr>
          <w:iCs/>
          <w:noProof/>
        </w:rPr>
        <w:t>)</w:t>
      </w:r>
      <w:r w:rsidR="003021BE" w:rsidRPr="00D61201">
        <w:rPr>
          <w:iCs/>
        </w:rPr>
        <w:fldChar w:fldCharType="end"/>
      </w:r>
      <w:r w:rsidR="00AA1C52" w:rsidRPr="00D61201">
        <w:rPr>
          <w:iCs/>
        </w:rPr>
        <w:t>.</w:t>
      </w:r>
      <w:r w:rsidR="00AA1C52" w:rsidRPr="00D61201">
        <w:t xml:space="preserve"> </w:t>
      </w:r>
      <w:r w:rsidR="006E4AE0" w:rsidRPr="00D61201">
        <w:t xml:space="preserve"> </w:t>
      </w:r>
      <w:r w:rsidR="0036154C" w:rsidRPr="00D61201">
        <w:t xml:space="preserve"> </w:t>
      </w:r>
    </w:p>
    <w:p w14:paraId="3B80A124" w14:textId="77777777" w:rsidR="00A82BCB" w:rsidRPr="00D61201" w:rsidRDefault="00A82BCB" w:rsidP="00F0651C"/>
    <w:p w14:paraId="20BA2A2B" w14:textId="77777777" w:rsidR="00E959AE" w:rsidRPr="00D61201" w:rsidRDefault="00E959AE" w:rsidP="0084759D">
      <w:pPr>
        <w:pStyle w:val="Heading2"/>
        <w:rPr>
          <w:rFonts w:cs="Times New Roman"/>
          <w:szCs w:val="24"/>
        </w:rPr>
      </w:pPr>
      <w:r w:rsidRPr="00D61201">
        <w:rPr>
          <w:rFonts w:cs="Times New Roman"/>
          <w:szCs w:val="24"/>
        </w:rPr>
        <w:t>Genetic Test Interpretation</w:t>
      </w:r>
    </w:p>
    <w:p w14:paraId="7C268FA8" w14:textId="01924D11" w:rsidR="0084759D" w:rsidRPr="00D61201" w:rsidRDefault="002C4FE8" w:rsidP="00216AF2">
      <w:pPr>
        <w:spacing w:line="480" w:lineRule="auto"/>
      </w:pPr>
      <w:r w:rsidRPr="00D61201">
        <w:rPr>
          <w:rStyle w:val="Heading3Char"/>
          <w:rFonts w:cs="Times New Roman"/>
        </w:rPr>
        <w:t>CYP2D6</w:t>
      </w:r>
      <w:r w:rsidR="00CF66F0" w:rsidRPr="00D61201">
        <w:rPr>
          <w:rStyle w:val="Heading3Char"/>
          <w:rFonts w:cs="Times New Roman"/>
        </w:rPr>
        <w:t>,</w:t>
      </w:r>
      <w:r w:rsidRPr="00D61201">
        <w:rPr>
          <w:rStyle w:val="Heading3Char"/>
          <w:rFonts w:cs="Times New Roman"/>
        </w:rPr>
        <w:t xml:space="preserve"> CYP2C19</w:t>
      </w:r>
      <w:r w:rsidR="00CF66F0" w:rsidRPr="00D61201">
        <w:rPr>
          <w:rStyle w:val="Heading3Char"/>
          <w:rFonts w:cs="Times New Roman"/>
        </w:rPr>
        <w:t>, and CYP2B6</w:t>
      </w:r>
      <w:r w:rsidRPr="00D61201">
        <w:rPr>
          <w:b/>
        </w:rPr>
        <w:t>.</w:t>
      </w:r>
      <w:r w:rsidRPr="00D61201">
        <w:t xml:space="preserve"> </w:t>
      </w:r>
      <w:r w:rsidR="00E959AE" w:rsidRPr="00D61201">
        <w:t xml:space="preserve">Clinical laboratories </w:t>
      </w:r>
      <w:r w:rsidR="00A06E28" w:rsidRPr="00D61201">
        <w:t>typically interrogate</w:t>
      </w:r>
      <w:r w:rsidR="00E959AE" w:rsidRPr="00D61201">
        <w:t xml:space="preserve"> </w:t>
      </w:r>
      <w:r w:rsidR="00E959AE" w:rsidRPr="00D61201">
        <w:rPr>
          <w:i/>
        </w:rPr>
        <w:t>CYP2D6</w:t>
      </w:r>
      <w:r w:rsidR="000F2495" w:rsidRPr="00D61201">
        <w:rPr>
          <w:i/>
        </w:rPr>
        <w:t>,</w:t>
      </w:r>
      <w:r w:rsidR="00E959AE" w:rsidRPr="00D61201">
        <w:t xml:space="preserve"> </w:t>
      </w:r>
      <w:r w:rsidR="00E959AE" w:rsidRPr="00D61201">
        <w:rPr>
          <w:i/>
        </w:rPr>
        <w:t>CYP2C19</w:t>
      </w:r>
      <w:r w:rsidR="000F2495" w:rsidRPr="00D61201">
        <w:rPr>
          <w:iCs/>
        </w:rPr>
        <w:t xml:space="preserve">, and </w:t>
      </w:r>
      <w:r w:rsidR="000F2495" w:rsidRPr="00D61201">
        <w:rPr>
          <w:i/>
        </w:rPr>
        <w:t>CYP2B6</w:t>
      </w:r>
      <w:r w:rsidR="00E959AE" w:rsidRPr="00D61201">
        <w:t xml:space="preserve"> variants </w:t>
      </w:r>
      <w:r w:rsidR="006709C6" w:rsidRPr="00D61201">
        <w:t xml:space="preserve">with </w:t>
      </w:r>
      <w:r w:rsidR="003E60A6" w:rsidRPr="00D61201">
        <w:t xml:space="preserve">known functional consequences </w:t>
      </w:r>
      <w:r w:rsidR="00416AC8" w:rsidRPr="00D61201">
        <w:t xml:space="preserve">that are of </w:t>
      </w:r>
      <w:r w:rsidR="00A06E28" w:rsidRPr="00D61201">
        <w:t xml:space="preserve">appreciable frequencies in the general population </w:t>
      </w:r>
      <w:r w:rsidR="00E959AE" w:rsidRPr="00D61201">
        <w:t xml:space="preserve">and </w:t>
      </w:r>
      <w:r w:rsidR="003E60A6" w:rsidRPr="00D61201">
        <w:t>assign genotype using</w:t>
      </w:r>
      <w:r w:rsidR="00E959AE" w:rsidRPr="00D61201">
        <w:t xml:space="preserve"> star </w:t>
      </w:r>
      <w:r w:rsidR="006709C6" w:rsidRPr="00D61201">
        <w:t xml:space="preserve">(*) </w:t>
      </w:r>
      <w:r w:rsidR="00A06E28" w:rsidRPr="00D61201">
        <w:t xml:space="preserve">allele </w:t>
      </w:r>
      <w:r w:rsidR="00E959AE" w:rsidRPr="00D61201">
        <w:t>nomenclature</w:t>
      </w:r>
      <w:r w:rsidR="00C068B8" w:rsidRPr="00D61201">
        <w:t xml:space="preserve"> </w:t>
      </w:r>
      <w:r w:rsidR="00C068B8" w:rsidRPr="00D61201">
        <w:fldChar w:fldCharType="begin">
          <w:fldData xml:space="preserve">PEVuZE5vdGU+PENpdGU+PEF1dGhvcj5Ob2Z6aWdlcjwvQXV0aG9yPjxZZWFyPjIwMjA8L1llYXI+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</w:fldData>
        </w:fldChar>
      </w:r>
      <w:r w:rsidR="00D51E69">
        <w:instrText xml:space="preserve"> ADDIN EN.CITE </w:instrText>
      </w:r>
      <w:r w:rsidR="00D51E69">
        <w:fldChar w:fldCharType="begin">
          <w:fldData xml:space="preserve">PEVuZE5vdGU+PENpdGU+PEF1dGhvcj5Ob2Z6aWdlcjwvQXV0aG9yPjxZZWFyPjIwMjA8L1llYXI+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</w:fldData>
        </w:fldChar>
      </w:r>
      <w:r w:rsidR="00D51E69">
        <w:instrText xml:space="preserve"> ADDIN EN.CITE.DATA </w:instrText>
      </w:r>
      <w:r w:rsidR="00D51E69">
        <w:fldChar w:fldCharType="end"/>
      </w:r>
      <w:r w:rsidR="00C068B8" w:rsidRPr="00D61201">
        <w:fldChar w:fldCharType="separate"/>
      </w:r>
      <w:r w:rsidR="00D51E69">
        <w:rPr>
          <w:noProof/>
        </w:rPr>
        <w:t>(</w:t>
      </w:r>
      <w:hyperlink w:anchor="_ENREF_2" w:tooltip="Nofziger, 2020 #45" w:history="1">
        <w:r w:rsidR="008C7F70">
          <w:rPr>
            <w:noProof/>
          </w:rPr>
          <w:t>2</w:t>
        </w:r>
      </w:hyperlink>
      <w:r w:rsidR="00D51E69">
        <w:rPr>
          <w:noProof/>
        </w:rPr>
        <w:t xml:space="preserve">, </w:t>
      </w:r>
      <w:hyperlink w:anchor="_ENREF_5" w:tooltip="Botton, 2021 #158" w:history="1">
        <w:r w:rsidR="008C7F70">
          <w:rPr>
            <w:noProof/>
          </w:rPr>
          <w:t>5</w:t>
        </w:r>
      </w:hyperlink>
      <w:r w:rsidR="00D51E69">
        <w:rPr>
          <w:noProof/>
        </w:rPr>
        <w:t xml:space="preserve">, </w:t>
      </w:r>
      <w:hyperlink w:anchor="_ENREF_7" w:tooltip="Desta, 2021 #160" w:history="1">
        <w:r w:rsidR="008C7F70">
          <w:rPr>
            <w:noProof/>
          </w:rPr>
          <w:t>7</w:t>
        </w:r>
      </w:hyperlink>
      <w:r w:rsidR="00D51E69">
        <w:rPr>
          <w:noProof/>
        </w:rPr>
        <w:t>)</w:t>
      </w:r>
      <w:r w:rsidR="00C068B8" w:rsidRPr="00D61201">
        <w:fldChar w:fldCharType="end"/>
      </w:r>
      <w:r w:rsidR="00E959AE" w:rsidRPr="00D61201">
        <w:t xml:space="preserve">. Each </w:t>
      </w:r>
      <w:r w:rsidR="00A06E28" w:rsidRPr="00D61201">
        <w:t xml:space="preserve">star </w:t>
      </w:r>
      <w:r w:rsidR="006709C6" w:rsidRPr="00D61201">
        <w:t xml:space="preserve">(*) </w:t>
      </w:r>
      <w:r w:rsidR="00A06E28" w:rsidRPr="00D61201">
        <w:t xml:space="preserve">allele </w:t>
      </w:r>
      <w:r w:rsidR="00EB3C97" w:rsidRPr="00D61201">
        <w:t>(or haplotype) represents</w:t>
      </w:r>
      <w:r w:rsidR="00E959AE" w:rsidRPr="00D61201">
        <w:t xml:space="preserve"> a specific combination of variants </w:t>
      </w:r>
      <w:r w:rsidR="00EB3C97" w:rsidRPr="00D61201">
        <w:t>identified by</w:t>
      </w:r>
      <w:r w:rsidR="00A06E28" w:rsidRPr="00D61201">
        <w:t xml:space="preserve"> </w:t>
      </w:r>
      <w:r w:rsidR="00E959AE" w:rsidRPr="00D61201">
        <w:t xml:space="preserve">the </w:t>
      </w:r>
      <w:r w:rsidR="00EB3C97" w:rsidRPr="00D61201">
        <w:t xml:space="preserve">test for each </w:t>
      </w:r>
      <w:r w:rsidR="009A6A5E" w:rsidRPr="00D61201">
        <w:t>gene</w:t>
      </w:r>
      <w:r w:rsidR="00BB4790" w:rsidRPr="00D61201">
        <w:t>.</w:t>
      </w:r>
      <w:r w:rsidR="00E959AE" w:rsidRPr="00D61201">
        <w:t xml:space="preserve"> </w:t>
      </w:r>
      <w:r w:rsidR="0084759D" w:rsidRPr="00D61201">
        <w:t>The</w:t>
      </w:r>
      <w:r w:rsidR="0084759D" w:rsidRPr="00D61201">
        <w:rPr>
          <w:b/>
        </w:rPr>
        <w:t xml:space="preserve"> </w:t>
      </w:r>
      <w:r w:rsidR="0084759D" w:rsidRPr="00D61201">
        <w:rPr>
          <w:b/>
          <w:i/>
        </w:rPr>
        <w:t>CYP2D6</w:t>
      </w:r>
      <w:r w:rsidR="00CF66F0" w:rsidRPr="00D61201">
        <w:rPr>
          <w:b/>
        </w:rPr>
        <w:t>,</w:t>
      </w:r>
      <w:r w:rsidR="0084759D" w:rsidRPr="00D61201">
        <w:rPr>
          <w:b/>
        </w:rPr>
        <w:t xml:space="preserve"> </w:t>
      </w:r>
      <w:r w:rsidR="0084759D" w:rsidRPr="00D61201">
        <w:rPr>
          <w:b/>
          <w:i/>
        </w:rPr>
        <w:t>CYP2C19</w:t>
      </w:r>
      <w:r w:rsidR="00CF66F0" w:rsidRPr="00D61201">
        <w:rPr>
          <w:b/>
          <w:i/>
        </w:rPr>
        <w:t>,</w:t>
      </w:r>
      <w:r w:rsidR="00CF66F0" w:rsidRPr="00B6234F">
        <w:rPr>
          <w:b/>
          <w:iCs/>
        </w:rPr>
        <w:t xml:space="preserve"> and</w:t>
      </w:r>
      <w:r w:rsidR="00CF66F0" w:rsidRPr="00D61201">
        <w:rPr>
          <w:b/>
          <w:i/>
        </w:rPr>
        <w:t xml:space="preserve"> CYP2B6</w:t>
      </w:r>
      <w:r w:rsidR="0084759D" w:rsidRPr="00D61201">
        <w:rPr>
          <w:b/>
        </w:rPr>
        <w:t xml:space="preserve"> </w:t>
      </w:r>
      <w:r w:rsidR="00BE0274">
        <w:rPr>
          <w:b/>
        </w:rPr>
        <w:t>A</w:t>
      </w:r>
      <w:r w:rsidR="0084759D" w:rsidRPr="00D61201">
        <w:rPr>
          <w:b/>
        </w:rPr>
        <w:t xml:space="preserve">llele </w:t>
      </w:r>
      <w:r w:rsidR="00BE0274">
        <w:rPr>
          <w:b/>
        </w:rPr>
        <w:t>F</w:t>
      </w:r>
      <w:r w:rsidR="0084759D" w:rsidRPr="00D61201">
        <w:rPr>
          <w:b/>
        </w:rPr>
        <w:t xml:space="preserve">unctionality </w:t>
      </w:r>
      <w:r w:rsidR="00BE0274">
        <w:rPr>
          <w:b/>
        </w:rPr>
        <w:t>T</w:t>
      </w:r>
      <w:r w:rsidR="0084759D" w:rsidRPr="00D61201">
        <w:rPr>
          <w:b/>
        </w:rPr>
        <w:t>ables</w:t>
      </w:r>
      <w:r w:rsidR="00E959AE" w:rsidRPr="00D61201">
        <w:rPr>
          <w:b/>
        </w:rPr>
        <w:t xml:space="preserve"> </w:t>
      </w:r>
      <w:r w:rsidR="00E959AE" w:rsidRPr="00D61201">
        <w:t>provide list</w:t>
      </w:r>
      <w:r w:rsidR="0040524D" w:rsidRPr="00D61201">
        <w:t>s</w:t>
      </w:r>
      <w:r w:rsidR="00E959AE" w:rsidRPr="00D61201">
        <w:t xml:space="preserve"> of alleles and their functio</w:t>
      </w:r>
      <w:r w:rsidR="0040524D" w:rsidRPr="00D61201">
        <w:t>n</w:t>
      </w:r>
      <w:r w:rsidR="001D2949" w:rsidRPr="00D61201">
        <w:t>al status</w:t>
      </w:r>
      <w:r w:rsidR="00CE0936" w:rsidRPr="00D61201">
        <w:t xml:space="preserve"> </w:t>
      </w:r>
      <w:r w:rsidR="00CE0936" w:rsidRPr="00D61201">
        <w:rPr>
          <w:iCs/>
        </w:rPr>
        <w:t xml:space="preserve">determined based on reported </w:t>
      </w:r>
      <w:r w:rsidR="00CE0936" w:rsidRPr="00D61201">
        <w:rPr>
          <w:i/>
        </w:rPr>
        <w:t>in vitro</w:t>
      </w:r>
      <w:r w:rsidR="00CE0936" w:rsidRPr="00D61201">
        <w:rPr>
          <w:iCs/>
        </w:rPr>
        <w:t xml:space="preserve"> and/or </w:t>
      </w:r>
      <w:r w:rsidR="00CE0936" w:rsidRPr="00D61201">
        <w:rPr>
          <w:i/>
        </w:rPr>
        <w:t>in vivo</w:t>
      </w:r>
      <w:r w:rsidR="00CE0936" w:rsidRPr="00D61201">
        <w:rPr>
          <w:iCs/>
        </w:rPr>
        <w:t xml:space="preserve"> data when available </w:t>
      </w:r>
      <w:r w:rsidR="00CE0936" w:rsidRPr="00D61201">
        <w:fldChar w:fldCharType="begin"/>
      </w:r>
      <w:r w:rsidR="00C630EF">
        <w:instrText xml:space="preserve"> ADDIN EN.CITE &lt;EndNote&gt;&lt;Cite&gt;&lt;Author&gt;CPIC&lt;/Author&gt;&lt;RecNum&gt;156&lt;/RecNum&gt;&lt;DisplayText&gt;(3, 4)&lt;/DisplayText&gt;&lt;record&gt;&lt;rec-number&gt;156&lt;/rec-number&gt;&lt;foreign-keys&gt;&lt;key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CE0936" w:rsidRPr="00D61201">
        <w:fldChar w:fldCharType="separate"/>
      </w:r>
      <w:r w:rsidR="00CE0936" w:rsidRPr="00D61201">
        <w:rPr>
          <w:noProof/>
        </w:rPr>
        <w:t>(</w:t>
      </w:r>
      <w:hyperlink w:anchor="_ENREF_3" w:tooltip="CPIC,  #156" w:history="1">
        <w:r w:rsidR="008C7F70" w:rsidRPr="00D61201">
          <w:rPr>
            <w:noProof/>
          </w:rPr>
          <w:t>3</w:t>
        </w:r>
      </w:hyperlink>
      <w:r w:rsidR="00CE0936" w:rsidRPr="00D61201">
        <w:rPr>
          <w:noProof/>
        </w:rPr>
        <w:t xml:space="preserve">, </w:t>
      </w:r>
      <w:hyperlink w:anchor="_ENREF_4" w:tooltip="PharmGKB,  #157" w:history="1">
        <w:r w:rsidR="008C7F70" w:rsidRPr="00D61201">
          <w:rPr>
            <w:noProof/>
          </w:rPr>
          <w:t>4</w:t>
        </w:r>
      </w:hyperlink>
      <w:r w:rsidR="00CE0936" w:rsidRPr="00D61201">
        <w:rPr>
          <w:noProof/>
        </w:rPr>
        <w:t>)</w:t>
      </w:r>
      <w:r w:rsidR="00CE0936" w:rsidRPr="00D61201">
        <w:fldChar w:fldCharType="end"/>
      </w:r>
      <w:r w:rsidR="00CE0936" w:rsidRPr="00D61201">
        <w:rPr>
          <w:iCs/>
        </w:rPr>
        <w:t xml:space="preserve">. </w:t>
      </w:r>
      <w:r w:rsidR="00E959AE" w:rsidRPr="00D61201">
        <w:t xml:space="preserve">Genetic test results are </w:t>
      </w:r>
      <w:r w:rsidR="00315523" w:rsidRPr="00D61201">
        <w:t xml:space="preserve">commonly </w:t>
      </w:r>
      <w:r w:rsidR="00E959AE" w:rsidRPr="00D61201">
        <w:t xml:space="preserve">reported as the </w:t>
      </w:r>
      <w:r w:rsidR="00CC33B9" w:rsidRPr="00D61201">
        <w:t xml:space="preserve">combination </w:t>
      </w:r>
      <w:r w:rsidR="00E959AE" w:rsidRPr="00D61201">
        <w:t xml:space="preserve">of </w:t>
      </w:r>
      <w:r w:rsidR="00BA6441" w:rsidRPr="00D61201">
        <w:t xml:space="preserve">the </w:t>
      </w:r>
      <w:r w:rsidR="00E959AE" w:rsidRPr="00D61201">
        <w:t xml:space="preserve">inherited maternal and paternal </w:t>
      </w:r>
      <w:r w:rsidR="00CC33B9" w:rsidRPr="00D61201">
        <w:t xml:space="preserve">star </w:t>
      </w:r>
      <w:r w:rsidR="006709C6" w:rsidRPr="00D61201">
        <w:t xml:space="preserve">(*) </w:t>
      </w:r>
      <w:r w:rsidR="00E959AE" w:rsidRPr="00D61201">
        <w:t>alleles</w:t>
      </w:r>
      <w:r w:rsidR="00CC33B9" w:rsidRPr="00D61201">
        <w:t>, which is</w:t>
      </w:r>
      <w:r w:rsidR="00E959AE" w:rsidRPr="00D61201">
        <w:t xml:space="preserve"> referred to as a diplotype (e.g., </w:t>
      </w:r>
      <w:r w:rsidR="00E959AE" w:rsidRPr="00D61201">
        <w:rPr>
          <w:i/>
        </w:rPr>
        <w:t>CYP2D6*1/*2</w:t>
      </w:r>
      <w:r w:rsidR="00CF66F0" w:rsidRPr="00D61201">
        <w:t xml:space="preserve">, </w:t>
      </w:r>
      <w:r w:rsidR="00E959AE" w:rsidRPr="00D61201">
        <w:t xml:space="preserve"> </w:t>
      </w:r>
      <w:r w:rsidR="00E959AE" w:rsidRPr="00D61201">
        <w:rPr>
          <w:i/>
        </w:rPr>
        <w:t>CYP2C19*1/*</w:t>
      </w:r>
      <w:r w:rsidR="005F7002" w:rsidRPr="00D61201">
        <w:rPr>
          <w:i/>
        </w:rPr>
        <w:t>3</w:t>
      </w:r>
      <w:r w:rsidR="00A92633" w:rsidRPr="00D61201">
        <w:rPr>
          <w:i/>
        </w:rPr>
        <w:t>,</w:t>
      </w:r>
      <w:r w:rsidR="00CF66F0" w:rsidRPr="00D61201">
        <w:rPr>
          <w:i/>
        </w:rPr>
        <w:t xml:space="preserve"> CYP2B6*1/*6</w:t>
      </w:r>
      <w:r w:rsidR="00E959AE" w:rsidRPr="00D61201">
        <w:t>)</w:t>
      </w:r>
      <w:r w:rsidR="00B7052F" w:rsidRPr="00D61201">
        <w:t xml:space="preserve"> </w:t>
      </w:r>
      <w:r w:rsidR="00B7052F" w:rsidRPr="00D61201">
        <w:fldChar w:fldCharType="begin">
          <w:fldData xml:space="preserve">PEVuZE5vdGU+PENpdGU+PEF1dGhvcj5Cb3R0b248L0F1dGhvcj48WWVhcj4yMDIxPC9ZZWFyPjxS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</w:fldData>
        </w:fldChar>
      </w:r>
      <w:r w:rsidR="00D51E69">
        <w:instrText xml:space="preserve"> ADDIN EN.CITE </w:instrText>
      </w:r>
      <w:r w:rsidR="00D51E69">
        <w:fldChar w:fldCharType="begin">
          <w:fldData xml:space="preserve">PEVuZE5vdGU+PENpdGU+PEF1dGhvcj5Cb3R0b248L0F1dGhvcj48WWVhcj4yMDIxPC9ZZWFyPjxS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</w:fldData>
        </w:fldChar>
      </w:r>
      <w:r w:rsidR="00D51E69">
        <w:instrText xml:space="preserve"> ADDIN EN.CITE.DATA </w:instrText>
      </w:r>
      <w:r w:rsidR="00D51E69">
        <w:fldChar w:fldCharType="end"/>
      </w:r>
      <w:r w:rsidR="00B7052F" w:rsidRPr="00D61201">
        <w:fldChar w:fldCharType="separate"/>
      </w:r>
      <w:r w:rsidR="00D51E69">
        <w:rPr>
          <w:noProof/>
        </w:rPr>
        <w:t>(</w:t>
      </w:r>
      <w:hyperlink w:anchor="_ENREF_2" w:tooltip="Nofziger, 2020 #45" w:history="1">
        <w:r w:rsidR="008C7F70">
          <w:rPr>
            <w:noProof/>
          </w:rPr>
          <w:t>2</w:t>
        </w:r>
      </w:hyperlink>
      <w:r w:rsidR="00D51E69">
        <w:rPr>
          <w:noProof/>
        </w:rPr>
        <w:t xml:space="preserve">, </w:t>
      </w:r>
      <w:hyperlink w:anchor="_ENREF_5" w:tooltip="Botton, 2021 #158" w:history="1">
        <w:r w:rsidR="008C7F70">
          <w:rPr>
            <w:noProof/>
          </w:rPr>
          <w:t>5</w:t>
        </w:r>
      </w:hyperlink>
      <w:r w:rsidR="00D51E69">
        <w:rPr>
          <w:noProof/>
        </w:rPr>
        <w:t>)</w:t>
      </w:r>
      <w:r w:rsidR="00B7052F" w:rsidRPr="00D61201">
        <w:fldChar w:fldCharType="end"/>
      </w:r>
      <w:r w:rsidR="00E959AE" w:rsidRPr="00D61201">
        <w:t xml:space="preserve">. </w:t>
      </w:r>
      <w:r w:rsidR="00F2211D" w:rsidRPr="00D61201">
        <w:t>The predicted phenotype (</w:t>
      </w:r>
      <w:r w:rsidR="00F2211D" w:rsidRPr="00D61201">
        <w:rPr>
          <w:b/>
          <w:bCs/>
        </w:rPr>
        <w:t>Table 1</w:t>
      </w:r>
      <w:r w:rsidR="00F2211D" w:rsidRPr="00D61201">
        <w:t xml:space="preserve">) is influenced by the expected function of each reported allele in the diplotype. </w:t>
      </w:r>
      <w:r w:rsidR="00C068B8" w:rsidRPr="00D61201">
        <w:rPr>
          <w:iCs/>
        </w:rPr>
        <w:t xml:space="preserve">An activity scoring (AS) system is commonly used to assign </w:t>
      </w:r>
      <w:r w:rsidR="00BA6441" w:rsidRPr="00D61201">
        <w:rPr>
          <w:iCs/>
        </w:rPr>
        <w:t xml:space="preserve">the </w:t>
      </w:r>
      <w:r w:rsidR="00C068B8" w:rsidRPr="00D61201">
        <w:rPr>
          <w:iCs/>
        </w:rPr>
        <w:t xml:space="preserve">functional capacity of </w:t>
      </w:r>
      <w:r w:rsidR="00C068B8" w:rsidRPr="00D61201">
        <w:rPr>
          <w:i/>
        </w:rPr>
        <w:t>CYP2D6</w:t>
      </w:r>
      <w:r w:rsidR="00C068B8" w:rsidRPr="00D61201">
        <w:rPr>
          <w:iCs/>
        </w:rPr>
        <w:t xml:space="preserve"> alleles</w:t>
      </w:r>
      <w:r w:rsidR="00024645" w:rsidRPr="00D61201">
        <w:rPr>
          <w:iCs/>
        </w:rPr>
        <w:t xml:space="preserve"> (the AS</w:t>
      </w:r>
      <w:r w:rsidR="00C068B8" w:rsidRPr="00D61201">
        <w:rPr>
          <w:iCs/>
        </w:rPr>
        <w:t xml:space="preserve"> </w:t>
      </w:r>
      <w:r w:rsidR="00024645" w:rsidRPr="00D61201">
        <w:rPr>
          <w:iCs/>
        </w:rPr>
        <w:lastRenderedPageBreak/>
        <w:t xml:space="preserve">represents the sum of </w:t>
      </w:r>
      <w:r w:rsidR="00BE0274">
        <w:rPr>
          <w:iCs/>
        </w:rPr>
        <w:t xml:space="preserve">the activity </w:t>
      </w:r>
      <w:r w:rsidR="00024645" w:rsidRPr="00D61201">
        <w:rPr>
          <w:iCs/>
        </w:rPr>
        <w:t xml:space="preserve">values assigned to each allele) and </w:t>
      </w:r>
      <w:r w:rsidR="00C068B8" w:rsidRPr="00D61201">
        <w:rPr>
          <w:iCs/>
        </w:rPr>
        <w:t>is used to assign poor</w:t>
      </w:r>
      <w:r w:rsidR="009C569D" w:rsidRPr="00D61201">
        <w:rPr>
          <w:iCs/>
        </w:rPr>
        <w:t xml:space="preserve"> metabolizers (PMs)</w:t>
      </w:r>
      <w:r w:rsidR="00C068B8" w:rsidRPr="00D61201">
        <w:rPr>
          <w:iCs/>
        </w:rPr>
        <w:t xml:space="preserve"> (AS=0), intermediate</w:t>
      </w:r>
      <w:r w:rsidR="009C569D" w:rsidRPr="00D61201">
        <w:rPr>
          <w:iCs/>
        </w:rPr>
        <w:t xml:space="preserve"> metabolizers (IMs) </w:t>
      </w:r>
      <w:r w:rsidR="00C068B8" w:rsidRPr="00D61201">
        <w:rPr>
          <w:iCs/>
        </w:rPr>
        <w:t xml:space="preserve"> (AS=0.25-1), normal </w:t>
      </w:r>
      <w:r w:rsidR="009C569D" w:rsidRPr="00D61201">
        <w:rPr>
          <w:iCs/>
        </w:rPr>
        <w:t xml:space="preserve">metabolizers (NMs) </w:t>
      </w:r>
      <w:r w:rsidR="00C068B8" w:rsidRPr="00D61201">
        <w:rPr>
          <w:iCs/>
        </w:rPr>
        <w:t>(AS 1.25-2.25), or ultrarapid</w:t>
      </w:r>
      <w:r w:rsidR="009C569D" w:rsidRPr="00D61201">
        <w:rPr>
          <w:iCs/>
        </w:rPr>
        <w:t xml:space="preserve"> metabolizers (UMs) </w:t>
      </w:r>
      <w:r w:rsidR="00C068B8" w:rsidRPr="00D61201">
        <w:rPr>
          <w:iCs/>
        </w:rPr>
        <w:t xml:space="preserve">(AS &gt;2.25) </w:t>
      </w:r>
      <w:r w:rsidR="003578FB" w:rsidRPr="00D61201">
        <w:rPr>
          <w:iCs/>
        </w:rPr>
        <w:fldChar w:fldCharType="begin">
          <w:fldData xml:space="preserve">PEVuZE5vdGU+PENpdGU+PEF1dGhvcj5DYXVkbGU8L0F1dGhvcj48WWVhcj4yMDIwPC9ZZWFyPjxS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</w:fldData>
        </w:fldChar>
      </w:r>
      <w:r w:rsidR="00D51E69">
        <w:rPr>
          <w:iCs/>
        </w:rPr>
        <w:instrText xml:space="preserve"> ADDIN EN.CITE </w:instrText>
      </w:r>
      <w:r w:rsidR="00D51E69">
        <w:rPr>
          <w:iCs/>
        </w:rPr>
        <w:fldChar w:fldCharType="begin">
          <w:fldData xml:space="preserve">PEVuZE5vdGU+PENpdGU+PEF1dGhvcj5DYXVkbGU8L0F1dGhvcj48WWVhcj4yMDIwPC9ZZWFyPjxS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</w:fldData>
        </w:fldChar>
      </w:r>
      <w:r w:rsidR="00D51E69">
        <w:rPr>
          <w:iCs/>
        </w:rPr>
        <w:instrText xml:space="preserve"> ADDIN EN.CITE.DATA </w:instrText>
      </w:r>
      <w:r w:rsidR="00D51E69">
        <w:rPr>
          <w:iCs/>
        </w:rPr>
      </w:r>
      <w:r w:rsidR="00D51E69">
        <w:rPr>
          <w:iCs/>
        </w:rPr>
        <w:fldChar w:fldCharType="end"/>
      </w:r>
      <w:r w:rsidR="003578FB" w:rsidRPr="00D61201">
        <w:rPr>
          <w:iCs/>
        </w:rPr>
      </w:r>
      <w:r w:rsidR="003578FB" w:rsidRPr="00D61201">
        <w:rPr>
          <w:iCs/>
        </w:rPr>
        <w:fldChar w:fldCharType="separate"/>
      </w:r>
      <w:r w:rsidR="00D51E69">
        <w:rPr>
          <w:iCs/>
          <w:noProof/>
        </w:rPr>
        <w:t>(</w:t>
      </w:r>
      <w:hyperlink w:anchor="_ENREF_14" w:tooltip="Caudle, 2020 #39" w:history="1">
        <w:r w:rsidR="008C7F70">
          <w:rPr>
            <w:iCs/>
            <w:noProof/>
          </w:rPr>
          <w:t>14</w:t>
        </w:r>
      </w:hyperlink>
      <w:r w:rsidR="00D51E69">
        <w:rPr>
          <w:iCs/>
          <w:noProof/>
        </w:rPr>
        <w:t>)</w:t>
      </w:r>
      <w:r w:rsidR="003578FB" w:rsidRPr="00D61201">
        <w:rPr>
          <w:iCs/>
        </w:rPr>
        <w:fldChar w:fldCharType="end"/>
      </w:r>
      <w:r w:rsidR="00721923" w:rsidRPr="00D61201">
        <w:rPr>
          <w:iCs/>
        </w:rPr>
        <w:t xml:space="preserve"> (</w:t>
      </w:r>
      <w:r w:rsidR="00721923" w:rsidRPr="00D61201">
        <w:rPr>
          <w:b/>
          <w:bCs/>
          <w:iCs/>
        </w:rPr>
        <w:t>Table 1</w:t>
      </w:r>
      <w:r w:rsidR="00721923" w:rsidRPr="00D61201">
        <w:rPr>
          <w:iCs/>
        </w:rPr>
        <w:t>)</w:t>
      </w:r>
      <w:r w:rsidR="00C068B8" w:rsidRPr="00D61201">
        <w:rPr>
          <w:iCs/>
        </w:rPr>
        <w:t xml:space="preserve">. </w:t>
      </w:r>
      <w:r w:rsidR="00C068B8" w:rsidRPr="00D61201" w:rsidDel="00C00086">
        <w:rPr>
          <w:iCs/>
        </w:rPr>
        <w:t xml:space="preserve"> </w:t>
      </w:r>
      <w:r w:rsidR="00BE0274">
        <w:rPr>
          <w:iCs/>
        </w:rPr>
        <w:t xml:space="preserve">The </w:t>
      </w:r>
      <w:r w:rsidR="00E959AE" w:rsidRPr="00D61201">
        <w:rPr>
          <w:b/>
        </w:rPr>
        <w:t>Supplemental Data</w:t>
      </w:r>
      <w:r w:rsidR="00E959AE" w:rsidRPr="00D61201">
        <w:t xml:space="preserve"> (Genetic Test Interpretation Section) contains additional information regarding </w:t>
      </w:r>
      <w:r w:rsidR="00E959AE" w:rsidRPr="00D61201">
        <w:rPr>
          <w:i/>
        </w:rPr>
        <w:t>CYP2D6</w:t>
      </w:r>
      <w:r w:rsidR="00CF66F0" w:rsidRPr="00D61201">
        <w:t xml:space="preserve">, </w:t>
      </w:r>
      <w:r w:rsidR="00E959AE" w:rsidRPr="00D61201">
        <w:rPr>
          <w:i/>
        </w:rPr>
        <w:t>CYP2C19</w:t>
      </w:r>
      <w:r w:rsidR="00CF66F0" w:rsidRPr="00D61201">
        <w:rPr>
          <w:i/>
        </w:rPr>
        <w:t xml:space="preserve">, </w:t>
      </w:r>
      <w:r w:rsidR="00CF66F0" w:rsidRPr="00D61201">
        <w:rPr>
          <w:iCs/>
        </w:rPr>
        <w:t xml:space="preserve">and </w:t>
      </w:r>
      <w:r w:rsidR="00CF66F0" w:rsidRPr="00D61201">
        <w:rPr>
          <w:i/>
        </w:rPr>
        <w:t>CYP2B6</w:t>
      </w:r>
      <w:r w:rsidR="00E959AE" w:rsidRPr="00D61201">
        <w:t xml:space="preserve"> genetic test interpretation and phenotype assignment</w:t>
      </w:r>
      <w:r w:rsidR="00D847D1" w:rsidRPr="00D61201">
        <w:t>,</w:t>
      </w:r>
      <w:r w:rsidR="0041421A" w:rsidRPr="00D61201">
        <w:t xml:space="preserve"> including </w:t>
      </w:r>
      <w:r w:rsidR="00BA6441" w:rsidRPr="00D61201">
        <w:t xml:space="preserve">a </w:t>
      </w:r>
      <w:r w:rsidR="0041421A" w:rsidRPr="00D61201">
        <w:t xml:space="preserve">discussion regarding activity scores for </w:t>
      </w:r>
      <w:r w:rsidR="0041421A" w:rsidRPr="00D61201">
        <w:rPr>
          <w:i/>
          <w:iCs/>
        </w:rPr>
        <w:t>CYP2D6</w:t>
      </w:r>
      <w:r w:rsidR="00E959AE" w:rsidRPr="00D61201">
        <w:t>.</w:t>
      </w:r>
      <w:r w:rsidR="005C073C" w:rsidRPr="00D61201">
        <w:t xml:space="preserve"> </w:t>
      </w:r>
    </w:p>
    <w:p w14:paraId="20F07449" w14:textId="03234BFB" w:rsidR="00E959AE" w:rsidRPr="00D61201" w:rsidRDefault="00E959AE" w:rsidP="00216AF2">
      <w:pPr>
        <w:spacing w:line="480" w:lineRule="auto"/>
      </w:pPr>
      <w:r w:rsidRPr="00D61201">
        <w:t xml:space="preserve"> </w:t>
      </w:r>
    </w:p>
    <w:p w14:paraId="1855ADE8" w14:textId="72DE1384" w:rsidR="0084759D" w:rsidRPr="00D61201" w:rsidRDefault="002C4FE8" w:rsidP="0084759D">
      <w:pPr>
        <w:spacing w:line="480" w:lineRule="auto"/>
      </w:pPr>
      <w:r w:rsidRPr="00D61201">
        <w:rPr>
          <w:rStyle w:val="Heading3Char"/>
          <w:rFonts w:cs="Times New Roman"/>
        </w:rPr>
        <w:t>SLC6A4</w:t>
      </w:r>
      <w:r w:rsidR="00CF66F0" w:rsidRPr="00D61201">
        <w:rPr>
          <w:rStyle w:val="Heading3Char"/>
          <w:rFonts w:cs="Times New Roman"/>
        </w:rPr>
        <w:t xml:space="preserve"> and</w:t>
      </w:r>
      <w:r w:rsidR="00C068B8" w:rsidRPr="00D61201">
        <w:rPr>
          <w:rStyle w:val="Heading3Char"/>
          <w:rFonts w:cs="Times New Roman"/>
        </w:rPr>
        <w:t xml:space="preserve"> </w:t>
      </w:r>
      <w:r w:rsidRPr="00D61201">
        <w:rPr>
          <w:rStyle w:val="Heading3Char"/>
          <w:rFonts w:cs="Times New Roman"/>
        </w:rPr>
        <w:t>HTR2A</w:t>
      </w:r>
      <w:r w:rsidRPr="00D61201">
        <w:rPr>
          <w:b/>
        </w:rPr>
        <w:t>.</w:t>
      </w:r>
      <w:r w:rsidRPr="00D61201">
        <w:t xml:space="preserve"> </w:t>
      </w:r>
      <w:r w:rsidR="00F07B87" w:rsidRPr="00D61201">
        <w:t>C</w:t>
      </w:r>
      <w:r w:rsidR="0084759D" w:rsidRPr="00D61201">
        <w:t xml:space="preserve">linical testing of </w:t>
      </w:r>
      <w:r w:rsidR="0084759D" w:rsidRPr="00D61201">
        <w:rPr>
          <w:i/>
        </w:rPr>
        <w:t>SLC6A4</w:t>
      </w:r>
      <w:r w:rsidR="0084759D" w:rsidRPr="00D61201">
        <w:t xml:space="preserve"> </w:t>
      </w:r>
      <w:r w:rsidR="0040524D" w:rsidRPr="00D61201">
        <w:t>is available</w:t>
      </w:r>
      <w:r w:rsidR="00CC33B9" w:rsidRPr="00D61201">
        <w:t>; however,</w:t>
      </w:r>
      <w:r w:rsidR="0084759D" w:rsidRPr="00D61201">
        <w:t xml:space="preserve"> most </w:t>
      </w:r>
      <w:r w:rsidR="007B2F76" w:rsidRPr="00D61201">
        <w:t xml:space="preserve">laboratories only </w:t>
      </w:r>
      <w:r w:rsidR="00F07B87" w:rsidRPr="00D61201">
        <w:t xml:space="preserve">test for </w:t>
      </w:r>
      <w:r w:rsidR="006709C6" w:rsidRPr="00D61201">
        <w:t xml:space="preserve">the </w:t>
      </w:r>
      <w:r w:rsidR="00B87B31" w:rsidRPr="00D61201">
        <w:t xml:space="preserve">long/short </w:t>
      </w:r>
      <w:r w:rsidR="00AA1C52" w:rsidRPr="00D61201">
        <w:t>5-HTTLPR</w:t>
      </w:r>
      <w:r w:rsidR="00353028">
        <w:t xml:space="preserve"> promoter</w:t>
      </w:r>
      <w:r w:rsidR="00CC33B9" w:rsidRPr="00D61201">
        <w:t xml:space="preserve"> variant</w:t>
      </w:r>
      <w:r w:rsidR="006709C6" w:rsidRPr="00D61201">
        <w:t xml:space="preserve"> (rs4795541), and a minority</w:t>
      </w:r>
      <w:r w:rsidR="00F07B87" w:rsidRPr="00D61201">
        <w:t xml:space="preserve"> also test for </w:t>
      </w:r>
      <w:r w:rsidR="00B87B31" w:rsidRPr="00D61201">
        <w:t xml:space="preserve">the </w:t>
      </w:r>
      <w:r w:rsidR="00353028">
        <w:t xml:space="preserve">additional </w:t>
      </w:r>
      <w:r w:rsidR="00B87B31" w:rsidRPr="00D61201">
        <w:t>promot</w:t>
      </w:r>
      <w:r w:rsidR="00353028">
        <w:t>e</w:t>
      </w:r>
      <w:r w:rsidR="00B87B31" w:rsidRPr="00D61201">
        <w:t xml:space="preserve">r variant </w:t>
      </w:r>
      <w:r w:rsidR="007B2F76" w:rsidRPr="00D61201">
        <w:t>rs25531</w:t>
      </w:r>
      <w:r w:rsidR="00F07B87" w:rsidRPr="00D61201">
        <w:t xml:space="preserve">. </w:t>
      </w:r>
      <w:r w:rsidR="00D847D1" w:rsidRPr="00D61201">
        <w:t>Not</w:t>
      </w:r>
      <w:r w:rsidR="00F07B87" w:rsidRPr="00D61201">
        <w:t xml:space="preserve"> test</w:t>
      </w:r>
      <w:r w:rsidR="00CC33B9" w:rsidRPr="00D61201">
        <w:t>ing</w:t>
      </w:r>
      <w:r w:rsidR="00416AC8" w:rsidRPr="00D61201">
        <w:t xml:space="preserve"> for</w:t>
      </w:r>
      <w:r w:rsidR="00F07B87" w:rsidRPr="00D61201">
        <w:t xml:space="preserve"> rs25531</w:t>
      </w:r>
      <w:r w:rsidR="00CC33B9" w:rsidRPr="00D61201">
        <w:t xml:space="preserve"> can </w:t>
      </w:r>
      <w:r w:rsidR="00FF2061" w:rsidRPr="00D61201">
        <w:t xml:space="preserve">result in </w:t>
      </w:r>
      <w:r w:rsidR="00FF2061" w:rsidRPr="00B6234F">
        <w:rPr>
          <w:iCs/>
        </w:rPr>
        <w:t>SLC6A4</w:t>
      </w:r>
      <w:r w:rsidR="00FF2061" w:rsidRPr="00D61201">
        <w:t xml:space="preserve"> phenotype</w:t>
      </w:r>
      <w:r w:rsidR="00CC33B9" w:rsidRPr="00D61201">
        <w:t xml:space="preserve"> </w:t>
      </w:r>
      <w:r w:rsidR="007D7B3C">
        <w:t>discrepancies</w:t>
      </w:r>
      <w:r w:rsidR="007D7B3C" w:rsidRPr="00D61201">
        <w:t xml:space="preserve"> </w:t>
      </w:r>
      <w:r w:rsidR="00FF2061" w:rsidRPr="00D61201">
        <w:t xml:space="preserve">for 4-23% of long/long and 4-16% </w:t>
      </w:r>
      <w:r w:rsidR="00D847D1" w:rsidRPr="00D61201">
        <w:t xml:space="preserve">of </w:t>
      </w:r>
      <w:r w:rsidR="00FF2061" w:rsidRPr="00D61201">
        <w:t xml:space="preserve">long/short individuals, depending on </w:t>
      </w:r>
      <w:r w:rsidR="00315523" w:rsidRPr="00D61201">
        <w:t xml:space="preserve">race and </w:t>
      </w:r>
      <w:r w:rsidR="00FF2061" w:rsidRPr="00D61201">
        <w:t>ethnicity</w:t>
      </w:r>
      <w:r w:rsidR="00B87B31" w:rsidRPr="00D61201">
        <w:t xml:space="preserve"> </w:t>
      </w:r>
      <w:r w:rsidR="003021BE" w:rsidRPr="00D61201">
        <w:fldChar w:fldCharType="begin">
          <w:fldData xml:space="preserve">PEVuZE5vdGU+PENpdGU+PEF1dGhvcj5IYWJlcnN0aWNrPC9BdXRob3I+PFllYXI+MjAxNTwvWWVh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</w:fldData>
        </w:fldChar>
      </w:r>
      <w:r w:rsidR="00D51E69">
        <w:instrText xml:space="preserve"> ADDIN EN.CITE </w:instrText>
      </w:r>
      <w:r w:rsidR="00D51E69">
        <w:fldChar w:fldCharType="begin">
          <w:fldData xml:space="preserve">PEVuZE5vdGU+PENpdGU+PEF1dGhvcj5IYWJlcnN0aWNrPC9BdXRob3I+PFllYXI+MjAxNTwvWWVh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</w:fldData>
        </w:fldChar>
      </w:r>
      <w:r w:rsidR="00D51E69">
        <w:instrText xml:space="preserve"> ADDIN EN.CITE.DATA </w:instrText>
      </w:r>
      <w:r w:rsidR="00D51E69">
        <w:fldChar w:fldCharType="end"/>
      </w:r>
      <w:r w:rsidR="003021BE" w:rsidRPr="00D61201">
        <w:fldChar w:fldCharType="separate"/>
      </w:r>
      <w:r w:rsidR="00D51E69">
        <w:rPr>
          <w:noProof/>
        </w:rPr>
        <w:t>(</w:t>
      </w:r>
      <w:hyperlink w:anchor="_ENREF_15" w:tooltip="Haberstick, 2015 #171" w:history="1">
        <w:r w:rsidR="008C7F70">
          <w:rPr>
            <w:noProof/>
          </w:rPr>
          <w:t>15</w:t>
        </w:r>
      </w:hyperlink>
      <w:r w:rsidR="00D51E69">
        <w:rPr>
          <w:noProof/>
        </w:rPr>
        <w:t>)</w:t>
      </w:r>
      <w:r w:rsidR="003021BE" w:rsidRPr="00D61201">
        <w:fldChar w:fldCharType="end"/>
      </w:r>
      <w:r w:rsidR="00FF2061" w:rsidRPr="00D61201">
        <w:t xml:space="preserve">. Clinical testing of </w:t>
      </w:r>
      <w:r w:rsidR="00FF2061" w:rsidRPr="00D61201">
        <w:rPr>
          <w:i/>
        </w:rPr>
        <w:t>HTR2A</w:t>
      </w:r>
      <w:r w:rsidR="00FF2061" w:rsidRPr="00D61201">
        <w:t xml:space="preserve"> </w:t>
      </w:r>
      <w:r w:rsidR="0040524D" w:rsidRPr="00D61201">
        <w:t>is also available</w:t>
      </w:r>
      <w:r w:rsidR="00CC33B9" w:rsidRPr="00D61201">
        <w:t xml:space="preserve">; however, </w:t>
      </w:r>
      <w:r w:rsidR="00FF2061" w:rsidRPr="00D61201">
        <w:t xml:space="preserve">most laboratories only test for </w:t>
      </w:r>
      <w:r w:rsidR="007B2F76" w:rsidRPr="00D61201">
        <w:t>rs6311</w:t>
      </w:r>
      <w:r w:rsidR="00315523" w:rsidRPr="00D61201">
        <w:t xml:space="preserve">, </w:t>
      </w:r>
      <w:r w:rsidR="007B2F76" w:rsidRPr="00D61201">
        <w:t>rs6313</w:t>
      </w:r>
      <w:r w:rsidR="00157F3C" w:rsidRPr="00D61201">
        <w:t>,</w:t>
      </w:r>
      <w:r w:rsidR="007B2F76" w:rsidRPr="00D61201">
        <w:t xml:space="preserve"> and</w:t>
      </w:r>
      <w:r w:rsidR="00315523" w:rsidRPr="00D61201">
        <w:t>/or</w:t>
      </w:r>
      <w:r w:rsidR="007B2F76" w:rsidRPr="00D61201">
        <w:t xml:space="preserve"> rs7997012. </w:t>
      </w:r>
      <w:r w:rsidR="0084759D" w:rsidRPr="00D61201">
        <w:t xml:space="preserve">To date, no standardized genotype to phenotype </w:t>
      </w:r>
      <w:r w:rsidR="00CC33B9" w:rsidRPr="00D61201">
        <w:t>categories</w:t>
      </w:r>
      <w:r w:rsidR="0084759D" w:rsidRPr="00D61201">
        <w:t xml:space="preserve"> have been proposed for </w:t>
      </w:r>
      <w:r w:rsidR="0084759D" w:rsidRPr="00D61201">
        <w:rPr>
          <w:i/>
        </w:rPr>
        <w:t>SLC6A4</w:t>
      </w:r>
      <w:r w:rsidR="0084759D" w:rsidRPr="00D61201">
        <w:t xml:space="preserve"> or </w:t>
      </w:r>
      <w:r w:rsidR="0040524D" w:rsidRPr="00D61201">
        <w:rPr>
          <w:i/>
        </w:rPr>
        <w:t>HTR2A</w:t>
      </w:r>
      <w:r w:rsidR="0040524D" w:rsidRPr="00D61201">
        <w:t xml:space="preserve">. </w:t>
      </w:r>
      <w:r w:rsidR="00CC33B9" w:rsidRPr="00D61201">
        <w:t xml:space="preserve">As such, </w:t>
      </w:r>
      <w:r w:rsidR="0040524D" w:rsidRPr="00D61201">
        <w:t>laboratory test results for these two genes</w:t>
      </w:r>
      <w:r w:rsidR="00CE0936" w:rsidRPr="00D61201">
        <w:t>,</w:t>
      </w:r>
      <w:r w:rsidR="0040524D" w:rsidRPr="00D61201">
        <w:t xml:space="preserve"> and their implications for </w:t>
      </w:r>
      <w:r w:rsidR="00CC33B9" w:rsidRPr="00D61201">
        <w:t xml:space="preserve">antidepressant response, </w:t>
      </w:r>
      <w:r w:rsidR="0040524D" w:rsidRPr="00D61201">
        <w:t>vary across commercially available tests</w:t>
      </w:r>
      <w:r w:rsidR="003021BE" w:rsidRPr="00D61201">
        <w:t xml:space="preserve"> </w:t>
      </w:r>
      <w:r w:rsidR="003021BE" w:rsidRPr="00D61201">
        <w:fldChar w:fldCharType="begin">
          <w:fldData xml:space="preserve">PEVuZE5vdGU+PENpdGU+PEF1dGhvcj5Cb3VzbWFuPC9BdXRob3I+PFllYXI+MjAxODwvWWVhcj48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==
</w:fldData>
        </w:fldChar>
      </w:r>
      <w:r w:rsidR="00D51E69">
        <w:instrText xml:space="preserve"> ADDIN EN.CITE </w:instrText>
      </w:r>
      <w:r w:rsidR="00D51E69">
        <w:fldChar w:fldCharType="begin">
          <w:fldData xml:space="preserve">PEVuZE5vdGU+PENpdGU+PEF1dGhvcj5Cb3VzbWFuPC9BdXRob3I+PFllYXI+MjAxODwvWWVhcj48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==
</w:fldData>
        </w:fldChar>
      </w:r>
      <w:r w:rsidR="00D51E69">
        <w:instrText xml:space="preserve"> ADDIN EN.CITE.DATA </w:instrText>
      </w:r>
      <w:r w:rsidR="00D51E69">
        <w:fldChar w:fldCharType="end"/>
      </w:r>
      <w:r w:rsidR="003021BE" w:rsidRPr="00D61201">
        <w:fldChar w:fldCharType="separate"/>
      </w:r>
      <w:r w:rsidR="00D51E69">
        <w:rPr>
          <w:noProof/>
        </w:rPr>
        <w:t>(</w:t>
      </w:r>
      <w:hyperlink w:anchor="_ENREF_16" w:tooltip="Bousman, 2018 #172" w:history="1">
        <w:r w:rsidR="008C7F70">
          <w:rPr>
            <w:noProof/>
          </w:rPr>
          <w:t>16</w:t>
        </w:r>
      </w:hyperlink>
      <w:r w:rsidR="00D51E69">
        <w:rPr>
          <w:noProof/>
        </w:rPr>
        <w:t>)</w:t>
      </w:r>
      <w:r w:rsidR="003021BE" w:rsidRPr="00D61201">
        <w:fldChar w:fldCharType="end"/>
      </w:r>
      <w:r w:rsidR="0040524D" w:rsidRPr="00D61201">
        <w:t>.</w:t>
      </w:r>
      <w:r w:rsidR="00C068B8" w:rsidRPr="00D61201">
        <w:t xml:space="preserve"> </w:t>
      </w:r>
    </w:p>
    <w:p w14:paraId="538220FC" w14:textId="77777777" w:rsidR="00C068B8" w:rsidRPr="00D61201" w:rsidRDefault="00C068B8" w:rsidP="0084759D">
      <w:pPr>
        <w:spacing w:line="480" w:lineRule="auto"/>
      </w:pPr>
    </w:p>
    <w:p w14:paraId="14479A0E" w14:textId="77777777" w:rsidR="00E959AE" w:rsidRPr="00D61201" w:rsidRDefault="00E959AE" w:rsidP="0084759D">
      <w:pPr>
        <w:pStyle w:val="Heading2"/>
        <w:rPr>
          <w:rFonts w:cs="Times New Roman"/>
          <w:szCs w:val="24"/>
        </w:rPr>
      </w:pPr>
      <w:r w:rsidRPr="00D61201">
        <w:rPr>
          <w:rFonts w:cs="Times New Roman"/>
          <w:szCs w:val="24"/>
        </w:rPr>
        <w:t>Available Genetic Test Options</w:t>
      </w:r>
    </w:p>
    <w:p w14:paraId="4BDF2F30" w14:textId="42AC092F" w:rsidR="00606E74" w:rsidRPr="00D61201" w:rsidRDefault="0084759D" w:rsidP="00B6234F">
      <w:pPr>
        <w:spacing w:line="480" w:lineRule="auto"/>
      </w:pPr>
      <w:r w:rsidRPr="00D61201">
        <w:t xml:space="preserve">See </w:t>
      </w:r>
      <w:r w:rsidRPr="00B6234F">
        <w:rPr>
          <w:b/>
          <w:bCs/>
        </w:rPr>
        <w:t>Supplementary Material</w:t>
      </w:r>
      <w:r w:rsidRPr="00D61201">
        <w:t xml:space="preserve"> and www.ncbi.nlm.nih.gov/gtr/ for more information on commercially available clinical testing options.</w:t>
      </w:r>
    </w:p>
    <w:p w14:paraId="5CE91562" w14:textId="77777777" w:rsidR="003578FB" w:rsidRPr="00D61201" w:rsidRDefault="003578FB" w:rsidP="0084759D">
      <w:pPr>
        <w:spacing w:line="480" w:lineRule="auto"/>
      </w:pPr>
    </w:p>
    <w:p w14:paraId="65C03BEC" w14:textId="77777777" w:rsidR="00E959AE" w:rsidRPr="00D61201" w:rsidRDefault="00E959AE" w:rsidP="00216AF2">
      <w:pPr>
        <w:pStyle w:val="Heading2"/>
        <w:rPr>
          <w:rFonts w:cs="Times New Roman"/>
          <w:szCs w:val="24"/>
        </w:rPr>
      </w:pPr>
      <w:r w:rsidRPr="00D61201">
        <w:rPr>
          <w:rFonts w:cs="Times New Roman"/>
          <w:szCs w:val="24"/>
        </w:rPr>
        <w:lastRenderedPageBreak/>
        <w:t>Incidental Findings</w:t>
      </w:r>
    </w:p>
    <w:p w14:paraId="79A7178D" w14:textId="2874470C" w:rsidR="00E959AE" w:rsidRDefault="00855910" w:rsidP="00B6234F">
      <w:pPr>
        <w:spacing w:line="480" w:lineRule="auto"/>
      </w:pPr>
      <w:r w:rsidRPr="00855910">
        <w:rPr>
          <w:lang w:val="en-US"/>
        </w:rPr>
        <w:t xml:space="preserve">Some studies have reported associations between genetic variants in </w:t>
      </w:r>
      <w:r w:rsidRPr="00855910">
        <w:rPr>
          <w:i/>
          <w:iCs/>
          <w:lang w:val="en-US"/>
        </w:rPr>
        <w:t xml:space="preserve">CYP2D6, CYP2C19, CYP2B6, SLC6A4, </w:t>
      </w:r>
      <w:r w:rsidRPr="00855910">
        <w:rPr>
          <w:lang w:val="en-US"/>
        </w:rPr>
        <w:t>and</w:t>
      </w:r>
      <w:r w:rsidRPr="00855910">
        <w:rPr>
          <w:i/>
          <w:iCs/>
          <w:lang w:val="en-US"/>
        </w:rPr>
        <w:t xml:space="preserve"> HTR2A</w:t>
      </w:r>
      <w:r w:rsidRPr="00855910">
        <w:rPr>
          <w:lang w:val="en-US"/>
        </w:rPr>
        <w:t xml:space="preserve"> and psychiatric or medical conditions. However, none of these variants are considered clinically useful predictors of any common conditions, nor are they implicated in any Mendelian genetic </w:t>
      </w:r>
      <w:r w:rsidRPr="00E24572">
        <w:rPr>
          <w:lang w:val="en-US"/>
        </w:rPr>
        <w:t>disorders.</w:t>
      </w:r>
      <w:r w:rsidRPr="00E24572" w:rsidDel="00855910">
        <w:t xml:space="preserve"> </w:t>
      </w:r>
    </w:p>
    <w:p w14:paraId="38748812" w14:textId="77777777" w:rsidR="004848B1" w:rsidRPr="00D61201" w:rsidRDefault="004848B1" w:rsidP="00216AF2">
      <w:pPr>
        <w:spacing w:line="480" w:lineRule="auto"/>
      </w:pPr>
    </w:p>
    <w:p w14:paraId="1A3F802D" w14:textId="77777777" w:rsidR="00E959AE" w:rsidRPr="00D61201" w:rsidRDefault="00E959AE" w:rsidP="0084759D">
      <w:pPr>
        <w:pStyle w:val="Heading2"/>
        <w:rPr>
          <w:rFonts w:cs="Times New Roman"/>
          <w:szCs w:val="24"/>
        </w:rPr>
      </w:pPr>
      <w:r w:rsidRPr="00D61201">
        <w:rPr>
          <w:rFonts w:cs="Times New Roman"/>
          <w:szCs w:val="24"/>
        </w:rPr>
        <w:t xml:space="preserve">Other Considerations </w:t>
      </w:r>
    </w:p>
    <w:p w14:paraId="09A78E3E" w14:textId="4ECB3BB4" w:rsidR="00E971AB" w:rsidRPr="00D61201" w:rsidRDefault="0084759D" w:rsidP="00B6234F">
      <w:pPr>
        <w:spacing w:line="480" w:lineRule="auto"/>
        <w:rPr>
          <w:b/>
          <w:i/>
          <w:color w:val="000000"/>
        </w:rPr>
      </w:pPr>
      <w:r w:rsidRPr="00D61201">
        <w:t>CYP2D6</w:t>
      </w:r>
      <w:r w:rsidR="00751B70" w:rsidRPr="00D61201">
        <w:t xml:space="preserve">, </w:t>
      </w:r>
      <w:r w:rsidRPr="00D61201">
        <w:t>CYP2C19</w:t>
      </w:r>
      <w:r w:rsidR="00751B70" w:rsidRPr="00D61201">
        <w:t>, and CYP2B6</w:t>
      </w:r>
      <w:r w:rsidRPr="00D61201">
        <w:t xml:space="preserve"> are the primary enzymes responsible for the metabolism of many other commonly used medications. It is important to note that CPIC guidelines exist for other drugs metabolized by CYP2D6</w:t>
      </w:r>
      <w:r w:rsidR="00751B70" w:rsidRPr="00D61201">
        <w:t xml:space="preserve">, </w:t>
      </w:r>
      <w:r w:rsidR="00C47B2E" w:rsidRPr="00D61201">
        <w:t>CYP2C19</w:t>
      </w:r>
      <w:r w:rsidR="00B6234F">
        <w:t>,</w:t>
      </w:r>
      <w:r w:rsidRPr="00D61201">
        <w:t xml:space="preserve"> </w:t>
      </w:r>
      <w:r w:rsidR="00751B70" w:rsidRPr="00D61201">
        <w:t>and CYP2B6</w:t>
      </w:r>
      <w:r w:rsidR="00B6234F">
        <w:t xml:space="preserve"> </w:t>
      </w:r>
      <w:r w:rsidR="00B6234F" w:rsidRPr="00E24572">
        <w:fldChar w:fldCharType="begin"/>
      </w:r>
      <w:r w:rsidR="00B6234F" w:rsidRPr="00E24572">
        <w:instrText xml:space="preserve"> ADDIN EN.CITE &lt;EndNote&gt;&lt;Cite&gt;&lt;Author&gt;CPIC&lt;/Author&gt;&lt;RecNum&gt;202&lt;/RecNum&gt;&lt;DisplayText&gt;(17)&lt;/DisplayText&gt;&lt;record&gt;&lt;rec-number&gt;202&lt;/rec-number&gt;&lt;foreign-keys&gt;&lt;key app="EN" db-id="ftf0vd5t5a0wtaextxg505skedewvdxvwewv" timestamp="1665510409"&gt;202&lt;/key&gt;&lt;/foreign-keys&gt;&lt;ref-type name="Web Page"&gt;12&lt;/ref-type&gt;&lt;contributors&gt;&lt;authors&gt;&lt;author&gt;CPIC&lt;/author&gt;&lt;/authors&gt;&lt;/contributors&gt;&lt;titles&gt;&lt;title&gt;CPIC website&lt;/title&gt;&lt;/titles&gt;&lt;number&gt;October 11, 2022&lt;/number&gt;&lt;dates&gt;&lt;/dates&gt;&lt;urls&gt;&lt;related-urls&gt;&lt;url&gt;www.cpicpgx.org&lt;/url&gt;&lt;/related-urls&gt;&lt;/urls&gt;&lt;/record&gt;&lt;/Cite&gt;&lt;/EndNote&gt;</w:instrText>
      </w:r>
      <w:r w:rsidR="00B6234F" w:rsidRPr="00E24572">
        <w:fldChar w:fldCharType="separate"/>
      </w:r>
      <w:r w:rsidR="00B6234F" w:rsidRPr="00E24572">
        <w:rPr>
          <w:noProof/>
        </w:rPr>
        <w:t>(</w:t>
      </w:r>
      <w:hyperlink w:anchor="_ENREF_17" w:tooltip="CPIC,  #202" w:history="1">
        <w:r w:rsidR="008C7F70" w:rsidRPr="00E24572">
          <w:rPr>
            <w:noProof/>
          </w:rPr>
          <w:t>17</w:t>
        </w:r>
      </w:hyperlink>
      <w:r w:rsidR="00B6234F" w:rsidRPr="00E24572">
        <w:rPr>
          <w:noProof/>
        </w:rPr>
        <w:t>)</w:t>
      </w:r>
      <w:r w:rsidR="00B6234F" w:rsidRPr="00E24572">
        <w:fldChar w:fldCharType="end"/>
      </w:r>
      <w:r w:rsidRPr="00D61201">
        <w:t>.</w:t>
      </w:r>
    </w:p>
    <w:p w14:paraId="72057FF1" w14:textId="77777777" w:rsidR="00E971AB" w:rsidRPr="00D61201" w:rsidRDefault="00E971AB" w:rsidP="00216AF2">
      <w:pPr>
        <w:spacing w:line="480" w:lineRule="auto"/>
      </w:pPr>
    </w:p>
    <w:p w14:paraId="184FCD1C" w14:textId="2A47CF09" w:rsidR="00E971AB" w:rsidRPr="00D61201" w:rsidRDefault="004848C0" w:rsidP="000142BB">
      <w:pPr>
        <w:spacing w:line="480" w:lineRule="auto"/>
      </w:pPr>
      <w:r w:rsidRPr="00D61201">
        <w:rPr>
          <w:rStyle w:val="Heading3Char"/>
          <w:rFonts w:cs="Times New Roman"/>
        </w:rPr>
        <w:t>Modification of the predicted phenotype by drug-drug interactions</w:t>
      </w:r>
      <w:r w:rsidRPr="00D61201">
        <w:rPr>
          <w:b/>
          <w:i/>
          <w:color w:val="000000"/>
        </w:rPr>
        <w:t>.</w:t>
      </w:r>
      <w:r w:rsidRPr="00D61201">
        <w:rPr>
          <w:i/>
          <w:color w:val="000000"/>
        </w:rPr>
        <w:t xml:space="preserve"> </w:t>
      </w:r>
      <w:r w:rsidR="00B9604F" w:rsidRPr="00D61201">
        <w:rPr>
          <w:iCs/>
          <w:color w:val="000000"/>
        </w:rPr>
        <w:t xml:space="preserve"> </w:t>
      </w:r>
      <w:r w:rsidR="00837176">
        <w:rPr>
          <w:iCs/>
          <w:color w:val="000000"/>
        </w:rPr>
        <w:t>Pheno</w:t>
      </w:r>
      <w:r w:rsidR="003750CE">
        <w:rPr>
          <w:iCs/>
          <w:color w:val="000000"/>
        </w:rPr>
        <w:t xml:space="preserve">conversion refers to the mismatch between an individual’s genetically-predicted phenotype and observed phenotype due to </w:t>
      </w:r>
      <w:r w:rsidR="00C46D4B">
        <w:rPr>
          <w:iCs/>
          <w:color w:val="000000"/>
        </w:rPr>
        <w:t>the presence of</w:t>
      </w:r>
      <w:r w:rsidR="00CD3BAB" w:rsidRPr="00D61201">
        <w:rPr>
          <w:color w:val="000000"/>
        </w:rPr>
        <w:t xml:space="preserve"> </w:t>
      </w:r>
      <w:r w:rsidR="00C46D4B">
        <w:rPr>
          <w:color w:val="000000"/>
        </w:rPr>
        <w:t>an</w:t>
      </w:r>
      <w:r w:rsidRPr="00D61201">
        <w:rPr>
          <w:color w:val="000000"/>
        </w:rPr>
        <w:t xml:space="preserve"> </w:t>
      </w:r>
      <w:r w:rsidR="00F049C8" w:rsidRPr="00D61201">
        <w:rPr>
          <w:color w:val="000000"/>
        </w:rPr>
        <w:t>induce</w:t>
      </w:r>
      <w:r w:rsidR="00C46D4B">
        <w:rPr>
          <w:color w:val="000000"/>
        </w:rPr>
        <w:t>r</w:t>
      </w:r>
      <w:r w:rsidR="00F049C8" w:rsidRPr="00D61201">
        <w:rPr>
          <w:color w:val="000000"/>
        </w:rPr>
        <w:t xml:space="preserve"> or </w:t>
      </w:r>
      <w:r w:rsidRPr="00D61201">
        <w:rPr>
          <w:color w:val="000000"/>
        </w:rPr>
        <w:t>inhibit</w:t>
      </w:r>
      <w:r w:rsidR="00C46D4B">
        <w:rPr>
          <w:color w:val="000000"/>
        </w:rPr>
        <w:t>or</w:t>
      </w:r>
      <w:r w:rsidR="00F049C8" w:rsidRPr="00D61201">
        <w:rPr>
          <w:color w:val="000000"/>
        </w:rPr>
        <w:t xml:space="preserve"> of </w:t>
      </w:r>
      <w:r w:rsidR="00CD3BAB">
        <w:rPr>
          <w:color w:val="000000"/>
        </w:rPr>
        <w:t>an</w:t>
      </w:r>
      <w:r w:rsidR="00CD3BAB" w:rsidRPr="00D61201">
        <w:rPr>
          <w:color w:val="000000"/>
        </w:rPr>
        <w:t xml:space="preserve"> </w:t>
      </w:r>
      <w:r w:rsidR="00F049C8" w:rsidRPr="00D61201">
        <w:rPr>
          <w:color w:val="000000"/>
        </w:rPr>
        <w:t>enzyme</w:t>
      </w:r>
      <w:r w:rsidR="00C46D4B">
        <w:rPr>
          <w:color w:val="000000"/>
        </w:rPr>
        <w:t>’s activity</w:t>
      </w:r>
      <w:r w:rsidR="000D0713">
        <w:rPr>
          <w:color w:val="000000"/>
        </w:rPr>
        <w:t xml:space="preserve"> </w:t>
      </w:r>
      <w:r w:rsidR="000D0713">
        <w:rPr>
          <w:color w:val="000000"/>
        </w:rPr>
        <w:fldChar w:fldCharType="begin"/>
      </w:r>
      <w:r w:rsidR="00111973">
        <w:rPr>
          <w:color w:val="000000"/>
        </w:rPr>
        <w:instrText xml:space="preserve"> ADDIN EN.CITE &lt;EndNote&gt;&lt;Cite&gt;&lt;Author&gt;Klomp&lt;/Author&gt;&lt;Year&gt;2020&lt;/Year&gt;&lt;RecNum&gt;199&lt;/RecNum&gt;&lt;DisplayText&gt;(18)&lt;/DisplayText&gt;&lt;record&gt;&lt;rec-number&gt;199&lt;/rec-number&gt;&lt;foreign-keys&gt;&lt;key app="EN" db-id="ftf0vd5t5a0wtaextxg505skedewvdxvwewv" timestamp="1665507314"&gt;199&lt;/key&gt;&lt;/foreign-keys&gt;&lt;ref-type name="Journal Article"&gt;17&lt;/ref-type&gt;&lt;contributors&gt;&lt;authors&gt;&lt;author&gt;Klomp, S. D.&lt;/author&gt;&lt;author&gt;Manson, M. L.&lt;/author&gt;&lt;author&gt;Guchelaar, H. J.&lt;/author&gt;&lt;author&gt;Swen, J. J.&lt;/author&gt;&lt;/authors&gt;&lt;/contributors&gt;&lt;auth-address&gt;Department of Clinical Pharmacy &amp;amp; Toxicology, Leiden University Medical Center, 2333 ZA Leiden, The Netherlands.&amp;#xD;Leiden Network for Personalised Therapeutics, Leiden University Medical Center, 2333 ZA Leiden, The Netherlands.&amp;#xD;Division of BioTherapeutics, Leiden Academic Centre for Drug Research (LACDR), Leiden University, 2333 CC Leiden, The Netherlands.&lt;/auth-address&gt;&lt;titles&gt;&lt;title&gt;Phenoconversion of Cytochrome P450 Metabolism: A Systematic Review&lt;/title&gt;&lt;secondary-title&gt;J Clin Med&lt;/secondary-title&gt;&lt;/titles&gt;&lt;periodical&gt;&lt;full-title&gt;J Clin Med&lt;/full-title&gt;&lt;/periodical&gt;&lt;volume&gt;9&lt;/volume&gt;&lt;number&gt;9&lt;/number&gt;&lt;edition&gt;2020/09/11&lt;/edition&gt;&lt;keywords&gt;&lt;keyword&gt;Cyp2c19&lt;/keyword&gt;&lt;keyword&gt;Cyp2d6&lt;/keyword&gt;&lt;keyword&gt;Cyp3a5&lt;/keyword&gt;&lt;keyword&gt;comorbidities&lt;/keyword&gt;&lt;keyword&gt;concomitant medication&lt;/keyword&gt;&lt;keyword&gt;cytochrome P450&lt;/keyword&gt;&lt;keyword&gt;personalized medicine&lt;/keyword&gt;&lt;keyword&gt;pharmacogenetics&lt;/keyword&gt;&lt;keyword&gt;phenoconversion&lt;/keyword&gt;&lt;/keywords&gt;&lt;dates&gt;&lt;year&gt;2020&lt;/year&gt;&lt;pub-dates&gt;&lt;date&gt;Sep 7&lt;/date&gt;&lt;/pub-dates&gt;&lt;/dates&gt;&lt;isbn&gt;2077-0383 (Print)&amp;#xD;2077-0383 (Linking)&lt;/isbn&gt;&lt;accession-num&gt;32906709&lt;/accession-num&gt;&lt;urls&gt;&lt;related-urls&gt;&lt;url&gt;https://www.ncbi.nlm.nih.gov/pubmed/32906709&lt;/url&gt;&lt;/related-urls&gt;&lt;/urls&gt;&lt;custom2&gt;PMC7565093&lt;/custom2&gt;&lt;electronic-resource-num&gt;10.3390/jcm9092890&lt;/electronic-resource-num&gt;&lt;/record&gt;&lt;/Cite&gt;&lt;/EndNote&gt;</w:instrText>
      </w:r>
      <w:r w:rsidR="000D0713">
        <w:rPr>
          <w:color w:val="000000"/>
        </w:rPr>
        <w:fldChar w:fldCharType="separate"/>
      </w:r>
      <w:r w:rsidR="00111973">
        <w:rPr>
          <w:noProof/>
          <w:color w:val="000000"/>
        </w:rPr>
        <w:t>(</w:t>
      </w:r>
      <w:hyperlink w:anchor="_ENREF_18" w:tooltip="Klomp, 2020 #199" w:history="1">
        <w:r w:rsidR="008C7F70">
          <w:rPr>
            <w:noProof/>
            <w:color w:val="000000"/>
          </w:rPr>
          <w:t>18</w:t>
        </w:r>
      </w:hyperlink>
      <w:r w:rsidR="00111973">
        <w:rPr>
          <w:noProof/>
          <w:color w:val="000000"/>
        </w:rPr>
        <w:t>)</w:t>
      </w:r>
      <w:r w:rsidR="000D0713">
        <w:rPr>
          <w:color w:val="000000"/>
        </w:rPr>
        <w:fldChar w:fldCharType="end"/>
      </w:r>
      <w:r w:rsidRPr="00D61201">
        <w:rPr>
          <w:color w:val="000000"/>
        </w:rPr>
        <w:t xml:space="preserve">. </w:t>
      </w:r>
      <w:r w:rsidR="003F6CC5" w:rsidRPr="00D61201">
        <w:rPr>
          <w:color w:val="000000"/>
        </w:rPr>
        <w:t>C</w:t>
      </w:r>
      <w:r w:rsidR="00614522" w:rsidRPr="00D61201">
        <w:rPr>
          <w:color w:val="000000"/>
        </w:rPr>
        <w:t>urrent</w:t>
      </w:r>
      <w:r w:rsidR="007C7063" w:rsidRPr="00D61201">
        <w:rPr>
          <w:color w:val="000000"/>
        </w:rPr>
        <w:t xml:space="preserve"> knowledge suggests the degree of </w:t>
      </w:r>
      <w:r w:rsidR="000C3053" w:rsidRPr="00D61201">
        <w:rPr>
          <w:color w:val="000000"/>
        </w:rPr>
        <w:t>phenoconversion</w:t>
      </w:r>
      <w:r w:rsidR="007C7063" w:rsidRPr="00D61201">
        <w:rPr>
          <w:color w:val="000000"/>
        </w:rPr>
        <w:t xml:space="preserve"> </w:t>
      </w:r>
      <w:r w:rsidR="004F2C1B" w:rsidRPr="00D61201">
        <w:rPr>
          <w:color w:val="000000"/>
        </w:rPr>
        <w:t xml:space="preserve">may </w:t>
      </w:r>
      <w:r w:rsidR="007C7063" w:rsidRPr="00D61201">
        <w:rPr>
          <w:color w:val="000000"/>
        </w:rPr>
        <w:t>depend on the</w:t>
      </w:r>
      <w:r w:rsidR="00425BF0">
        <w:rPr>
          <w:color w:val="000000"/>
        </w:rPr>
        <w:t xml:space="preserve"> individual’s </w:t>
      </w:r>
      <w:r w:rsidR="007C7063" w:rsidRPr="00D61201">
        <w:rPr>
          <w:color w:val="000000"/>
        </w:rPr>
        <w:t xml:space="preserve"> innate metabolizer phenotype as well as the strength and duration of the inducer or inhibitor </w:t>
      </w:r>
      <w:r w:rsidR="00D4222C" w:rsidRPr="00D61201">
        <w:rPr>
          <w:color w:val="000000"/>
        </w:rPr>
        <w:fldChar w:fldCharType="begin">
          <w:fldData xml:space="preserve">PEVuZE5vdGU+PENpdGU+PEF1dGhvcj5TdG9yZWxsaTwvQXV0aG9yPjxZZWFyPjIwMTk8L1llYXI+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</w:fldData>
        </w:fldChar>
      </w:r>
      <w:r w:rsidR="00111973">
        <w:rPr>
          <w:color w:val="000000"/>
        </w:rPr>
        <w:instrText xml:space="preserve"> ADDIN EN.CITE </w:instrText>
      </w:r>
      <w:r w:rsidR="00111973">
        <w:rPr>
          <w:color w:val="000000"/>
        </w:rPr>
        <w:fldChar w:fldCharType="begin">
          <w:fldData xml:space="preserve">PEVuZE5vdGU+PENpdGU+PEF1dGhvcj5TdG9yZWxsaTwvQXV0aG9yPjxZZWFyPjIwMTk8L1llYXI+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</w:fldData>
        </w:fldChar>
      </w:r>
      <w:r w:rsidR="00111973">
        <w:rPr>
          <w:color w:val="000000"/>
        </w:rPr>
        <w:instrText xml:space="preserve"> ADDIN EN.CITE.DATA </w:instrText>
      </w:r>
      <w:r w:rsidR="00111973">
        <w:rPr>
          <w:color w:val="000000"/>
        </w:rPr>
      </w:r>
      <w:r w:rsidR="00111973">
        <w:rPr>
          <w:color w:val="000000"/>
        </w:rPr>
        <w:fldChar w:fldCharType="end"/>
      </w:r>
      <w:r w:rsidR="00D4222C" w:rsidRPr="00D61201">
        <w:rPr>
          <w:color w:val="000000"/>
        </w:rPr>
      </w:r>
      <w:r w:rsidR="00D4222C" w:rsidRPr="00D61201">
        <w:rPr>
          <w:color w:val="000000"/>
        </w:rPr>
        <w:fldChar w:fldCharType="separate"/>
      </w:r>
      <w:r w:rsidR="00111973">
        <w:rPr>
          <w:noProof/>
          <w:color w:val="000000"/>
        </w:rPr>
        <w:t>(</w:t>
      </w:r>
      <w:hyperlink w:anchor="_ENREF_19" w:tooltip="Storelli, 2019 #175" w:history="1">
        <w:r w:rsidR="008C7F70">
          <w:rPr>
            <w:noProof/>
            <w:color w:val="000000"/>
          </w:rPr>
          <w:t>19</w:t>
        </w:r>
      </w:hyperlink>
      <w:r w:rsidR="00111973">
        <w:rPr>
          <w:noProof/>
          <w:color w:val="000000"/>
        </w:rPr>
        <w:t>)</w:t>
      </w:r>
      <w:r w:rsidR="00D4222C" w:rsidRPr="00D61201">
        <w:rPr>
          <w:color w:val="000000"/>
        </w:rPr>
        <w:fldChar w:fldCharType="end"/>
      </w:r>
      <w:r w:rsidR="007C7063" w:rsidRPr="00D61201">
        <w:rPr>
          <w:color w:val="000000"/>
        </w:rPr>
        <w:t xml:space="preserve">. </w:t>
      </w:r>
      <w:r w:rsidRPr="00D61201">
        <w:rPr>
          <w:color w:val="000000"/>
        </w:rPr>
        <w:t xml:space="preserve">A list of </w:t>
      </w:r>
      <w:r w:rsidR="00D4144B" w:rsidRPr="00D61201">
        <w:rPr>
          <w:color w:val="000000"/>
        </w:rPr>
        <w:t xml:space="preserve">CYP2D6, CYP2C19, and CYP2B6 </w:t>
      </w:r>
      <w:r w:rsidR="00F049C8" w:rsidRPr="00D61201">
        <w:rPr>
          <w:color w:val="000000"/>
        </w:rPr>
        <w:t xml:space="preserve">inducers and </w:t>
      </w:r>
      <w:r w:rsidR="008F1D45" w:rsidRPr="00D61201">
        <w:rPr>
          <w:color w:val="000000"/>
        </w:rPr>
        <w:t>strong, moderate, or weak inhibitors is maintained by the</w:t>
      </w:r>
      <w:r w:rsidR="008F1D45" w:rsidRPr="00D61201" w:rsidDel="009D5134">
        <w:rPr>
          <w:color w:val="000000"/>
        </w:rPr>
        <w:t xml:space="preserve"> </w:t>
      </w:r>
      <w:r w:rsidR="008F1D45" w:rsidRPr="00D61201">
        <w:rPr>
          <w:color w:val="000000"/>
        </w:rPr>
        <w:t xml:space="preserve">U.S. Food and Drug Administration (FDA) </w:t>
      </w:r>
      <w:r w:rsidR="00CE0936" w:rsidRPr="00D61201">
        <w:rPr>
          <w:color w:val="000000"/>
        </w:rPr>
        <w:fldChar w:fldCharType="begin"/>
      </w:r>
      <w:r w:rsidR="00111973">
        <w:rPr>
          <w:color w:val="000000"/>
        </w:rPr>
        <w:instrText xml:space="preserve"> ADDIN EN.CITE &lt;EndNote&gt;&lt;Cite&gt;&lt;Author&gt;FDA&lt;/Author&gt;&lt;RecNum&gt;178&lt;/RecNum&gt;&lt;DisplayText&gt;(20)&lt;/DisplayText&gt;&lt;record&gt;&lt;rec-number&gt;178&lt;/rec-number&gt;&lt;foreign-keys&gt;&lt;key app="EN" db-id="ftf0vd5t5a0wtaextxg505skedewvdxvwewv" timestamp="1664216394"&gt;178&lt;/key&gt;&lt;/foreign-keys&gt;&lt;ref-type name="Web Page"&gt;12&lt;/ref-type&gt;&lt;contributors&gt;&lt;authors&gt;&lt;author&gt;FDA&lt;/author&gt;&lt;/authors&gt;&lt;/contributors&gt;&lt;titles&gt;&lt;title&gt;Drug Development and Drug Interactions | Table of Substrates, Inhibitors and Inducers&lt;/title&gt;&lt;/titles&gt;&lt;volume&gt;2022&lt;/volume&gt;&lt;number&gt;July 18&lt;/number&gt;&lt;dates&gt;&lt;/dates&gt;&lt;urls&gt;&lt;related-urls&gt;&lt;url&gt;https://www.fda.gov/drugs/drug-interactions-labeling/drug-development-and-drug-interactions-table-substrates-inhibitors-and-inducers#table3-2&lt;/url&gt;&lt;/related-urls&gt;&lt;/urls&gt;&lt;/record&gt;&lt;/Cite&gt;&lt;/EndNote&gt;</w:instrText>
      </w:r>
      <w:r w:rsidR="00CE0936" w:rsidRPr="00D61201">
        <w:rPr>
          <w:color w:val="000000"/>
        </w:rPr>
        <w:fldChar w:fldCharType="separate"/>
      </w:r>
      <w:r w:rsidR="00111973">
        <w:rPr>
          <w:noProof/>
          <w:color w:val="000000"/>
        </w:rPr>
        <w:t>(</w:t>
      </w:r>
      <w:hyperlink w:anchor="_ENREF_20" w:tooltip="FDA,  #178" w:history="1">
        <w:r w:rsidR="008C7F70">
          <w:rPr>
            <w:noProof/>
            <w:color w:val="000000"/>
          </w:rPr>
          <w:t>20</w:t>
        </w:r>
      </w:hyperlink>
      <w:r w:rsidR="00111973">
        <w:rPr>
          <w:noProof/>
          <w:color w:val="000000"/>
        </w:rPr>
        <w:t>)</w:t>
      </w:r>
      <w:r w:rsidR="00CE0936" w:rsidRPr="00D61201">
        <w:rPr>
          <w:color w:val="000000"/>
        </w:rPr>
        <w:fldChar w:fldCharType="end"/>
      </w:r>
      <w:r w:rsidRPr="00D61201">
        <w:t>.</w:t>
      </w:r>
      <w:r w:rsidRPr="00D61201">
        <w:rPr>
          <w:color w:val="000000"/>
        </w:rPr>
        <w:t xml:space="preserve"> </w:t>
      </w:r>
      <w:r w:rsidR="008F1D45" w:rsidRPr="00D61201">
        <w:rPr>
          <w:color w:val="000000"/>
        </w:rPr>
        <w:t xml:space="preserve">Consensus approaches for </w:t>
      </w:r>
      <w:r w:rsidR="004E14EC" w:rsidRPr="00D61201">
        <w:rPr>
          <w:color w:val="000000"/>
        </w:rPr>
        <w:t>adjusting</w:t>
      </w:r>
      <w:r w:rsidR="008F1D45" w:rsidRPr="00D61201">
        <w:rPr>
          <w:color w:val="000000"/>
        </w:rPr>
        <w:t xml:space="preserve"> CYP2D6, CYP2C19, or CYP2B6 predicted phenotypes in the presence of inhibitors or inducers have not been established</w:t>
      </w:r>
      <w:r w:rsidR="00F338D6" w:rsidRPr="00D61201">
        <w:rPr>
          <w:color w:val="000000"/>
        </w:rPr>
        <w:t xml:space="preserve"> (see </w:t>
      </w:r>
      <w:r w:rsidR="00F338D6" w:rsidRPr="00D61201">
        <w:rPr>
          <w:b/>
          <w:color w:val="000000"/>
        </w:rPr>
        <w:t>Supplement</w:t>
      </w:r>
      <w:r w:rsidR="00F338D6" w:rsidRPr="00D61201">
        <w:rPr>
          <w:color w:val="000000"/>
        </w:rPr>
        <w:t xml:space="preserve"> for further discussion)</w:t>
      </w:r>
      <w:r w:rsidR="008F1D45" w:rsidRPr="00D61201">
        <w:rPr>
          <w:color w:val="000000"/>
        </w:rPr>
        <w:t xml:space="preserve">. </w:t>
      </w:r>
    </w:p>
    <w:p w14:paraId="59CFFDE3" w14:textId="77777777" w:rsidR="0084759D" w:rsidRPr="00D61201" w:rsidRDefault="0084759D" w:rsidP="00216AF2">
      <w:pPr>
        <w:spacing w:line="480" w:lineRule="auto"/>
      </w:pPr>
    </w:p>
    <w:p w14:paraId="2FA4E5C2" w14:textId="2AD3CA43" w:rsidR="00E959AE" w:rsidRPr="00D61201" w:rsidRDefault="00E959AE" w:rsidP="00216AF2">
      <w:pPr>
        <w:keepNext/>
        <w:keepLines/>
        <w:spacing w:line="480" w:lineRule="auto"/>
        <w:outlineLvl w:val="0"/>
        <w:rPr>
          <w:b/>
          <w:caps/>
        </w:rPr>
      </w:pPr>
      <w:r w:rsidRPr="00D61201">
        <w:rPr>
          <w:rStyle w:val="Heading1Char"/>
          <w:rFonts w:eastAsiaTheme="minorHAnsi"/>
          <w:szCs w:val="24"/>
        </w:rPr>
        <w:lastRenderedPageBreak/>
        <w:t xml:space="preserve">DRUGS: </w:t>
      </w:r>
      <w:r w:rsidR="003754FD" w:rsidRPr="00D61201">
        <w:rPr>
          <w:rStyle w:val="Heading1Char"/>
          <w:rFonts w:eastAsiaTheme="minorHAnsi"/>
          <w:szCs w:val="24"/>
        </w:rPr>
        <w:t>Serotonin reuptake inhibitors</w:t>
      </w:r>
      <w:r w:rsidR="004848C0" w:rsidRPr="00D61201">
        <w:rPr>
          <w:rStyle w:val="Heading1Char"/>
          <w:rFonts w:eastAsiaTheme="minorHAnsi"/>
          <w:szCs w:val="24"/>
        </w:rPr>
        <w:t xml:space="preserve"> </w:t>
      </w:r>
    </w:p>
    <w:p w14:paraId="640F1F56" w14:textId="77777777" w:rsidR="00E959AE" w:rsidRPr="00D61201" w:rsidRDefault="00E959AE" w:rsidP="004848C0">
      <w:pPr>
        <w:pStyle w:val="Heading2"/>
        <w:rPr>
          <w:rFonts w:cs="Times New Roman"/>
          <w:szCs w:val="24"/>
        </w:rPr>
      </w:pPr>
      <w:r w:rsidRPr="00D61201">
        <w:rPr>
          <w:rFonts w:cs="Times New Roman"/>
          <w:szCs w:val="24"/>
        </w:rPr>
        <w:t>Background</w:t>
      </w:r>
    </w:p>
    <w:p w14:paraId="33321A9B" w14:textId="053DCCAD" w:rsidR="00E959AE" w:rsidRDefault="00B6234F" w:rsidP="00B6234F">
      <w:pPr>
        <w:spacing w:line="480" w:lineRule="auto"/>
      </w:pPr>
      <w:r w:rsidRPr="00D61201">
        <w:t xml:space="preserve">Approximately one-half of adults with major depressive disorder have inadequate response to initial pharmacotherapy </w:t>
      </w:r>
      <w:r w:rsidRPr="00D61201">
        <w:fldChar w:fldCharType="begin">
          <w:fldData xml:space="preserve">PEVuZE5vdGU+PENpdGU+PEF1dGhvcj5Ucml2ZWRpPC9BdXRob3I+PFllYXI+MjAwNjwvWWVhcj48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</w:fldData>
        </w:fldChar>
      </w:r>
      <w:r>
        <w:instrText xml:space="preserve"> ADDIN EN.CITE </w:instrText>
      </w:r>
      <w:r>
        <w:fldChar w:fldCharType="begin">
          <w:fldData xml:space="preserve">PEVuZE5vdGU+PENpdGU+PEF1dGhvcj5Ucml2ZWRpPC9BdXRob3I+PFllYXI+MjAwNjwvWWVhcj48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</w:fldData>
        </w:fldChar>
      </w:r>
      <w:r>
        <w:instrText xml:space="preserve"> ADDIN EN.CITE.DATA </w:instrText>
      </w:r>
      <w:r>
        <w:fldChar w:fldCharType="end"/>
      </w:r>
      <w:r w:rsidRPr="00D61201">
        <w:fldChar w:fldCharType="separate"/>
      </w:r>
      <w:r>
        <w:rPr>
          <w:noProof/>
        </w:rPr>
        <w:t>(</w:t>
      </w:r>
      <w:hyperlink w:anchor="_ENREF_21" w:tooltip="Trivedi, 2006 #182" w:history="1">
        <w:r w:rsidR="008C7F70">
          <w:rPr>
            <w:noProof/>
          </w:rPr>
          <w:t>21</w:t>
        </w:r>
      </w:hyperlink>
      <w:r>
        <w:rPr>
          <w:noProof/>
        </w:rPr>
        <w:t>)</w:t>
      </w:r>
      <w:r w:rsidRPr="00D61201">
        <w:fldChar w:fldCharType="end"/>
      </w:r>
      <w:r w:rsidRPr="00D61201">
        <w:t xml:space="preserve">. Furthermore, an estimated 25,000 patients per year in the United States present to emergency departments due to antidepressant-related adverse events </w:t>
      </w:r>
      <w:r w:rsidRPr="00D61201">
        <w:fldChar w:fldCharType="begin">
          <w:fldData xml:space="preserve">PEVuZE5vdGU+PENpdGU+PEF1dGhvcj5IYW1wdG9uPC9BdXRob3I+PFllYXI+MjAxNDwvWWVhcj48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</w:fldData>
        </w:fldChar>
      </w:r>
      <w:r>
        <w:instrText xml:space="preserve"> ADDIN EN.CITE </w:instrText>
      </w:r>
      <w:r>
        <w:fldChar w:fldCharType="begin">
          <w:fldData xml:space="preserve">PEVuZE5vdGU+PENpdGU+PEF1dGhvcj5IYW1wdG9uPC9BdXRob3I+PFllYXI+MjAxNDwvWWVhcj48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</w:fldData>
        </w:fldChar>
      </w:r>
      <w:r>
        <w:instrText xml:space="preserve"> ADDIN EN.CITE.DATA </w:instrText>
      </w:r>
      <w:r>
        <w:fldChar w:fldCharType="end"/>
      </w:r>
      <w:r w:rsidRPr="00D61201">
        <w:fldChar w:fldCharType="separate"/>
      </w:r>
      <w:r>
        <w:rPr>
          <w:noProof/>
        </w:rPr>
        <w:t>(</w:t>
      </w:r>
      <w:hyperlink w:anchor="_ENREF_22" w:tooltip="Hampton, 2014 #11" w:history="1">
        <w:r w:rsidR="008C7F70">
          <w:rPr>
            <w:noProof/>
          </w:rPr>
          <w:t>22</w:t>
        </w:r>
      </w:hyperlink>
      <w:r>
        <w:rPr>
          <w:noProof/>
        </w:rPr>
        <w:t>)</w:t>
      </w:r>
      <w:r w:rsidRPr="00D61201">
        <w:fldChar w:fldCharType="end"/>
      </w:r>
      <w:r w:rsidRPr="00D61201">
        <w:t xml:space="preserve">. Utilizing pharmacogenetic test results to guide antidepressant therapy </w:t>
      </w:r>
      <w:r>
        <w:t>may help</w:t>
      </w:r>
      <w:r w:rsidRPr="00D61201">
        <w:t xml:space="preserve"> improve treatment response and decrease adverse events </w:t>
      </w:r>
      <w:r w:rsidRPr="00D61201">
        <w:fldChar w:fldCharType="begin">
          <w:fldData xml:space="preserve">PEVuZE5vdGU+PENpdGU+PEF1dGhvcj5Cb3VzbWFuPC9BdXRob3I+PFllYXI+MjAxOTwvWWVhcj48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</w:fldData>
        </w:fldChar>
      </w:r>
      <w:r>
        <w:instrText xml:space="preserve"> ADDIN EN.CITE </w:instrText>
      </w:r>
      <w:r>
        <w:fldChar w:fldCharType="begin">
          <w:fldData xml:space="preserve">PEVuZE5vdGU+PENpdGU+PEF1dGhvcj5Cb3VzbWFuPC9BdXRob3I+PFllYXI+MjAxOTwvWWVhcj48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</w:fldData>
        </w:fldChar>
      </w:r>
      <w:r>
        <w:instrText xml:space="preserve"> ADDIN EN.CITE.DATA </w:instrText>
      </w:r>
      <w:r>
        <w:fldChar w:fldCharType="end"/>
      </w:r>
      <w:r w:rsidRPr="00D61201">
        <w:fldChar w:fldCharType="separate"/>
      </w:r>
      <w:r>
        <w:rPr>
          <w:noProof/>
        </w:rPr>
        <w:t>(</w:t>
      </w:r>
      <w:hyperlink w:anchor="_ENREF_23" w:tooltip="Bousman, 2019 #155" w:history="1">
        <w:r w:rsidR="008C7F70">
          <w:rPr>
            <w:noProof/>
          </w:rPr>
          <w:t>23</w:t>
        </w:r>
      </w:hyperlink>
      <w:r>
        <w:rPr>
          <w:noProof/>
        </w:rPr>
        <w:t>)</w:t>
      </w:r>
      <w:r w:rsidRPr="00D61201">
        <w:fldChar w:fldCharType="end"/>
      </w:r>
      <w:r w:rsidRPr="00D61201">
        <w:t xml:space="preserve">. </w:t>
      </w:r>
      <w:r w:rsidR="00E959AE" w:rsidRPr="00D61201">
        <w:t xml:space="preserve">SSRIs </w:t>
      </w:r>
      <w:r w:rsidR="003754FD" w:rsidRPr="00D61201">
        <w:t xml:space="preserve">and SNRIs </w:t>
      </w:r>
      <w:r w:rsidR="00E959AE" w:rsidRPr="00D61201">
        <w:t xml:space="preserve">are </w:t>
      </w:r>
      <w:r w:rsidR="006C1475" w:rsidRPr="00D61201">
        <w:t>first-line</w:t>
      </w:r>
      <w:r w:rsidR="00E959AE" w:rsidRPr="00D61201">
        <w:t xml:space="preserve"> </w:t>
      </w:r>
      <w:r w:rsidR="00D6755A" w:rsidRPr="00D61201">
        <w:t xml:space="preserve">pharmacotherapy </w:t>
      </w:r>
      <w:r w:rsidR="00E959AE" w:rsidRPr="00D61201">
        <w:t>option</w:t>
      </w:r>
      <w:r w:rsidR="00C025EB" w:rsidRPr="00D61201">
        <w:t>s</w:t>
      </w:r>
      <w:r w:rsidR="00E959AE" w:rsidRPr="00D61201">
        <w:t xml:space="preserve"> for major depressive and anxiety disorders and may be used to treat other psychiatric conditions</w:t>
      </w:r>
      <w:r w:rsidR="00870856" w:rsidRPr="00D61201">
        <w:t>.</w:t>
      </w:r>
      <w:r w:rsidR="00E959AE" w:rsidRPr="00D61201">
        <w:t xml:space="preserve"> </w:t>
      </w:r>
      <w:r w:rsidR="00ED1308" w:rsidRPr="00D61201">
        <w:t xml:space="preserve">Serotonin modulators with SSRI-like properties (e.g., vilazodone and vortioxetine) are newer antidepressants </w:t>
      </w:r>
      <w:r w:rsidR="006C1475" w:rsidRPr="00D61201">
        <w:t>for treating</w:t>
      </w:r>
      <w:r w:rsidR="00853755" w:rsidRPr="00D61201">
        <w:t xml:space="preserve"> major depressive disorder. </w:t>
      </w:r>
      <w:r w:rsidR="00E959AE" w:rsidRPr="00D61201">
        <w:t xml:space="preserve">Although pharmacokinetic properties vary among </w:t>
      </w:r>
      <w:r w:rsidR="006D3B78" w:rsidRPr="00D61201">
        <w:t>these agents</w:t>
      </w:r>
      <w:r w:rsidR="00E959AE" w:rsidRPr="00D61201">
        <w:t xml:space="preserve">, </w:t>
      </w:r>
      <w:r w:rsidR="004B0810" w:rsidRPr="00D61201">
        <w:t xml:space="preserve">they are all </w:t>
      </w:r>
      <w:r w:rsidR="009A5E69">
        <w:t>serotonin</w:t>
      </w:r>
      <w:r w:rsidR="004B0810" w:rsidRPr="00D61201">
        <w:t xml:space="preserve"> reuptake inhibitors that</w:t>
      </w:r>
      <w:r w:rsidR="00E959AE" w:rsidRPr="00D61201">
        <w:t xml:space="preserve"> increase serotonergic activity by decreasing presynaptic </w:t>
      </w:r>
      <w:r w:rsidR="009A5E69">
        <w:t>serotonin</w:t>
      </w:r>
      <w:r w:rsidR="004B0810" w:rsidRPr="00D61201">
        <w:t xml:space="preserve"> </w:t>
      </w:r>
      <w:r w:rsidR="00E959AE" w:rsidRPr="00D61201">
        <w:t xml:space="preserve">reuptake. </w:t>
      </w:r>
      <w:r w:rsidR="007B1A70" w:rsidRPr="00D61201">
        <w:t>The</w:t>
      </w:r>
      <w:r w:rsidR="008F3FDC" w:rsidRPr="00D61201">
        <w:t xml:space="preserve"> </w:t>
      </w:r>
      <w:r w:rsidR="00F27995" w:rsidRPr="00D61201">
        <w:t>most</w:t>
      </w:r>
      <w:r w:rsidR="00E959AE" w:rsidRPr="00D61201">
        <w:t xml:space="preserve"> common adverse effects </w:t>
      </w:r>
      <w:r w:rsidR="008F3FDC" w:rsidRPr="00D61201">
        <w:t xml:space="preserve">of these drugs </w:t>
      </w:r>
      <w:r w:rsidR="00E959AE" w:rsidRPr="00D61201">
        <w:t xml:space="preserve">include central nervous system effects (e.g., insomnia, headache), gastrointestinal dysfunction, and sexual dysfunction; however, the incidence of </w:t>
      </w:r>
      <w:r w:rsidR="004B0810" w:rsidRPr="00D61201">
        <w:t xml:space="preserve">specific </w:t>
      </w:r>
      <w:r w:rsidR="00E959AE" w:rsidRPr="00D61201">
        <w:t>side</w:t>
      </w:r>
      <w:r w:rsidR="004B0810" w:rsidRPr="00D61201">
        <w:t xml:space="preserve"> </w:t>
      </w:r>
      <w:r w:rsidR="00E959AE" w:rsidRPr="00D61201">
        <w:t>effect</w:t>
      </w:r>
      <w:r w:rsidR="004B0810" w:rsidRPr="00D61201">
        <w:t>s</w:t>
      </w:r>
      <w:r w:rsidR="00E959AE" w:rsidRPr="00D61201">
        <w:t xml:space="preserve"> </w:t>
      </w:r>
      <w:r w:rsidR="004B0810" w:rsidRPr="00D61201">
        <w:t xml:space="preserve">may </w:t>
      </w:r>
      <w:r w:rsidR="00E959AE" w:rsidRPr="00D61201">
        <w:t>differ with each drug</w:t>
      </w:r>
      <w:r w:rsidR="004B0810" w:rsidRPr="00D61201">
        <w:t xml:space="preserve"> </w:t>
      </w:r>
      <w:r w:rsidR="00F95005" w:rsidRPr="00D61201">
        <w:t>and</w:t>
      </w:r>
      <w:r w:rsidR="004B0810" w:rsidRPr="00D61201">
        <w:t xml:space="preserve"> conditions being treated</w:t>
      </w:r>
      <w:r w:rsidR="00E959AE" w:rsidRPr="00D61201">
        <w:t>. Serious adverse events</w:t>
      </w:r>
      <w:r w:rsidR="00675606" w:rsidRPr="00D61201">
        <w:t>,</w:t>
      </w:r>
      <w:r w:rsidR="00E959AE" w:rsidRPr="00D61201">
        <w:t xml:space="preserve"> such as </w:t>
      </w:r>
      <w:r w:rsidR="00A96FF9">
        <w:t xml:space="preserve">serotonin syndrome and </w:t>
      </w:r>
      <w:r w:rsidR="00E959AE" w:rsidRPr="00D61201">
        <w:t>arrhythmias caused by QT prolongation</w:t>
      </w:r>
      <w:r w:rsidR="008F3FDC" w:rsidRPr="00D61201">
        <w:t>,</w:t>
      </w:r>
      <w:r w:rsidR="00E959AE" w:rsidRPr="00D61201">
        <w:t xml:space="preserve"> have been associated with </w:t>
      </w:r>
      <w:r w:rsidR="00846954" w:rsidRPr="00D61201">
        <w:t xml:space="preserve">some </w:t>
      </w:r>
      <w:r w:rsidR="00E959AE" w:rsidRPr="00D61201">
        <w:t>SSRIs</w:t>
      </w:r>
      <w:r w:rsidR="000D0713">
        <w:t xml:space="preserve"> </w:t>
      </w:r>
      <w:r w:rsidR="00E24572">
        <w:fldChar w:fldCharType="begin">
          <w:fldData xml:space="preserve">PEVuZE5vdGU+PENpdGU+PEF1dGhvcj5CYXJ0bGV0dDwvQXV0aG9yPjxZZWFyPjIwMTc8L1llYXI+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</w:fldData>
        </w:fldChar>
      </w:r>
      <w:r>
        <w:instrText xml:space="preserve"> ADDIN EN.CITE </w:instrText>
      </w:r>
      <w:r>
        <w:fldChar w:fldCharType="begin">
          <w:fldData xml:space="preserve">PEVuZE5vdGU+PENpdGU+PEF1dGhvcj5CYXJ0bGV0dDwvQXV0aG9yPjxZZWFyPjIwMTc8L1llYXI+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</w:fldData>
        </w:fldChar>
      </w:r>
      <w:r>
        <w:instrText xml:space="preserve"> ADDIN EN.CITE.DATA </w:instrText>
      </w:r>
      <w:r>
        <w:fldChar w:fldCharType="end"/>
      </w:r>
      <w:r w:rsidR="00E24572">
        <w:fldChar w:fldCharType="separate"/>
      </w:r>
      <w:r>
        <w:rPr>
          <w:noProof/>
        </w:rPr>
        <w:t>(</w:t>
      </w:r>
      <w:hyperlink w:anchor="_ENREF_24" w:tooltip="Bartlett, 2017 #211" w:history="1">
        <w:r w:rsidR="008C7F70">
          <w:rPr>
            <w:noProof/>
          </w:rPr>
          <w:t>24</w:t>
        </w:r>
      </w:hyperlink>
      <w:r>
        <w:rPr>
          <w:noProof/>
        </w:rPr>
        <w:t xml:space="preserve">, </w:t>
      </w:r>
      <w:hyperlink w:anchor="_ENREF_25" w:tooltip="Funk, 2013 #212" w:history="1">
        <w:r w:rsidR="008C7F70">
          <w:rPr>
            <w:noProof/>
          </w:rPr>
          <w:t>25</w:t>
        </w:r>
      </w:hyperlink>
      <w:r>
        <w:rPr>
          <w:noProof/>
        </w:rPr>
        <w:t>)</w:t>
      </w:r>
      <w:r w:rsidR="00E24572">
        <w:fldChar w:fldCharType="end"/>
      </w:r>
      <w:r w:rsidR="00BB4790" w:rsidRPr="00D61201">
        <w:t>.</w:t>
      </w:r>
      <w:r w:rsidR="00E959AE" w:rsidRPr="00D61201">
        <w:t xml:space="preserve"> </w:t>
      </w:r>
    </w:p>
    <w:p w14:paraId="5CBF2957" w14:textId="77777777" w:rsidR="00B6234F" w:rsidRPr="00D61201" w:rsidRDefault="00B6234F" w:rsidP="00B6234F">
      <w:pPr>
        <w:spacing w:line="480" w:lineRule="auto"/>
      </w:pPr>
    </w:p>
    <w:p w14:paraId="39B8A378" w14:textId="6D02768F" w:rsidR="00E959AE" w:rsidRPr="00D61201" w:rsidRDefault="00E959AE" w:rsidP="00B6234F">
      <w:pPr>
        <w:spacing w:line="480" w:lineRule="auto"/>
      </w:pPr>
      <w:r w:rsidRPr="00D61201">
        <w:t xml:space="preserve">Patients may be predisposed to poor therapeutic outcomes due to </w:t>
      </w:r>
      <w:r w:rsidR="00833791" w:rsidRPr="00D61201">
        <w:t xml:space="preserve">having </w:t>
      </w:r>
      <w:r w:rsidRPr="00D61201">
        <w:rPr>
          <w:i/>
        </w:rPr>
        <w:t>CYP2D6</w:t>
      </w:r>
      <w:r w:rsidR="00626D61" w:rsidRPr="00D61201">
        <w:rPr>
          <w:i/>
        </w:rPr>
        <w:t>,</w:t>
      </w:r>
      <w:r w:rsidRPr="00D61201">
        <w:t xml:space="preserve"> </w:t>
      </w:r>
      <w:r w:rsidRPr="00D61201">
        <w:rPr>
          <w:i/>
        </w:rPr>
        <w:t>CYP2C19</w:t>
      </w:r>
      <w:r w:rsidR="00626D61" w:rsidRPr="00D61201">
        <w:rPr>
          <w:i/>
        </w:rPr>
        <w:t xml:space="preserve">, </w:t>
      </w:r>
      <w:r w:rsidR="00626D61" w:rsidRPr="00D61201">
        <w:rPr>
          <w:iCs/>
        </w:rPr>
        <w:t>or</w:t>
      </w:r>
      <w:r w:rsidR="00626D61" w:rsidRPr="00D61201">
        <w:rPr>
          <w:i/>
        </w:rPr>
        <w:t xml:space="preserve"> CYP2B6</w:t>
      </w:r>
      <w:r w:rsidRPr="00D61201">
        <w:t xml:space="preserve"> </w:t>
      </w:r>
      <w:r w:rsidR="00833791" w:rsidRPr="00D61201">
        <w:t xml:space="preserve">allelic variants </w:t>
      </w:r>
      <w:r w:rsidRPr="00D61201">
        <w:t xml:space="preserve">that alter </w:t>
      </w:r>
      <w:r w:rsidR="00F95005" w:rsidRPr="00D61201">
        <w:t xml:space="preserve">antidepressant </w:t>
      </w:r>
      <w:r w:rsidRPr="00D61201">
        <w:t xml:space="preserve">biotransformation. </w:t>
      </w:r>
      <w:r w:rsidR="006C1475" w:rsidRPr="00D61201">
        <w:t xml:space="preserve">CYP2D6 extensively metabolizes </w:t>
      </w:r>
      <w:r w:rsidR="00675606" w:rsidRPr="00D61201">
        <w:t>f</w:t>
      </w:r>
      <w:r w:rsidR="006C1475" w:rsidRPr="00D61201">
        <w:t>luvoxamine, paroxetine, venlafaxine, and vortioxetine</w:t>
      </w:r>
      <w:r w:rsidRPr="00D61201">
        <w:t xml:space="preserve"> </w:t>
      </w:r>
      <w:r w:rsidR="00BA6441" w:rsidRPr="00D61201">
        <w:t>into</w:t>
      </w:r>
      <w:r w:rsidRPr="00D61201">
        <w:t xml:space="preserve"> </w:t>
      </w:r>
      <w:r w:rsidR="00B530D2">
        <w:t>less active metabolites, or in the case of venlafaxine</w:t>
      </w:r>
      <w:r w:rsidR="00000EB4">
        <w:t>,</w:t>
      </w:r>
      <w:r w:rsidR="00B530D2">
        <w:t xml:space="preserve"> a</w:t>
      </w:r>
      <w:r w:rsidR="004E22E2">
        <w:t>n active</w:t>
      </w:r>
      <w:r w:rsidR="00B530D2">
        <w:t xml:space="preserve"> metabolite that has SNRI activity</w:t>
      </w:r>
      <w:r w:rsidR="00A367D6">
        <w:t xml:space="preserve"> </w:t>
      </w:r>
      <w:r w:rsidRPr="00D61201">
        <w:t>(</w:t>
      </w:r>
      <w:r w:rsidR="00A92633" w:rsidRPr="00D61201">
        <w:rPr>
          <w:b/>
        </w:rPr>
        <w:t>Table</w:t>
      </w:r>
      <w:r w:rsidRPr="00D61201">
        <w:rPr>
          <w:b/>
        </w:rPr>
        <w:t xml:space="preserve"> </w:t>
      </w:r>
      <w:r w:rsidR="004F7783" w:rsidRPr="00D61201">
        <w:rPr>
          <w:b/>
        </w:rPr>
        <w:t>S5</w:t>
      </w:r>
      <w:r w:rsidRPr="00D61201">
        <w:t>)</w:t>
      </w:r>
      <w:r w:rsidR="00BB4790" w:rsidRPr="00D61201">
        <w:t>.</w:t>
      </w:r>
      <w:r w:rsidRPr="00D61201">
        <w:t xml:space="preserve"> </w:t>
      </w:r>
      <w:r w:rsidR="00833791" w:rsidRPr="00D61201">
        <w:t>Altered</w:t>
      </w:r>
      <w:r w:rsidRPr="00D61201">
        <w:t xml:space="preserve"> </w:t>
      </w:r>
      <w:r w:rsidRPr="00D61201">
        <w:lastRenderedPageBreak/>
        <w:t xml:space="preserve">CYP2D6 activity may result in lower or greater exposure to these drugs. </w:t>
      </w:r>
      <w:r w:rsidR="004F282D" w:rsidRPr="00D61201">
        <w:t>For other antidepressants that are major or minor CYP2D6 substrates (</w:t>
      </w:r>
      <w:r w:rsidR="000F1A9F" w:rsidRPr="00D61201">
        <w:t>i.e.</w:t>
      </w:r>
      <w:r w:rsidR="006C1475" w:rsidRPr="00D61201">
        <w:t>,</w:t>
      </w:r>
      <w:r w:rsidR="004F282D" w:rsidRPr="00D61201">
        <w:t xml:space="preserve"> citalopram, sertraline, duloxetine, fluoxetine, levomilnacipran, venlafaxine, vilazodone, and vortioxetine), multiple drug metabolism pathways and/or active metabolites result in complex and unclear relationships between genotype-defined metabolizer groups and drug exposure or outcomes (</w:t>
      </w:r>
      <w:r w:rsidR="001070C8" w:rsidRPr="00D61201">
        <w:rPr>
          <w:b/>
          <w:bCs/>
        </w:rPr>
        <w:t>Table S5</w:t>
      </w:r>
      <w:r w:rsidR="004F282D" w:rsidRPr="00D61201">
        <w:t xml:space="preserve">) </w:t>
      </w:r>
      <w:r w:rsidR="004F282D" w:rsidRPr="00D61201">
        <w:fldChar w:fldCharType="begin"/>
      </w:r>
      <w:r w:rsidR="00B6234F">
        <w:instrText xml:space="preserve"> ADDIN EN.CITE &lt;EndNote&gt;&lt;Cite&gt;&lt;Author&gt;Stingl&lt;/Author&gt;&lt;Year&gt;2013&lt;/Year&gt;&lt;RecNum&gt;8&lt;/RecNum&gt;&lt;DisplayText&gt;(26)&lt;/DisplayText&gt;&lt;record&gt;&lt;rec-number&gt;8&lt;/rec-number&gt;&lt;foreign-keys&gt;&lt;key app="EN" db-id="ftf0vd5t5a0wtaextxg505skedewvdxvwewv" timestamp="1644346050"&gt;8&lt;/key&gt;&lt;/foreign-keys&gt;&lt;ref-type name="Journal Article"&gt;17&lt;/ref-type&gt;&lt;contributors&gt;&lt;authors&gt;&lt;author&gt;Stingl, J. C.&lt;/author&gt;&lt;author&gt;Brockmoller, J.&lt;/author&gt;&lt;author&gt;Viviani, R.&lt;/author&gt;&lt;/authors&gt;&lt;/contributors&gt;&lt;auth-address&gt;Institute of Pharmacology of Natural Products and Clinical Pharmacology, University of Ulm, Ulm, Germany. julia.stingl@uni-ulm.de&lt;/auth-address&gt;&lt;titles&gt;&lt;title&gt;Genetic variability of drug-metabolizing enzymes: the dual impact on psychiatric therapy and regulation of brain function&lt;/title&gt;&lt;secondary-title&gt;Mol Psychiatry&lt;/secondary-title&gt;&lt;alt-title&gt;Molecular psychiatry&lt;/alt-title&gt;&lt;/titles&gt;&lt;periodical&gt;&lt;full-title&gt;Mol Psychiatry&lt;/full-title&gt;&lt;abbr-1&gt;Molecular psychiatry&lt;/abbr-1&gt;&lt;/periodical&gt;&lt;alt-periodical&gt;&lt;full-title&gt;Mol Psychiatry&lt;/full-title&gt;&lt;abbr-1&gt;Molecular psychiatry&lt;/abbr-1&gt;&lt;/alt-periodical&gt;&lt;pages&gt;273-87&lt;/pages&gt;&lt;volume&gt;18&lt;/volume&gt;&lt;number&gt;3&lt;/number&gt;&lt;edition&gt;2012/05/09&lt;/edition&gt;&lt;keywords&gt;&lt;keyword&gt;Animals&lt;/keyword&gt;&lt;keyword&gt;Brain/*enzymology/*physiology&lt;/keyword&gt;&lt;keyword&gt;Humans&lt;/keyword&gt;&lt;keyword&gt;Mental Disorders/*drug therapy/genetics&lt;/keyword&gt;&lt;keyword&gt;Metabolic Detoxication, Drug/*genetics&lt;/keyword&gt;&lt;keyword&gt;Personality/genetics&lt;/keyword&gt;&lt;keyword&gt;Polymorphism, Genetic/*genetics/physiology&lt;/keyword&gt;&lt;keyword&gt;Psychotropic Drugs/*pharmacokinetics&lt;/keyword&gt;&lt;/keywords&gt;&lt;dates&gt;&lt;year&gt;2013&lt;/year&gt;&lt;pub-dates&gt;&lt;date&gt;Mar&lt;/date&gt;&lt;/pub-dates&gt;&lt;/dates&gt;&lt;isbn&gt;1476-5578 (Electronic)&amp;#xD;1359-4184 (Linking)&lt;/isbn&gt;&lt;accession-num&gt;22565785&lt;/accession-num&gt;&lt;work-type&gt;Review&lt;/work-type&gt;&lt;urls&gt;&lt;related-urls&gt;&lt;url&gt;http://www.ncbi.nlm.nih.gov/pubmed/22565785&lt;/url&gt;&lt;/related-urls&gt;&lt;/urls&gt;&lt;electronic-resource-num&gt;10.1038/mp.2012.42&lt;/electronic-resource-num&gt;&lt;language&gt;eng&lt;/language&gt;&lt;/record&gt;&lt;/Cite&gt;&lt;/EndNote&gt;</w:instrText>
      </w:r>
      <w:r w:rsidR="004F282D" w:rsidRPr="00D61201">
        <w:fldChar w:fldCharType="separate"/>
      </w:r>
      <w:r w:rsidR="00B6234F">
        <w:rPr>
          <w:noProof/>
        </w:rPr>
        <w:t>(</w:t>
      </w:r>
      <w:hyperlink w:anchor="_ENREF_26" w:tooltip="Stingl, 2013 #8" w:history="1">
        <w:r w:rsidR="008C7F70">
          <w:rPr>
            <w:noProof/>
          </w:rPr>
          <w:t>26</w:t>
        </w:r>
      </w:hyperlink>
      <w:r w:rsidR="00B6234F">
        <w:rPr>
          <w:noProof/>
        </w:rPr>
        <w:t>)</w:t>
      </w:r>
      <w:r w:rsidR="004F282D" w:rsidRPr="00D61201">
        <w:fldChar w:fldCharType="end"/>
      </w:r>
      <w:r w:rsidR="004F282D" w:rsidRPr="00D61201">
        <w:t>.</w:t>
      </w:r>
      <w:r w:rsidR="00790D69">
        <w:t xml:space="preserve"> </w:t>
      </w:r>
      <w:r w:rsidR="006D602F" w:rsidRPr="00D61201">
        <w:t xml:space="preserve">Because citalopram, escitalopram, and sertraline are extensively </w:t>
      </w:r>
      <w:r w:rsidR="006D602F">
        <w:t xml:space="preserve">metabolized </w:t>
      </w:r>
      <w:r w:rsidR="006D602F" w:rsidRPr="00D61201">
        <w:t xml:space="preserve">by CYP2C19, variants impacting CYP2C19 activity may alter drug exposure. </w:t>
      </w:r>
      <w:r w:rsidR="006C1475" w:rsidRPr="00D61201">
        <w:t>CYP2C19 extensively metabolizes citalopram and escitalopram</w:t>
      </w:r>
      <w:r w:rsidRPr="00D61201">
        <w:t xml:space="preserve"> to </w:t>
      </w:r>
      <w:r w:rsidR="00A96FF9">
        <w:t xml:space="preserve">much </w:t>
      </w:r>
      <w:r w:rsidR="006C1475" w:rsidRPr="00D61201">
        <w:t>less potent metabolites</w:t>
      </w:r>
      <w:r w:rsidRPr="00D61201">
        <w:t xml:space="preserve"> (</w:t>
      </w:r>
      <w:r w:rsidR="001070C8" w:rsidRPr="00D61201">
        <w:rPr>
          <w:b/>
        </w:rPr>
        <w:t>Table S5</w:t>
      </w:r>
      <w:r w:rsidRPr="00D61201">
        <w:t xml:space="preserve">) </w:t>
      </w:r>
      <w:r w:rsidR="005071C5" w:rsidRPr="00D61201">
        <w:fldChar w:fldCharType="begin">
          <w:fldData xml:space="preserve">PEVuZE5vdGU+PENpdGU+PEF1dGhvcj5IdWV6by1EaWF6PC9BdXRob3I+PFllYXI+MjAxMjwvWWVh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</w:fldData>
        </w:fldChar>
      </w:r>
      <w:r w:rsidR="00B6234F">
        <w:instrText xml:space="preserve"> ADDIN EN.CITE </w:instrText>
      </w:r>
      <w:r w:rsidR="00B6234F">
        <w:fldChar w:fldCharType="begin">
          <w:fldData xml:space="preserve">PEVuZE5vdGU+PENpdGU+PEF1dGhvcj5IdWV6by1EaWF6PC9BdXRob3I+PFllYXI+MjAxMjwvWWVh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</w:fldData>
        </w:fldChar>
      </w:r>
      <w:r w:rsidR="00B6234F">
        <w:instrText xml:space="preserve"> ADDIN EN.CITE.DATA </w:instrText>
      </w:r>
      <w:r w:rsidR="00B6234F">
        <w:fldChar w:fldCharType="end"/>
      </w:r>
      <w:r w:rsidR="005071C5" w:rsidRPr="00D61201">
        <w:fldChar w:fldCharType="separate"/>
      </w:r>
      <w:r w:rsidR="00B6234F">
        <w:rPr>
          <w:noProof/>
        </w:rPr>
        <w:t>(</w:t>
      </w:r>
      <w:hyperlink w:anchor="_ENREF_27" w:tooltip="Huezo-Diaz, 2012 #9" w:history="1">
        <w:r w:rsidR="008C7F70">
          <w:rPr>
            <w:noProof/>
          </w:rPr>
          <w:t>27</w:t>
        </w:r>
      </w:hyperlink>
      <w:r w:rsidR="00B6234F">
        <w:rPr>
          <w:noProof/>
        </w:rPr>
        <w:t>)</w:t>
      </w:r>
      <w:r w:rsidR="005071C5" w:rsidRPr="00D61201">
        <w:fldChar w:fldCharType="end"/>
      </w:r>
      <w:r w:rsidR="00BB4790" w:rsidRPr="00D61201">
        <w:t>.</w:t>
      </w:r>
      <w:r w:rsidRPr="00D61201">
        <w:t xml:space="preserve"> Sertraline is metabolized by CYP2D6, CYP2C19</w:t>
      </w:r>
      <w:r w:rsidR="00646CAC" w:rsidRPr="00D61201">
        <w:t>, CYP2B6</w:t>
      </w:r>
      <w:r w:rsidR="00675606" w:rsidRPr="00D61201">
        <w:t>,</w:t>
      </w:r>
      <w:r w:rsidRPr="00D61201">
        <w:t xml:space="preserve"> and other </w:t>
      </w:r>
      <w:r w:rsidR="00B1689F" w:rsidRPr="00D61201">
        <w:t>CYP enzymes</w:t>
      </w:r>
      <w:r w:rsidRPr="00D61201">
        <w:t xml:space="preserve">, with pharmacokinetic </w:t>
      </w:r>
      <w:r w:rsidR="00F27995" w:rsidRPr="00D61201">
        <w:t>studies</w:t>
      </w:r>
      <w:r w:rsidRPr="00D61201">
        <w:t xml:space="preserve"> suggesting that CYP2C19</w:t>
      </w:r>
      <w:r w:rsidR="00646CAC" w:rsidRPr="00D61201">
        <w:t xml:space="preserve"> is</w:t>
      </w:r>
      <w:r w:rsidRPr="00D61201">
        <w:t xml:space="preserve"> the major metabolic pathway (</w:t>
      </w:r>
      <w:r w:rsidR="001070C8" w:rsidRPr="00D61201">
        <w:rPr>
          <w:b/>
        </w:rPr>
        <w:t>Table S5</w:t>
      </w:r>
      <w:r w:rsidRPr="00D61201">
        <w:rPr>
          <w:b/>
        </w:rPr>
        <w:t xml:space="preserve">) </w:t>
      </w:r>
      <w:r w:rsidR="005071C5" w:rsidRPr="00D61201">
        <w:fldChar w:fldCharType="begin"/>
      </w:r>
      <w:r w:rsidR="00B6234F">
        <w:instrText xml:space="preserve"> ADDIN EN.CITE &lt;EndNote&gt;&lt;Cite&gt;&lt;Author&gt;Stingl&lt;/Author&gt;&lt;Year&gt;2013&lt;/Year&gt;&lt;RecNum&gt;8&lt;/RecNum&gt;&lt;DisplayText&gt;(26)&lt;/DisplayText&gt;&lt;record&gt;&lt;rec-number&gt;8&lt;/rec-number&gt;&lt;foreign-keys&gt;&lt;key app="EN" db-id="ftf0vd5t5a0wtaextxg505skedewvdxvwewv" timestamp="1644346050"&gt;8&lt;/key&gt;&lt;/foreign-keys&gt;&lt;ref-type name="Journal Article"&gt;17&lt;/ref-type&gt;&lt;contributors&gt;&lt;authors&gt;&lt;author&gt;Stingl, J. C.&lt;/author&gt;&lt;author&gt;Brockmoller, J.&lt;/author&gt;&lt;author&gt;Viviani, R.&lt;/author&gt;&lt;/authors&gt;&lt;/contributors&gt;&lt;auth-address&gt;Institute of Pharmacology of Natural Products and Clinical Pharmacology, University of Ulm, Ulm, Germany. julia.stingl@uni-ulm.de&lt;/auth-address&gt;&lt;titles&gt;&lt;title&gt;Genetic variability of drug-metabolizing enzymes: the dual impact on psychiatric therapy and regulation of brain function&lt;/title&gt;&lt;secondary-title&gt;Mol Psychiatry&lt;/secondary-title&gt;&lt;alt-title&gt;Molecular psychiatry&lt;/alt-title&gt;&lt;/titles&gt;&lt;periodical&gt;&lt;full-title&gt;Mol Psychiatry&lt;/full-title&gt;&lt;abbr-1&gt;Molecular psychiatry&lt;/abbr-1&gt;&lt;/periodical&gt;&lt;alt-periodical&gt;&lt;full-title&gt;Mol Psychiatry&lt;/full-title&gt;&lt;abbr-1&gt;Molecular psychiatry&lt;/abbr-1&gt;&lt;/alt-periodical&gt;&lt;pages&gt;273-87&lt;/pages&gt;&lt;volume&gt;18&lt;/volume&gt;&lt;number&gt;3&lt;/number&gt;&lt;edition&gt;2012/05/09&lt;/edition&gt;&lt;keywords&gt;&lt;keyword&gt;Animals&lt;/keyword&gt;&lt;keyword&gt;Brain/*enzymology/*physiology&lt;/keyword&gt;&lt;keyword&gt;Humans&lt;/keyword&gt;&lt;keyword&gt;Mental Disorders/*drug therapy/genetics&lt;/keyword&gt;&lt;keyword&gt;Metabolic Detoxication, Drug/*genetics&lt;/keyword&gt;&lt;keyword&gt;Personality/genetics&lt;/keyword&gt;&lt;keyword&gt;Polymorphism, Genetic/*genetics/physiology&lt;/keyword&gt;&lt;keyword&gt;Psychotropic Drugs/*pharmacokinetics&lt;/keyword&gt;&lt;/keywords&gt;&lt;dates&gt;&lt;year&gt;2013&lt;/year&gt;&lt;pub-dates&gt;&lt;date&gt;Mar&lt;/date&gt;&lt;/pub-dates&gt;&lt;/dates&gt;&lt;isbn&gt;1476-5578 (Electronic)&amp;#xD;1359-4184 (Linking)&lt;/isbn&gt;&lt;accession-num&gt;22565785&lt;/accession-num&gt;&lt;work-type&gt;Review&lt;/work-type&gt;&lt;urls&gt;&lt;related-urls&gt;&lt;url&gt;http://www.ncbi.nlm.nih.gov/pubmed/22565785&lt;/url&gt;&lt;/related-urls&gt;&lt;/urls&gt;&lt;electronic-resource-num&gt;10.1038/mp.2012.42&lt;/electronic-resource-num&gt;&lt;language&gt;eng&lt;/language&gt;&lt;/record&gt;&lt;/Cite&gt;&lt;/EndNote&gt;</w:instrText>
      </w:r>
      <w:r w:rsidR="005071C5" w:rsidRPr="00D61201">
        <w:fldChar w:fldCharType="separate"/>
      </w:r>
      <w:r w:rsidR="00B6234F">
        <w:rPr>
          <w:noProof/>
        </w:rPr>
        <w:t>(</w:t>
      </w:r>
      <w:hyperlink w:anchor="_ENREF_26" w:tooltip="Stingl, 2013 #8" w:history="1">
        <w:r w:rsidR="008C7F70">
          <w:rPr>
            <w:noProof/>
          </w:rPr>
          <w:t>26</w:t>
        </w:r>
      </w:hyperlink>
      <w:r w:rsidR="00B6234F">
        <w:rPr>
          <w:noProof/>
        </w:rPr>
        <w:t>)</w:t>
      </w:r>
      <w:r w:rsidR="005071C5" w:rsidRPr="00D61201">
        <w:fldChar w:fldCharType="end"/>
      </w:r>
      <w:r w:rsidR="00BB4790" w:rsidRPr="00D61201">
        <w:t>.</w:t>
      </w:r>
      <w:r w:rsidRPr="00D61201">
        <w:t xml:space="preserve"> </w:t>
      </w:r>
      <w:r w:rsidR="00211794" w:rsidRPr="00D61201">
        <w:t xml:space="preserve">There is evidence that </w:t>
      </w:r>
      <w:r w:rsidR="00145235" w:rsidRPr="00D61201">
        <w:rPr>
          <w:i/>
          <w:iCs/>
        </w:rPr>
        <w:t>CYP2B6</w:t>
      </w:r>
      <w:r w:rsidR="00145235" w:rsidRPr="00D61201">
        <w:t xml:space="preserve"> genetic variation</w:t>
      </w:r>
      <w:r w:rsidR="00211794" w:rsidRPr="00D61201">
        <w:t xml:space="preserve"> is associated with sertraline exposure</w:t>
      </w:r>
      <w:r w:rsidR="00145235" w:rsidRPr="00D61201">
        <w:t xml:space="preserve"> </w:t>
      </w:r>
      <w:r w:rsidR="006F3869" w:rsidRPr="00D61201">
        <w:fldChar w:fldCharType="begin"/>
      </w:r>
      <w:r w:rsidR="00D51E69">
        <w:instrText xml:space="preserve"> ADDIN EN.CITE &lt;EndNote&gt;&lt;Cite&gt;&lt;Author&gt;Braten&lt;/Author&gt;&lt;Year&gt;2022&lt;/Year&gt;&lt;RecNum&gt;159&lt;/RecNum&gt;&lt;DisplayText&gt;(6)&lt;/DisplayText&gt;&lt;record&gt;&lt;rec-number&gt;159&lt;/rec-number&gt;&lt;foreign-keys&gt;&lt;key app="EN" db-id="ftf0vd5t5a0wtaextxg505skedewvdxvwewv" timestamp="1664216393"&gt;159&lt;/key&gt;&lt;/foreign-keys&gt;&lt;ref-type name="Journal Article"&gt;17&lt;/ref-type&gt;&lt;contributors&gt;&lt;authors&gt;&lt;author&gt;Braten, L. S.&lt;/author&gt;&lt;author&gt;Ingelman-Sundberg, M.&lt;/author&gt;&lt;author&gt;Jukic, M. M.&lt;/author&gt;&lt;author&gt;Molden, E.&lt;/author&gt;&lt;author&gt;Kringen, M. K.&lt;/author&gt;&lt;/authors&gt;&lt;/contributors&gt;&lt;auth-address&gt;Center for Psychopharmacology, Diakonhjemmet Hospital, Oslo, Norway.&amp;#xD;Department of Health Sciences, OsloMet - Oslo Metropolitan University, Oslo, Norway.&amp;#xD;Section of Pharmacogenetics, Department of Physiology and Pharmacology, Biomedicum 5B, Karolinska Institutet, Stockholm, Sweden.&amp;#xD;Department of Physiology, Faculty of Pharmacy, University of Belgrade, Belgrade, Serbia.&amp;#xD;Department of Pharmaceutical Biosciences, School of Pharmacy, University of Oslo, Oslo, Norway.&lt;/auth-address&gt;&lt;titles&gt;&lt;title&gt;Impact of the novel CYP2C:TG haplotype and CYP2B6 variants on sertraline exposure in a large patient population&lt;/title&gt;&lt;secondary-title&gt;Clin Transl Sci&lt;/secondary-title&gt;&lt;/titles&gt;&lt;periodical&gt;&lt;full-title&gt;Clin Transl Sci&lt;/full-title&gt;&lt;/periodical&gt;&lt;edition&gt;2022/06/08&lt;/edition&gt;&lt;dates&gt;&lt;year&gt;2022&lt;/year&gt;&lt;pub-dates&gt;&lt;date&gt;Jun 6&lt;/date&gt;&lt;/pub-dates&gt;&lt;/dates&gt;&lt;isbn&gt;1752-8062 (Electronic)&amp;#xD;1752-8054 (Linking)&lt;/isbn&gt;&lt;accession-num&gt;35668575&lt;/accession-num&gt;&lt;urls&gt;&lt;related-urls&gt;&lt;url&gt;https://www.ncbi.nlm.nih.gov/pubmed/35668575&lt;/url&gt;&lt;/related-urls&gt;&lt;/urls&gt;&lt;electronic-resource-num&gt;10.1111/cts.13347&lt;/electronic-resource-num&gt;&lt;/record&gt;&lt;/Cite&gt;&lt;/EndNote&gt;</w:instrText>
      </w:r>
      <w:r w:rsidR="006F3869" w:rsidRPr="00D61201">
        <w:fldChar w:fldCharType="separate"/>
      </w:r>
      <w:r w:rsidR="00D51E69">
        <w:rPr>
          <w:noProof/>
        </w:rPr>
        <w:t>(</w:t>
      </w:r>
      <w:hyperlink w:anchor="_ENREF_6" w:tooltip="Braten, 2022 #159" w:history="1">
        <w:r w:rsidR="008C7F70">
          <w:rPr>
            <w:noProof/>
          </w:rPr>
          <w:t>6</w:t>
        </w:r>
      </w:hyperlink>
      <w:r w:rsidR="00D51E69">
        <w:rPr>
          <w:noProof/>
        </w:rPr>
        <w:t>)</w:t>
      </w:r>
      <w:r w:rsidR="006F3869" w:rsidRPr="00D61201">
        <w:fldChar w:fldCharType="end"/>
      </w:r>
      <w:r w:rsidR="006D602F">
        <w:t>,</w:t>
      </w:r>
      <w:r w:rsidR="00211794" w:rsidRPr="00D61201">
        <w:t xml:space="preserve"> </w:t>
      </w:r>
      <w:r w:rsidR="00145235" w:rsidRPr="00D61201">
        <w:t>but</w:t>
      </w:r>
      <w:r w:rsidR="00211794" w:rsidRPr="00D61201">
        <w:t xml:space="preserve"> studies have </w:t>
      </w:r>
      <w:r w:rsidR="00646CAC" w:rsidRPr="00D61201">
        <w:t xml:space="preserve">found little to no effect of </w:t>
      </w:r>
      <w:r w:rsidR="00646CAC" w:rsidRPr="00D61201">
        <w:rPr>
          <w:i/>
          <w:iCs/>
        </w:rPr>
        <w:t>CYP2D6</w:t>
      </w:r>
      <w:r w:rsidR="00646CAC" w:rsidRPr="00D61201">
        <w:t xml:space="preserve"> genetic variation on sertraline exposure</w:t>
      </w:r>
      <w:r w:rsidR="004F282D" w:rsidRPr="00D61201">
        <w:t xml:space="preserve"> and dose (</w:t>
      </w:r>
      <w:r w:rsidR="004F282D" w:rsidRPr="00D61201">
        <w:rPr>
          <w:b/>
          <w:bCs/>
        </w:rPr>
        <w:t>Table S1</w:t>
      </w:r>
      <w:r w:rsidR="004F282D" w:rsidRPr="00D61201">
        <w:t>)</w:t>
      </w:r>
      <w:r w:rsidR="00646CAC" w:rsidRPr="00D61201">
        <w:t xml:space="preserve">. </w:t>
      </w:r>
    </w:p>
    <w:p w14:paraId="5F9E81CA" w14:textId="77777777" w:rsidR="008677E2" w:rsidRPr="00D61201" w:rsidRDefault="008677E2" w:rsidP="00216AF2">
      <w:pPr>
        <w:spacing w:line="480" w:lineRule="auto"/>
      </w:pPr>
    </w:p>
    <w:p w14:paraId="4560E7FA" w14:textId="7CA55773" w:rsidR="00E959AE" w:rsidRPr="00D61201" w:rsidRDefault="00E959AE" w:rsidP="00216AF2">
      <w:pPr>
        <w:pStyle w:val="Heading2"/>
        <w:rPr>
          <w:rFonts w:cs="Times New Roman"/>
          <w:szCs w:val="24"/>
        </w:rPr>
      </w:pPr>
      <w:r w:rsidRPr="00D61201">
        <w:rPr>
          <w:rFonts w:cs="Times New Roman"/>
          <w:szCs w:val="24"/>
        </w:rPr>
        <w:t>Linking genetic variability to variability in drug-related phenotypes</w:t>
      </w:r>
    </w:p>
    <w:p w14:paraId="1C9CBC4D" w14:textId="64E16CD9" w:rsidR="00E864E3" w:rsidRPr="00D61201" w:rsidRDefault="008677E2" w:rsidP="00E864E3">
      <w:pPr>
        <w:spacing w:line="480" w:lineRule="auto"/>
      </w:pPr>
      <w:r w:rsidRPr="00D61201">
        <w:rPr>
          <w:rStyle w:val="Heading3Char"/>
          <w:rFonts w:cs="Times New Roman"/>
        </w:rPr>
        <w:t>CYP2D6</w:t>
      </w:r>
      <w:r w:rsidR="0037338E">
        <w:rPr>
          <w:rStyle w:val="Heading3Char"/>
          <w:rFonts w:cs="Times New Roman"/>
        </w:rPr>
        <w:t>,</w:t>
      </w:r>
      <w:r w:rsidRPr="00D61201">
        <w:rPr>
          <w:rStyle w:val="Heading3Char"/>
          <w:rFonts w:cs="Times New Roman"/>
        </w:rPr>
        <w:t xml:space="preserve"> CYP2C19</w:t>
      </w:r>
      <w:r w:rsidR="0037338E">
        <w:rPr>
          <w:rStyle w:val="Heading3Char"/>
          <w:rFonts w:cs="Times New Roman"/>
        </w:rPr>
        <w:t>, and CYP2B6</w:t>
      </w:r>
      <w:r w:rsidR="00E864E3" w:rsidRPr="00D61201">
        <w:t xml:space="preserve">. </w:t>
      </w:r>
      <w:r w:rsidR="00E959AE" w:rsidRPr="00D61201">
        <w:t xml:space="preserve">There is substantial evidence linking </w:t>
      </w:r>
      <w:r w:rsidR="00E959AE" w:rsidRPr="00D61201">
        <w:rPr>
          <w:i/>
        </w:rPr>
        <w:t>CYP2D6</w:t>
      </w:r>
      <w:r w:rsidR="00E959AE" w:rsidRPr="00D61201">
        <w:t xml:space="preserve"> or </w:t>
      </w:r>
      <w:r w:rsidR="00E959AE" w:rsidRPr="00D61201">
        <w:rPr>
          <w:i/>
        </w:rPr>
        <w:t>CYP2C19</w:t>
      </w:r>
      <w:r w:rsidR="00E959AE" w:rsidRPr="00D61201">
        <w:t xml:space="preserve"> genotype to phenotypic variability in pharmacokinetic parameters or treatment outcomes</w:t>
      </w:r>
      <w:r w:rsidR="00D7576C" w:rsidRPr="00D61201">
        <w:t xml:space="preserve"> for some, but not all, of the antidepressants evaluated </w:t>
      </w:r>
      <w:r w:rsidR="00D26DB2" w:rsidRPr="00D61201">
        <w:t xml:space="preserve">in this guideline </w:t>
      </w:r>
      <w:r w:rsidR="00E959AE" w:rsidRPr="00D61201">
        <w:t>(</w:t>
      </w:r>
      <w:r w:rsidR="00E959AE" w:rsidRPr="00D61201">
        <w:rPr>
          <w:b/>
        </w:rPr>
        <w:t>Supplemental Data</w:t>
      </w:r>
      <w:r w:rsidR="00E959AE" w:rsidRPr="00D61201">
        <w:t xml:space="preserve">). </w:t>
      </w:r>
      <w:r w:rsidR="00246AC4" w:rsidRPr="00DE28B0">
        <w:rPr>
          <w:i/>
          <w:iCs/>
        </w:rPr>
        <w:t>CYP2B6</w:t>
      </w:r>
      <w:r w:rsidR="00246AC4">
        <w:t xml:space="preserve"> </w:t>
      </w:r>
      <w:r w:rsidR="00512812">
        <w:t xml:space="preserve">genotype </w:t>
      </w:r>
      <w:r w:rsidR="00F8282B">
        <w:t xml:space="preserve">has been </w:t>
      </w:r>
      <w:r w:rsidR="00726007">
        <w:t>associated with</w:t>
      </w:r>
      <w:r w:rsidR="00F8282B">
        <w:t xml:space="preserve"> </w:t>
      </w:r>
      <w:r w:rsidR="00A13175" w:rsidRPr="00D61201">
        <w:t xml:space="preserve">pharmacokinetic parameters </w:t>
      </w:r>
      <w:r w:rsidR="00A13175">
        <w:t xml:space="preserve">of </w:t>
      </w:r>
      <w:r w:rsidR="00F8282B">
        <w:t xml:space="preserve">sertraline. </w:t>
      </w:r>
      <w:r w:rsidR="00E959AE" w:rsidRPr="00D61201">
        <w:t xml:space="preserve">The application of a grading system to the evidence linking </w:t>
      </w:r>
      <w:r w:rsidR="00E959AE" w:rsidRPr="00D61201">
        <w:rPr>
          <w:i/>
        </w:rPr>
        <w:t>CYP2D6</w:t>
      </w:r>
      <w:r w:rsidR="00F63F5C">
        <w:rPr>
          <w:iCs/>
        </w:rPr>
        <w:t xml:space="preserve">, </w:t>
      </w:r>
      <w:r w:rsidR="00E959AE" w:rsidRPr="00D61201">
        <w:rPr>
          <w:i/>
        </w:rPr>
        <w:t>CYP2C19</w:t>
      </w:r>
      <w:r w:rsidR="00F63F5C">
        <w:rPr>
          <w:i/>
        </w:rPr>
        <w:t xml:space="preserve">, </w:t>
      </w:r>
      <w:r w:rsidR="00F63F5C">
        <w:rPr>
          <w:iCs/>
        </w:rPr>
        <w:t xml:space="preserve">or </w:t>
      </w:r>
      <w:r w:rsidR="00F63F5C" w:rsidRPr="00B16B2B">
        <w:rPr>
          <w:i/>
        </w:rPr>
        <w:t>CYP2B6</w:t>
      </w:r>
      <w:r w:rsidR="00E959AE" w:rsidRPr="00D61201">
        <w:t xml:space="preserve"> genotypes to pharmacokinetic variability</w:t>
      </w:r>
      <w:r w:rsidR="00584E2A">
        <w:t>, dose, and clinical outcomes</w:t>
      </w:r>
      <w:r w:rsidR="00E959AE" w:rsidRPr="00D61201">
        <w:t xml:space="preserve"> indicates a moderate to high quality of evidence for the majority of </w:t>
      </w:r>
      <w:r w:rsidR="00E959AE" w:rsidRPr="004D6670">
        <w:t>data (</w:t>
      </w:r>
      <w:r w:rsidR="00E959AE" w:rsidRPr="004D6670">
        <w:rPr>
          <w:b/>
        </w:rPr>
        <w:t xml:space="preserve">Tables </w:t>
      </w:r>
      <w:r w:rsidRPr="004D6670">
        <w:rPr>
          <w:b/>
        </w:rPr>
        <w:t>S1-S</w:t>
      </w:r>
      <w:r w:rsidR="004D6670">
        <w:rPr>
          <w:b/>
        </w:rPr>
        <w:t>2</w:t>
      </w:r>
      <w:r w:rsidR="00E959AE" w:rsidRPr="004D6670">
        <w:t>).</w:t>
      </w:r>
      <w:r w:rsidR="00E959AE" w:rsidRPr="00D61201">
        <w:t xml:space="preserve"> This body of evidence</w:t>
      </w:r>
      <w:r w:rsidR="00000046">
        <w:t xml:space="preserve">, </w:t>
      </w:r>
      <w:r w:rsidR="00000046">
        <w:lastRenderedPageBreak/>
        <w:t>retrospective pharmacogenetic analyses of prospective trials,</w:t>
      </w:r>
      <w:r w:rsidR="00435E75">
        <w:t xml:space="preserve"> as well as large population studies identifying </w:t>
      </w:r>
      <w:r w:rsidR="008E33F7">
        <w:t xml:space="preserve">relationships across </w:t>
      </w:r>
      <w:r w:rsidR="00435E75">
        <w:t>genotype</w:t>
      </w:r>
      <w:r w:rsidR="008E33F7">
        <w:t>,</w:t>
      </w:r>
      <w:r w:rsidR="00435E75">
        <w:t xml:space="preserve"> drug exposure</w:t>
      </w:r>
      <w:r w:rsidR="008E33F7">
        <w:t xml:space="preserve"> associations, and treatment discontinuation or switching,</w:t>
      </w:r>
      <w:r w:rsidR="00435E75">
        <w:t xml:space="preserve"> </w:t>
      </w:r>
      <w:r w:rsidR="00E959AE" w:rsidRPr="00D61201">
        <w:t xml:space="preserve">provides the basis for </w:t>
      </w:r>
      <w:r w:rsidR="007979A2" w:rsidRPr="00D61201">
        <w:t xml:space="preserve">the </w:t>
      </w:r>
      <w:r w:rsidR="00E959AE" w:rsidRPr="00D61201">
        <w:t xml:space="preserve">recommendations in </w:t>
      </w:r>
      <w:r w:rsidR="00E959AE" w:rsidRPr="00D61201">
        <w:rPr>
          <w:b/>
        </w:rPr>
        <w:t xml:space="preserve">Tables </w:t>
      </w:r>
      <w:r w:rsidRPr="00D61201">
        <w:rPr>
          <w:b/>
        </w:rPr>
        <w:t>2-</w:t>
      </w:r>
      <w:r w:rsidR="008E33F7">
        <w:rPr>
          <w:b/>
        </w:rPr>
        <w:t>5</w:t>
      </w:r>
      <w:r w:rsidR="00E959AE" w:rsidRPr="00D61201">
        <w:t xml:space="preserve">. </w:t>
      </w:r>
    </w:p>
    <w:p w14:paraId="6F108F60" w14:textId="77777777" w:rsidR="00804862" w:rsidRPr="00D61201" w:rsidRDefault="00804862" w:rsidP="00E864E3">
      <w:pPr>
        <w:spacing w:line="480" w:lineRule="auto"/>
      </w:pPr>
    </w:p>
    <w:p w14:paraId="2762BEA8" w14:textId="14526F77" w:rsidR="008677E2" w:rsidRPr="00D61201" w:rsidRDefault="008677E2" w:rsidP="00E864E3">
      <w:pPr>
        <w:spacing w:line="480" w:lineRule="auto"/>
      </w:pPr>
      <w:r w:rsidRPr="00D61201">
        <w:rPr>
          <w:rStyle w:val="Heading3Char"/>
          <w:rFonts w:cs="Times New Roman"/>
        </w:rPr>
        <w:t>HTR2A</w:t>
      </w:r>
      <w:r w:rsidR="00804862" w:rsidRPr="00D61201">
        <w:rPr>
          <w:rStyle w:val="Heading3Char"/>
          <w:rFonts w:cs="Times New Roman"/>
        </w:rPr>
        <w:t xml:space="preserve"> and</w:t>
      </w:r>
      <w:r w:rsidR="000F1A9F" w:rsidRPr="00D61201">
        <w:rPr>
          <w:rStyle w:val="Heading3Char"/>
          <w:rFonts w:cs="Times New Roman"/>
        </w:rPr>
        <w:t xml:space="preserve"> </w:t>
      </w:r>
      <w:r w:rsidR="008E3655" w:rsidRPr="00D61201">
        <w:rPr>
          <w:rStyle w:val="Heading3Char"/>
          <w:rFonts w:cs="Times New Roman"/>
        </w:rPr>
        <w:t>SLC6A4</w:t>
      </w:r>
      <w:r w:rsidR="00E864E3" w:rsidRPr="00D61201">
        <w:rPr>
          <w:rStyle w:val="Heading3Char"/>
          <w:rFonts w:cs="Times New Roman"/>
        </w:rPr>
        <w:t>.</w:t>
      </w:r>
      <w:r w:rsidR="00E864E3" w:rsidRPr="00D61201">
        <w:t xml:space="preserve"> </w:t>
      </w:r>
      <w:r w:rsidR="003B6540" w:rsidRPr="00D61201">
        <w:t>Variants in</w:t>
      </w:r>
      <w:r w:rsidR="00DB4D0E">
        <w:t xml:space="preserve"> </w:t>
      </w:r>
      <w:r w:rsidR="003F0383" w:rsidRPr="00D61201">
        <w:rPr>
          <w:i/>
        </w:rPr>
        <w:t>HTR2A</w:t>
      </w:r>
      <w:r w:rsidR="00CC10D2">
        <w:rPr>
          <w:i/>
        </w:rPr>
        <w:t xml:space="preserve"> </w:t>
      </w:r>
      <w:r w:rsidR="00CC10D2">
        <w:t>and</w:t>
      </w:r>
      <w:r w:rsidR="00CC10D2" w:rsidRPr="00D61201">
        <w:t xml:space="preserve"> </w:t>
      </w:r>
      <w:r w:rsidR="003F0383" w:rsidRPr="00D61201">
        <w:rPr>
          <w:i/>
        </w:rPr>
        <w:t>SLC6A4</w:t>
      </w:r>
      <w:r w:rsidR="004A6F2C" w:rsidRPr="00D61201">
        <w:t xml:space="preserve"> </w:t>
      </w:r>
      <w:r w:rsidR="003B6540" w:rsidRPr="00D61201">
        <w:t>have been</w:t>
      </w:r>
      <w:r w:rsidR="004A6F2C" w:rsidRPr="00D61201">
        <w:t xml:space="preserve"> </w:t>
      </w:r>
      <w:r w:rsidR="00D26DB2" w:rsidRPr="00D61201">
        <w:t xml:space="preserve">independently </w:t>
      </w:r>
      <w:r w:rsidR="003B6540" w:rsidRPr="00D61201">
        <w:t>associated with response</w:t>
      </w:r>
      <w:r w:rsidR="00D26DB2" w:rsidRPr="00D61201">
        <w:t xml:space="preserve"> variability</w:t>
      </w:r>
      <w:r w:rsidR="003B6540" w:rsidRPr="00D61201">
        <w:t>, remission</w:t>
      </w:r>
      <w:r w:rsidR="00D26DB2" w:rsidRPr="00D61201">
        <w:t>,</w:t>
      </w:r>
      <w:r w:rsidR="003B6540" w:rsidRPr="00D61201">
        <w:t xml:space="preserve"> and side effect</w:t>
      </w:r>
      <w:r w:rsidR="00856DF4" w:rsidRPr="00D61201">
        <w:t>s</w:t>
      </w:r>
      <w:r w:rsidR="003B6540" w:rsidRPr="00D61201">
        <w:t xml:space="preserve"> </w:t>
      </w:r>
      <w:r w:rsidR="00307576" w:rsidRPr="00D61201">
        <w:t>of</w:t>
      </w:r>
      <w:r w:rsidR="003B6540" w:rsidRPr="00D61201">
        <w:t xml:space="preserve"> many antidepressants</w:t>
      </w:r>
      <w:r w:rsidR="00856DF4" w:rsidRPr="00D61201">
        <w:t xml:space="preserve"> (</w:t>
      </w:r>
      <w:r w:rsidR="00856DF4" w:rsidRPr="00D61201">
        <w:rPr>
          <w:b/>
        </w:rPr>
        <w:t>Tables S3 and S4</w:t>
      </w:r>
      <w:r w:rsidR="00856DF4" w:rsidRPr="00D61201">
        <w:t>)</w:t>
      </w:r>
      <w:r w:rsidR="000A4D79" w:rsidRPr="00D61201">
        <w:t>.</w:t>
      </w:r>
      <w:r w:rsidR="00D26DB2" w:rsidRPr="00D61201">
        <w:t xml:space="preserve"> </w:t>
      </w:r>
      <w:r w:rsidR="000A4D79" w:rsidRPr="00D61201">
        <w:t>H</w:t>
      </w:r>
      <w:r w:rsidR="00D26DB2" w:rsidRPr="00D61201">
        <w:t>owever</w:t>
      </w:r>
      <w:r w:rsidR="004A6F2C" w:rsidRPr="00D61201">
        <w:t>,</w:t>
      </w:r>
      <w:r w:rsidR="003B6540" w:rsidRPr="00D61201">
        <w:t xml:space="preserve"> the evidence support</w:t>
      </w:r>
      <w:r w:rsidR="00D26DB2" w:rsidRPr="00D61201">
        <w:t>ing</w:t>
      </w:r>
      <w:r w:rsidR="003B6540" w:rsidRPr="00D61201">
        <w:t xml:space="preserve"> these associations is </w:t>
      </w:r>
      <w:r w:rsidR="008B0577" w:rsidRPr="00D61201">
        <w:t xml:space="preserve">currently </w:t>
      </w:r>
      <w:r w:rsidR="003B6540" w:rsidRPr="00D61201">
        <w:t xml:space="preserve">mixed and insufficient </w:t>
      </w:r>
      <w:r w:rsidR="00D26DB2" w:rsidRPr="00D61201">
        <w:t xml:space="preserve">to </w:t>
      </w:r>
      <w:r w:rsidR="003B6540" w:rsidRPr="00D61201">
        <w:t xml:space="preserve">support clinical </w:t>
      </w:r>
      <w:r w:rsidR="00D26DB2" w:rsidRPr="00D61201">
        <w:t>utility</w:t>
      </w:r>
      <w:r w:rsidR="003B6540" w:rsidRPr="00D61201">
        <w:t xml:space="preserve">. </w:t>
      </w:r>
      <w:r w:rsidR="003B6540" w:rsidRPr="00D61201">
        <w:rPr>
          <w:rFonts w:eastAsia="Batang"/>
        </w:rPr>
        <w:t xml:space="preserve">Some meta-analyses </w:t>
      </w:r>
      <w:r w:rsidR="007C3F43" w:rsidRPr="00D61201">
        <w:rPr>
          <w:rFonts w:eastAsia="Batang"/>
        </w:rPr>
        <w:t>reveal</w:t>
      </w:r>
      <w:r w:rsidR="00706D30" w:rsidRPr="00D61201">
        <w:rPr>
          <w:rFonts w:eastAsia="Batang"/>
        </w:rPr>
        <w:t>ed</w:t>
      </w:r>
      <w:r w:rsidR="003B6540" w:rsidRPr="00D61201">
        <w:rPr>
          <w:rFonts w:eastAsia="Batang"/>
        </w:rPr>
        <w:t xml:space="preserve"> statistically significant antidepressant class association</w:t>
      </w:r>
      <w:r w:rsidR="002A6643">
        <w:rPr>
          <w:rFonts w:eastAsia="Batang"/>
        </w:rPr>
        <w:t>s</w:t>
      </w:r>
      <w:r w:rsidR="003B6540" w:rsidRPr="00D61201">
        <w:rPr>
          <w:rFonts w:eastAsia="Batang"/>
        </w:rPr>
        <w:t xml:space="preserve"> </w:t>
      </w:r>
      <w:r w:rsidR="00530DC4" w:rsidRPr="00D61201">
        <w:rPr>
          <w:rFonts w:eastAsia="Batang"/>
        </w:rPr>
        <w:t xml:space="preserve">(for </w:t>
      </w:r>
      <w:r w:rsidR="00530DC4" w:rsidRPr="00D61201">
        <w:rPr>
          <w:rFonts w:eastAsia="Batang"/>
          <w:i/>
        </w:rPr>
        <w:t>HTR2A</w:t>
      </w:r>
      <w:r w:rsidR="00530DC4" w:rsidRPr="00D61201">
        <w:rPr>
          <w:rFonts w:eastAsia="Batang"/>
        </w:rPr>
        <w:t>) or SSRI class association</w:t>
      </w:r>
      <w:r w:rsidR="002A6643">
        <w:rPr>
          <w:rFonts w:eastAsia="Batang"/>
        </w:rPr>
        <w:t>s</w:t>
      </w:r>
      <w:r w:rsidR="00530DC4" w:rsidRPr="00D61201">
        <w:rPr>
          <w:rFonts w:eastAsia="Batang"/>
        </w:rPr>
        <w:t xml:space="preserve"> (</w:t>
      </w:r>
      <w:r w:rsidR="00530DC4" w:rsidRPr="00D61201">
        <w:rPr>
          <w:rFonts w:eastAsia="Batang"/>
          <w:i/>
        </w:rPr>
        <w:t>SLC6A4</w:t>
      </w:r>
      <w:r w:rsidR="00530DC4" w:rsidRPr="00D61201">
        <w:rPr>
          <w:rFonts w:eastAsia="Batang"/>
        </w:rPr>
        <w:t xml:space="preserve">) </w:t>
      </w:r>
      <w:r w:rsidR="003B6540" w:rsidRPr="00D61201">
        <w:rPr>
          <w:rFonts w:eastAsia="Batang"/>
        </w:rPr>
        <w:t xml:space="preserve">with response, </w:t>
      </w:r>
      <w:r w:rsidR="003F154A" w:rsidRPr="00D61201">
        <w:rPr>
          <w:rFonts w:eastAsia="Batang"/>
        </w:rPr>
        <w:t>remission,</w:t>
      </w:r>
      <w:r w:rsidR="003B6540" w:rsidRPr="00D61201">
        <w:rPr>
          <w:rFonts w:eastAsia="Batang"/>
        </w:rPr>
        <w:t xml:space="preserve"> or side effects</w:t>
      </w:r>
      <w:r w:rsidR="00DB4D0E">
        <w:rPr>
          <w:rFonts w:eastAsia="Batang"/>
        </w:rPr>
        <w:t>,</w:t>
      </w:r>
      <w:r w:rsidR="00530DC4" w:rsidRPr="00D61201">
        <w:rPr>
          <w:rFonts w:eastAsia="Batang"/>
        </w:rPr>
        <w:t xml:space="preserve"> </w:t>
      </w:r>
      <w:r w:rsidR="0093280C" w:rsidRPr="00D61201">
        <w:rPr>
          <w:rFonts w:eastAsia="Batang"/>
        </w:rPr>
        <w:t xml:space="preserve">but </w:t>
      </w:r>
      <w:r w:rsidR="00DD39D8">
        <w:rPr>
          <w:rFonts w:eastAsia="Batang"/>
        </w:rPr>
        <w:t>individual studies often</w:t>
      </w:r>
      <w:r w:rsidR="00BE7F89">
        <w:rPr>
          <w:rFonts w:eastAsia="Batang"/>
        </w:rPr>
        <w:t xml:space="preserve"> d</w:t>
      </w:r>
      <w:r w:rsidR="002A6643">
        <w:rPr>
          <w:rFonts w:eastAsia="Batang"/>
        </w:rPr>
        <w:t>id</w:t>
      </w:r>
      <w:r w:rsidR="00BE7F89">
        <w:rPr>
          <w:rFonts w:eastAsia="Batang"/>
        </w:rPr>
        <w:t xml:space="preserve"> not account for </w:t>
      </w:r>
      <w:r w:rsidR="00FA780C" w:rsidRPr="00D61201">
        <w:rPr>
          <w:rFonts w:eastAsia="Batang"/>
        </w:rPr>
        <w:t xml:space="preserve">differences in medications, </w:t>
      </w:r>
      <w:r w:rsidR="0006466B" w:rsidRPr="00D61201">
        <w:rPr>
          <w:rFonts w:eastAsia="Batang"/>
        </w:rPr>
        <w:t xml:space="preserve">dose, exposure, or genetic variants that affect the pharmacokinetics of these medications </w:t>
      </w:r>
      <w:r w:rsidR="000142BB" w:rsidRPr="00D61201">
        <w:rPr>
          <w:rFonts w:eastAsia="Batang"/>
        </w:rPr>
        <w:fldChar w:fldCharType="begin">
          <w:fldData xml:space="preserve">PEVuZE5vdGU+PENpdGU+PEF1dGhvcj5TdGVpbjwvQXV0aG9yPjxZZWFyPjIwMjE8L1llYXI+PFJl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==
</w:fldData>
        </w:fldChar>
      </w:r>
      <w:r w:rsidR="00B6234F">
        <w:rPr>
          <w:rFonts w:eastAsia="Batang"/>
        </w:rPr>
        <w:instrText xml:space="preserve"> ADDIN EN.CITE </w:instrText>
      </w:r>
      <w:r w:rsidR="00B6234F">
        <w:rPr>
          <w:rFonts w:eastAsia="Batang"/>
        </w:rPr>
        <w:fldChar w:fldCharType="begin">
          <w:fldData xml:space="preserve">PEVuZE5vdGU+PENpdGU+PEF1dGhvcj5TdGVpbjwvQXV0aG9yPjxZZWFyPjIwMjE8L1llYXI+PFJl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==
</w:fldData>
        </w:fldChar>
      </w:r>
      <w:r w:rsidR="00B6234F">
        <w:rPr>
          <w:rFonts w:eastAsia="Batang"/>
        </w:rPr>
        <w:instrText xml:space="preserve"> ADDIN EN.CITE.DATA </w:instrText>
      </w:r>
      <w:r w:rsidR="00B6234F">
        <w:rPr>
          <w:rFonts w:eastAsia="Batang"/>
        </w:rPr>
      </w:r>
      <w:r w:rsidR="00B6234F">
        <w:rPr>
          <w:rFonts w:eastAsia="Batang"/>
        </w:rPr>
        <w:fldChar w:fldCharType="end"/>
      </w:r>
      <w:r w:rsidR="000142BB" w:rsidRPr="00D61201">
        <w:rPr>
          <w:rFonts w:eastAsia="Batang"/>
        </w:rPr>
      </w:r>
      <w:r w:rsidR="000142BB" w:rsidRPr="00D61201">
        <w:rPr>
          <w:rFonts w:eastAsia="Batang"/>
        </w:rPr>
        <w:fldChar w:fldCharType="separate"/>
      </w:r>
      <w:r w:rsidR="00B6234F">
        <w:rPr>
          <w:rFonts w:eastAsia="Batang"/>
          <w:noProof/>
        </w:rPr>
        <w:t>(</w:t>
      </w:r>
      <w:hyperlink w:anchor="_ENREF_13" w:tooltip="Niitsu, 2013 #170" w:history="1">
        <w:r w:rsidR="008C7F70">
          <w:rPr>
            <w:rFonts w:eastAsia="Batang"/>
            <w:noProof/>
          </w:rPr>
          <w:t>13</w:t>
        </w:r>
      </w:hyperlink>
      <w:r w:rsidR="00B6234F">
        <w:rPr>
          <w:rFonts w:eastAsia="Batang"/>
          <w:noProof/>
        </w:rPr>
        <w:t xml:space="preserve">, </w:t>
      </w:r>
      <w:hyperlink w:anchor="_ENREF_28" w:tooltip="Stein, 2021 #183" w:history="1">
        <w:r w:rsidR="008C7F70">
          <w:rPr>
            <w:rFonts w:eastAsia="Batang"/>
            <w:noProof/>
          </w:rPr>
          <w:t>28</w:t>
        </w:r>
      </w:hyperlink>
      <w:r w:rsidR="00B6234F">
        <w:rPr>
          <w:rFonts w:eastAsia="Batang"/>
          <w:noProof/>
        </w:rPr>
        <w:t xml:space="preserve">, </w:t>
      </w:r>
      <w:hyperlink w:anchor="_ENREF_29" w:tooltip="Ren, 2020 #184" w:history="1">
        <w:r w:rsidR="008C7F70">
          <w:rPr>
            <w:rFonts w:eastAsia="Batang"/>
            <w:noProof/>
          </w:rPr>
          <w:t>29</w:t>
        </w:r>
      </w:hyperlink>
      <w:r w:rsidR="00B6234F">
        <w:rPr>
          <w:rFonts w:eastAsia="Batang"/>
          <w:noProof/>
        </w:rPr>
        <w:t>)</w:t>
      </w:r>
      <w:r w:rsidR="000142BB" w:rsidRPr="00D61201">
        <w:rPr>
          <w:rFonts w:eastAsia="Batang"/>
        </w:rPr>
        <w:fldChar w:fldCharType="end"/>
      </w:r>
      <w:r w:rsidR="00530DC4" w:rsidRPr="00D61201">
        <w:rPr>
          <w:rFonts w:eastAsia="Batang"/>
        </w:rPr>
        <w:t>.</w:t>
      </w:r>
      <w:r w:rsidR="003B6540" w:rsidRPr="00D61201">
        <w:rPr>
          <w:rFonts w:eastAsia="Batang"/>
        </w:rPr>
        <w:t xml:space="preserve"> </w:t>
      </w:r>
      <w:r w:rsidR="003B54CA" w:rsidRPr="00D61201">
        <w:rPr>
          <w:rFonts w:eastAsia="Batang"/>
        </w:rPr>
        <w:t xml:space="preserve">While there are statistical associations and </w:t>
      </w:r>
      <w:r w:rsidR="000A4D79" w:rsidRPr="00D61201">
        <w:rPr>
          <w:rFonts w:eastAsia="Batang"/>
        </w:rPr>
        <w:t>biological</w:t>
      </w:r>
      <w:r w:rsidR="007A450F" w:rsidRPr="00D61201">
        <w:rPr>
          <w:rFonts w:eastAsia="Batang"/>
        </w:rPr>
        <w:t xml:space="preserve"> plausibility</w:t>
      </w:r>
      <w:r w:rsidR="003B54CA" w:rsidRPr="00D61201">
        <w:rPr>
          <w:rFonts w:eastAsia="Batang"/>
        </w:rPr>
        <w:t xml:space="preserve"> </w:t>
      </w:r>
      <w:r w:rsidR="002118DF">
        <w:rPr>
          <w:rFonts w:eastAsia="Batang"/>
        </w:rPr>
        <w:t>given the</w:t>
      </w:r>
      <w:r w:rsidR="003B54CA" w:rsidRPr="00D61201">
        <w:rPr>
          <w:rFonts w:eastAsia="Batang"/>
        </w:rPr>
        <w:t xml:space="preserve"> pharmacodynamic properties of </w:t>
      </w:r>
      <w:r w:rsidR="00216AE8">
        <w:rPr>
          <w:rFonts w:eastAsia="Batang"/>
        </w:rPr>
        <w:t>antidepressants</w:t>
      </w:r>
      <w:r w:rsidR="00D26DB2" w:rsidRPr="00D61201">
        <w:rPr>
          <w:rFonts w:eastAsia="Batang"/>
        </w:rPr>
        <w:t>,</w:t>
      </w:r>
      <w:r w:rsidR="003B54CA" w:rsidRPr="00D61201">
        <w:rPr>
          <w:rFonts w:eastAsia="Batang"/>
        </w:rPr>
        <w:t xml:space="preserve"> </w:t>
      </w:r>
      <w:r w:rsidR="00B030F5" w:rsidRPr="00D61201">
        <w:rPr>
          <w:rFonts w:eastAsia="Batang"/>
        </w:rPr>
        <w:t xml:space="preserve">how to translate these </w:t>
      </w:r>
      <w:r w:rsidR="00000046">
        <w:rPr>
          <w:rFonts w:eastAsia="Batang"/>
        </w:rPr>
        <w:t>relationships</w:t>
      </w:r>
      <w:r w:rsidR="00000046" w:rsidRPr="00D61201">
        <w:rPr>
          <w:rFonts w:eastAsia="Batang"/>
        </w:rPr>
        <w:t xml:space="preserve"> </w:t>
      </w:r>
      <w:r w:rsidR="00B030F5" w:rsidRPr="00D61201">
        <w:rPr>
          <w:rFonts w:eastAsia="Batang"/>
        </w:rPr>
        <w:t xml:space="preserve">to clinical </w:t>
      </w:r>
      <w:r w:rsidR="00000046">
        <w:rPr>
          <w:rFonts w:eastAsia="Batang"/>
        </w:rPr>
        <w:t>action</w:t>
      </w:r>
      <w:r w:rsidR="00000046" w:rsidRPr="00D61201">
        <w:rPr>
          <w:rFonts w:eastAsia="Batang"/>
        </w:rPr>
        <w:t xml:space="preserve"> </w:t>
      </w:r>
      <w:r w:rsidR="00B030F5" w:rsidRPr="00D61201">
        <w:rPr>
          <w:rFonts w:eastAsia="Batang"/>
        </w:rPr>
        <w:t xml:space="preserve">is </w:t>
      </w:r>
      <w:r w:rsidR="005420DD" w:rsidRPr="00D61201">
        <w:rPr>
          <w:rFonts w:eastAsia="Batang"/>
        </w:rPr>
        <w:t xml:space="preserve">currently </w:t>
      </w:r>
      <w:r w:rsidR="00B030F5" w:rsidRPr="00D61201">
        <w:rPr>
          <w:rFonts w:eastAsia="Batang"/>
        </w:rPr>
        <w:t>unclear</w:t>
      </w:r>
      <w:r w:rsidR="003B6540" w:rsidRPr="00D61201">
        <w:rPr>
          <w:rFonts w:eastAsia="Batang"/>
        </w:rPr>
        <w:t>.</w:t>
      </w:r>
      <w:r w:rsidR="003B54CA" w:rsidRPr="00D61201">
        <w:rPr>
          <w:rFonts w:eastAsia="Batang"/>
        </w:rPr>
        <w:t xml:space="preserve"> Contextual factors influencing this assessment include an unclear relationship of </w:t>
      </w:r>
      <w:r w:rsidR="003F154A" w:rsidRPr="00D61201">
        <w:rPr>
          <w:rFonts w:eastAsia="Batang"/>
        </w:rPr>
        <w:t>pharmacodynamic antidepressant-gene associations with drug dose</w:t>
      </w:r>
      <w:r w:rsidR="00FA250F" w:rsidRPr="00D61201">
        <w:rPr>
          <w:rFonts w:eastAsia="Batang"/>
        </w:rPr>
        <w:t xml:space="preserve"> requirement</w:t>
      </w:r>
      <w:r w:rsidR="003F154A" w:rsidRPr="00D61201">
        <w:rPr>
          <w:rFonts w:eastAsia="Batang"/>
        </w:rPr>
        <w:t xml:space="preserve">, </w:t>
      </w:r>
      <w:r w:rsidR="00AC708D" w:rsidRPr="00D61201">
        <w:rPr>
          <w:rFonts w:eastAsia="Batang"/>
        </w:rPr>
        <w:t xml:space="preserve">incomplete evidence regarding </w:t>
      </w:r>
      <w:r w:rsidR="00E547DD" w:rsidRPr="00D61201">
        <w:rPr>
          <w:rFonts w:eastAsia="Batang"/>
        </w:rPr>
        <w:t xml:space="preserve">alternative treatments, </w:t>
      </w:r>
      <w:r w:rsidR="003F154A" w:rsidRPr="00D61201">
        <w:rPr>
          <w:rFonts w:eastAsia="Batang"/>
        </w:rPr>
        <w:t xml:space="preserve">lack of consensus </w:t>
      </w:r>
      <w:r w:rsidR="00EC0777" w:rsidRPr="00D61201">
        <w:rPr>
          <w:rFonts w:eastAsia="Batang"/>
        </w:rPr>
        <w:t xml:space="preserve">on </w:t>
      </w:r>
      <w:r w:rsidR="003F154A" w:rsidRPr="00D61201">
        <w:rPr>
          <w:rFonts w:eastAsia="Batang"/>
        </w:rPr>
        <w:t>genotype to phenotype translation,</w:t>
      </w:r>
      <w:r w:rsidR="00BB0991" w:rsidRPr="00D61201">
        <w:rPr>
          <w:rFonts w:eastAsia="Batang"/>
        </w:rPr>
        <w:t xml:space="preserve"> inconsistent </w:t>
      </w:r>
      <w:r w:rsidR="00BB0991" w:rsidRPr="00D61201">
        <w:rPr>
          <w:rFonts w:eastAsia="Batang"/>
          <w:i/>
        </w:rPr>
        <w:t>SLC6A4</w:t>
      </w:r>
      <w:r w:rsidR="00BB0991" w:rsidRPr="00D61201">
        <w:rPr>
          <w:rFonts w:eastAsia="Batang"/>
        </w:rPr>
        <w:t xml:space="preserve"> L/S stratification by subvariants (e.g., L</w:t>
      </w:r>
      <w:r w:rsidR="00BB0991" w:rsidRPr="00D61201">
        <w:rPr>
          <w:rFonts w:eastAsia="Batang"/>
          <w:vertAlign w:val="subscript"/>
        </w:rPr>
        <w:t>A</w:t>
      </w:r>
      <w:r w:rsidR="00BB0991" w:rsidRPr="00D61201">
        <w:rPr>
          <w:rFonts w:eastAsia="Batang"/>
        </w:rPr>
        <w:t>/L</w:t>
      </w:r>
      <w:r w:rsidR="00BB0991" w:rsidRPr="00D61201">
        <w:rPr>
          <w:rFonts w:eastAsia="Batang"/>
          <w:vertAlign w:val="subscript"/>
        </w:rPr>
        <w:t>G</w:t>
      </w:r>
      <w:r w:rsidR="00BB0991" w:rsidRPr="00D61201">
        <w:rPr>
          <w:rFonts w:eastAsia="Batang"/>
        </w:rPr>
        <w:t>),</w:t>
      </w:r>
      <w:r w:rsidR="003F154A" w:rsidRPr="00D61201">
        <w:rPr>
          <w:rFonts w:eastAsia="Batang"/>
        </w:rPr>
        <w:t xml:space="preserve"> and differences in the magnitude and direction of associations observed across </w:t>
      </w:r>
      <w:r w:rsidR="00397C93" w:rsidRPr="00D61201">
        <w:rPr>
          <w:rFonts w:eastAsia="Batang"/>
          <w:bCs/>
        </w:rPr>
        <w:t>biogeographic</w:t>
      </w:r>
      <w:r w:rsidR="003F154A" w:rsidRPr="00D61201">
        <w:rPr>
          <w:rFonts w:eastAsia="Batang"/>
        </w:rPr>
        <w:t xml:space="preserve"> groups.</w:t>
      </w:r>
      <w:r w:rsidR="002D30E4" w:rsidRPr="00D61201">
        <w:rPr>
          <w:rFonts w:eastAsia="Batang"/>
        </w:rPr>
        <w:t xml:space="preserve"> </w:t>
      </w:r>
    </w:p>
    <w:p w14:paraId="47AA7712" w14:textId="77777777" w:rsidR="00804862" w:rsidRPr="00D61201" w:rsidRDefault="00804862" w:rsidP="003B6540">
      <w:pPr>
        <w:spacing w:line="480" w:lineRule="auto"/>
      </w:pPr>
    </w:p>
    <w:p w14:paraId="25B0C57A" w14:textId="77777777" w:rsidR="00E959AE" w:rsidRPr="00D61201" w:rsidRDefault="00E959AE" w:rsidP="00085DEE">
      <w:pPr>
        <w:pStyle w:val="Heading2"/>
        <w:rPr>
          <w:rFonts w:cs="Times New Roman"/>
          <w:szCs w:val="24"/>
        </w:rPr>
      </w:pPr>
      <w:r w:rsidRPr="00D61201">
        <w:rPr>
          <w:rFonts w:cs="Times New Roman"/>
          <w:szCs w:val="24"/>
        </w:rPr>
        <w:t>Therapeutic Recommendations</w:t>
      </w:r>
    </w:p>
    <w:p w14:paraId="09949CE9" w14:textId="7C23CF9F" w:rsidR="00E959AE" w:rsidRPr="00D61201" w:rsidRDefault="00E959AE" w:rsidP="00D4631C">
      <w:pPr>
        <w:spacing w:line="480" w:lineRule="auto"/>
        <w:rPr>
          <w:rFonts w:eastAsiaTheme="majorEastAsia"/>
        </w:rPr>
      </w:pPr>
      <w:r w:rsidRPr="00D61201">
        <w:rPr>
          <w:rFonts w:eastAsiaTheme="majorEastAsia"/>
          <w:b/>
        </w:rPr>
        <w:t>Tables 2</w:t>
      </w:r>
      <w:r w:rsidR="00C20306" w:rsidRPr="00D61201">
        <w:rPr>
          <w:rFonts w:eastAsiaTheme="majorEastAsia"/>
          <w:b/>
        </w:rPr>
        <w:t xml:space="preserve">, </w:t>
      </w:r>
      <w:r w:rsidRPr="00D61201">
        <w:rPr>
          <w:rFonts w:eastAsiaTheme="majorEastAsia"/>
          <w:b/>
        </w:rPr>
        <w:t>3</w:t>
      </w:r>
      <w:r w:rsidR="00C20306" w:rsidRPr="00D61201">
        <w:rPr>
          <w:rFonts w:eastAsiaTheme="majorEastAsia"/>
          <w:b/>
        </w:rPr>
        <w:t xml:space="preserve"> </w:t>
      </w:r>
      <w:r w:rsidR="00C20306" w:rsidRPr="00D61201">
        <w:rPr>
          <w:rFonts w:eastAsiaTheme="majorEastAsia"/>
          <w:bCs/>
        </w:rPr>
        <w:t>and</w:t>
      </w:r>
      <w:r w:rsidR="00C20306" w:rsidRPr="00D61201">
        <w:rPr>
          <w:rFonts w:eastAsiaTheme="majorEastAsia"/>
          <w:b/>
        </w:rPr>
        <w:t xml:space="preserve"> 4</w:t>
      </w:r>
      <w:r w:rsidRPr="00D61201">
        <w:rPr>
          <w:rFonts w:eastAsiaTheme="majorEastAsia"/>
        </w:rPr>
        <w:t xml:space="preserve"> </w:t>
      </w:r>
      <w:r w:rsidR="00DB4D0E">
        <w:rPr>
          <w:rFonts w:eastAsiaTheme="majorEastAsia"/>
        </w:rPr>
        <w:t xml:space="preserve">describe recommended clinical </w:t>
      </w:r>
      <w:r w:rsidRPr="00D61201">
        <w:rPr>
          <w:rFonts w:eastAsiaTheme="majorEastAsia"/>
        </w:rPr>
        <w:t xml:space="preserve">actions based on genetic </w:t>
      </w:r>
      <w:r w:rsidR="0052098F" w:rsidRPr="00D61201">
        <w:rPr>
          <w:rFonts w:eastAsiaTheme="majorEastAsia"/>
        </w:rPr>
        <w:t>information</w:t>
      </w:r>
      <w:r w:rsidR="007B4C87" w:rsidRPr="00D61201">
        <w:rPr>
          <w:rFonts w:eastAsiaTheme="majorEastAsia"/>
        </w:rPr>
        <w:t>.</w:t>
      </w:r>
      <w:r w:rsidRPr="00D61201">
        <w:rPr>
          <w:rFonts w:eastAsiaTheme="majorEastAsia"/>
        </w:rPr>
        <w:t xml:space="preserve"> </w:t>
      </w:r>
      <w:r w:rsidR="007B4C87" w:rsidRPr="00D61201">
        <w:rPr>
          <w:rFonts w:eastAsiaTheme="majorEastAsia"/>
        </w:rPr>
        <w:t>D</w:t>
      </w:r>
      <w:r w:rsidRPr="00D61201">
        <w:rPr>
          <w:rFonts w:eastAsiaTheme="majorEastAsia"/>
        </w:rPr>
        <w:t xml:space="preserve">rug interactions and other clinical factors can </w:t>
      </w:r>
      <w:r w:rsidR="006B1745" w:rsidRPr="00D61201">
        <w:rPr>
          <w:rFonts w:eastAsiaTheme="majorEastAsia"/>
        </w:rPr>
        <w:t>substantially</w:t>
      </w:r>
      <w:r w:rsidR="0085160E" w:rsidRPr="00D61201">
        <w:rPr>
          <w:rFonts w:eastAsiaTheme="majorEastAsia"/>
        </w:rPr>
        <w:t xml:space="preserve"> influence</w:t>
      </w:r>
      <w:r w:rsidRPr="00D61201">
        <w:rPr>
          <w:rFonts w:eastAsiaTheme="majorEastAsia"/>
        </w:rPr>
        <w:t xml:space="preserve"> prescribing decisions for </w:t>
      </w:r>
      <w:r w:rsidR="00085DEE" w:rsidRPr="00D61201">
        <w:rPr>
          <w:rFonts w:eastAsiaTheme="majorEastAsia"/>
        </w:rPr>
        <w:lastRenderedPageBreak/>
        <w:t>antidepressants</w:t>
      </w:r>
      <w:r w:rsidRPr="00D61201">
        <w:rPr>
          <w:rFonts w:eastAsiaTheme="majorEastAsia"/>
        </w:rPr>
        <w:t xml:space="preserve"> and should be </w:t>
      </w:r>
      <w:r w:rsidR="0085160E" w:rsidRPr="00D61201">
        <w:rPr>
          <w:rFonts w:eastAsiaTheme="majorEastAsia"/>
        </w:rPr>
        <w:t>considered</w:t>
      </w:r>
      <w:r w:rsidRPr="00D61201">
        <w:rPr>
          <w:rFonts w:eastAsiaTheme="majorEastAsia"/>
        </w:rPr>
        <w:t xml:space="preserve"> </w:t>
      </w:r>
      <w:r w:rsidRPr="00D61201">
        <w:t>before initiating drug therapy</w:t>
      </w:r>
      <w:r w:rsidRPr="00D61201">
        <w:rPr>
          <w:rFonts w:eastAsiaTheme="majorEastAsia"/>
        </w:rPr>
        <w:t xml:space="preserve">. Based on the current literature, </w:t>
      </w:r>
      <w:r w:rsidR="00DB4D0E" w:rsidRPr="00A759CB">
        <w:rPr>
          <w:rFonts w:eastAsiaTheme="majorEastAsia"/>
          <w:i/>
          <w:iCs/>
        </w:rPr>
        <w:t>CYP2D6</w:t>
      </w:r>
      <w:r w:rsidR="00DB4D0E">
        <w:rPr>
          <w:rFonts w:eastAsiaTheme="majorEastAsia"/>
        </w:rPr>
        <w:t xml:space="preserve">-guided </w:t>
      </w:r>
      <w:r w:rsidRPr="00D61201">
        <w:rPr>
          <w:rFonts w:eastAsiaTheme="majorEastAsia"/>
        </w:rPr>
        <w:t xml:space="preserve">recommendations are made for paroxetine, fluvoxamine, </w:t>
      </w:r>
      <w:r w:rsidR="00085DEE" w:rsidRPr="00D61201">
        <w:rPr>
          <w:rFonts w:eastAsiaTheme="majorEastAsia"/>
        </w:rPr>
        <w:t xml:space="preserve">venlafaxine, </w:t>
      </w:r>
      <w:r w:rsidR="002D30E4" w:rsidRPr="00D61201">
        <w:rPr>
          <w:rFonts w:eastAsiaTheme="majorEastAsia"/>
        </w:rPr>
        <w:t xml:space="preserve">and </w:t>
      </w:r>
      <w:r w:rsidR="00085DEE" w:rsidRPr="00D61201">
        <w:rPr>
          <w:rFonts w:eastAsiaTheme="majorEastAsia"/>
        </w:rPr>
        <w:t>vortioxetine</w:t>
      </w:r>
      <w:r w:rsidR="00213397" w:rsidRPr="00D61201">
        <w:rPr>
          <w:rFonts w:eastAsiaTheme="majorEastAsia"/>
        </w:rPr>
        <w:t>;</w:t>
      </w:r>
      <w:r w:rsidR="00085DEE" w:rsidRPr="00D61201">
        <w:rPr>
          <w:rFonts w:eastAsiaTheme="majorEastAsia"/>
        </w:rPr>
        <w:t xml:space="preserve"> </w:t>
      </w:r>
      <w:r w:rsidR="002D30E4" w:rsidRPr="00D61201">
        <w:rPr>
          <w:rFonts w:eastAsiaTheme="majorEastAsia"/>
          <w:i/>
          <w:iCs/>
        </w:rPr>
        <w:t>CYP2C19</w:t>
      </w:r>
      <w:r w:rsidR="00DB4D0E" w:rsidRPr="00A759CB">
        <w:rPr>
          <w:rFonts w:eastAsiaTheme="majorEastAsia"/>
        </w:rPr>
        <w:t>-guided recommendations are made</w:t>
      </w:r>
      <w:r w:rsidR="002D30E4" w:rsidRPr="00D61201">
        <w:rPr>
          <w:rFonts w:eastAsiaTheme="majorEastAsia"/>
        </w:rPr>
        <w:t xml:space="preserve"> for </w:t>
      </w:r>
      <w:r w:rsidRPr="00D61201">
        <w:rPr>
          <w:rFonts w:eastAsiaTheme="majorEastAsia"/>
        </w:rPr>
        <w:t xml:space="preserve">citalopram, escitalopram, </w:t>
      </w:r>
      <w:r w:rsidR="00085DEE" w:rsidRPr="00D61201">
        <w:rPr>
          <w:rFonts w:eastAsiaTheme="majorEastAsia"/>
        </w:rPr>
        <w:t>and s</w:t>
      </w:r>
      <w:r w:rsidRPr="00D61201">
        <w:rPr>
          <w:rFonts w:eastAsiaTheme="majorEastAsia"/>
        </w:rPr>
        <w:t>ertraline</w:t>
      </w:r>
      <w:r w:rsidR="00213397" w:rsidRPr="00D61201">
        <w:rPr>
          <w:rFonts w:eastAsiaTheme="majorEastAsia"/>
        </w:rPr>
        <w:t xml:space="preserve">; and </w:t>
      </w:r>
      <w:r w:rsidR="00213397" w:rsidRPr="00D61201">
        <w:rPr>
          <w:rFonts w:eastAsiaTheme="majorEastAsia"/>
          <w:i/>
        </w:rPr>
        <w:t>CYP2B6</w:t>
      </w:r>
      <w:r w:rsidR="00DB4D0E" w:rsidRPr="00C458C3">
        <w:rPr>
          <w:rFonts w:eastAsiaTheme="majorEastAsia"/>
        </w:rPr>
        <w:t>-guided recommendations are made</w:t>
      </w:r>
      <w:r w:rsidR="00213397" w:rsidRPr="00D61201">
        <w:rPr>
          <w:rFonts w:eastAsiaTheme="majorEastAsia"/>
        </w:rPr>
        <w:t xml:space="preserve"> and sertraline</w:t>
      </w:r>
      <w:r w:rsidRPr="00D61201">
        <w:rPr>
          <w:rFonts w:eastAsiaTheme="majorEastAsia"/>
        </w:rPr>
        <w:t xml:space="preserve">. Considerations regarding </w:t>
      </w:r>
      <w:r w:rsidR="00387620" w:rsidRPr="00D61201">
        <w:rPr>
          <w:rFonts w:eastAsiaTheme="majorEastAsia"/>
        </w:rPr>
        <w:t>other antidepressants included in the evidence review</w:t>
      </w:r>
      <w:r w:rsidRPr="00D61201">
        <w:rPr>
          <w:rFonts w:eastAsiaTheme="majorEastAsia"/>
        </w:rPr>
        <w:t xml:space="preserve"> are </w:t>
      </w:r>
      <w:r w:rsidR="009C450F">
        <w:rPr>
          <w:rFonts w:eastAsiaTheme="majorEastAsia"/>
        </w:rPr>
        <w:t xml:space="preserve">also </w:t>
      </w:r>
      <w:r w:rsidRPr="00D61201">
        <w:rPr>
          <w:rFonts w:eastAsiaTheme="majorEastAsia"/>
        </w:rPr>
        <w:t>discussed below</w:t>
      </w:r>
      <w:r w:rsidR="00387620" w:rsidRPr="00D61201">
        <w:rPr>
          <w:rFonts w:eastAsiaTheme="majorEastAsia"/>
        </w:rPr>
        <w:t>.</w:t>
      </w:r>
    </w:p>
    <w:p w14:paraId="39BAE529" w14:textId="77777777" w:rsidR="00D84B21" w:rsidRPr="00D61201" w:rsidRDefault="00D84B21" w:rsidP="00D4631C">
      <w:pPr>
        <w:spacing w:line="480" w:lineRule="auto"/>
        <w:rPr>
          <w:rFonts w:eastAsiaTheme="majorEastAsia"/>
        </w:rPr>
      </w:pPr>
    </w:p>
    <w:p w14:paraId="2CC0A38A" w14:textId="4239D936" w:rsidR="00E959AE" w:rsidRPr="00D61201" w:rsidRDefault="00E959AE" w:rsidP="00216AF2">
      <w:pPr>
        <w:spacing w:line="480" w:lineRule="auto"/>
      </w:pPr>
      <w:r w:rsidRPr="00D61201">
        <w:rPr>
          <w:rStyle w:val="Heading3Char"/>
          <w:rFonts w:cs="Times New Roman"/>
        </w:rPr>
        <w:t>CYP2D6-paroxetine</w:t>
      </w:r>
      <w:r w:rsidR="007061E5" w:rsidRPr="00D61201">
        <w:rPr>
          <w:rStyle w:val="Heading3Char"/>
          <w:rFonts w:cs="Times New Roman"/>
        </w:rPr>
        <w:t>,</w:t>
      </w:r>
      <w:r w:rsidRPr="00D61201">
        <w:rPr>
          <w:rStyle w:val="Heading3Char"/>
          <w:rFonts w:cs="Times New Roman"/>
        </w:rPr>
        <w:t xml:space="preserve"> fluvoxamine</w:t>
      </w:r>
      <w:r w:rsidR="007061E5" w:rsidRPr="00D61201">
        <w:rPr>
          <w:rStyle w:val="Heading3Char"/>
          <w:rFonts w:cs="Times New Roman"/>
        </w:rPr>
        <w:t>, venlafaxine, and vortioxetine</w:t>
      </w:r>
      <w:r w:rsidRPr="00D61201">
        <w:rPr>
          <w:rStyle w:val="Heading3Char"/>
          <w:rFonts w:cs="Times New Roman"/>
        </w:rPr>
        <w:t xml:space="preserve"> dosing recommendations</w:t>
      </w:r>
      <w:r w:rsidRPr="00D61201">
        <w:t xml:space="preserve">. </w:t>
      </w:r>
      <w:r w:rsidRPr="00D61201">
        <w:rPr>
          <w:b/>
        </w:rPr>
        <w:t>Table 2</w:t>
      </w:r>
      <w:r w:rsidRPr="00D61201">
        <w:t xml:space="preserve"> summarizes the dosing recommendations for paroxetine (</w:t>
      </w:r>
      <w:r w:rsidRPr="00D61201">
        <w:rPr>
          <w:b/>
        </w:rPr>
        <w:t>Table 2a</w:t>
      </w:r>
      <w:r w:rsidRPr="00D61201">
        <w:t>)</w:t>
      </w:r>
      <w:r w:rsidR="007061E5" w:rsidRPr="00D61201">
        <w:t>,</w:t>
      </w:r>
      <w:r w:rsidRPr="00D61201">
        <w:t xml:space="preserve"> fluvoxamine (</w:t>
      </w:r>
      <w:r w:rsidRPr="00D61201">
        <w:rPr>
          <w:b/>
        </w:rPr>
        <w:t>Table 2b</w:t>
      </w:r>
      <w:r w:rsidRPr="00D61201">
        <w:t>)</w:t>
      </w:r>
      <w:r w:rsidR="007061E5" w:rsidRPr="00D61201">
        <w:t>, venlafaxine (</w:t>
      </w:r>
      <w:r w:rsidR="007061E5" w:rsidRPr="00D61201">
        <w:rPr>
          <w:b/>
          <w:bCs/>
        </w:rPr>
        <w:t>Table 2c</w:t>
      </w:r>
      <w:r w:rsidR="007061E5" w:rsidRPr="00D61201">
        <w:t>)</w:t>
      </w:r>
      <w:r w:rsidR="005F28D3" w:rsidRPr="00D61201">
        <w:t>,</w:t>
      </w:r>
      <w:r w:rsidR="007061E5" w:rsidRPr="00D61201">
        <w:t xml:space="preserve"> and vortioxetine (</w:t>
      </w:r>
      <w:r w:rsidR="007061E5" w:rsidRPr="00D61201">
        <w:rPr>
          <w:b/>
          <w:bCs/>
        </w:rPr>
        <w:t>Table 2d</w:t>
      </w:r>
      <w:r w:rsidRPr="00D61201">
        <w:t xml:space="preserve">) based on CYP2D6 phenotype. </w:t>
      </w:r>
      <w:r w:rsidR="00B030F5" w:rsidRPr="00D61201">
        <w:t>In multiple studies</w:t>
      </w:r>
      <w:r w:rsidR="004E14EC" w:rsidRPr="00D61201">
        <w:t>,</w:t>
      </w:r>
      <w:r w:rsidRPr="00D61201">
        <w:t xml:space="preserve"> CYP2D6 </w:t>
      </w:r>
      <w:r w:rsidR="005F28D3" w:rsidRPr="00D61201">
        <w:t>UMs</w:t>
      </w:r>
      <w:r w:rsidRPr="00D61201">
        <w:t xml:space="preserve"> ha</w:t>
      </w:r>
      <w:r w:rsidR="00706D30" w:rsidRPr="00D61201">
        <w:t>d</w:t>
      </w:r>
      <w:r w:rsidRPr="00D61201">
        <w:t xml:space="preserve"> low or undetectable plasma concentrations </w:t>
      </w:r>
      <w:r w:rsidR="007061E5" w:rsidRPr="00D61201">
        <w:t xml:space="preserve">of paroxetine </w:t>
      </w:r>
      <w:r w:rsidR="005071C5" w:rsidRPr="00D61201">
        <w:fldChar w:fldCharType="begin">
          <w:fldData xml:space="preserve">PEVuZE5vdGU+PENpdGU+PEF1dGhvcj5DaGFybGllcjwvQXV0aG9yPjxZZWFyPjIwMDM8L1llYXI+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</w:fldData>
        </w:fldChar>
      </w:r>
      <w:r w:rsidR="00B6234F">
        <w:instrText xml:space="preserve"> ADDIN EN.CITE </w:instrText>
      </w:r>
      <w:r w:rsidR="00B6234F">
        <w:fldChar w:fldCharType="begin">
          <w:fldData xml:space="preserve">PEVuZE5vdGU+PENpdGU+PEF1dGhvcj5DaGFybGllcjwvQXV0aG9yPjxZZWFyPjIwMDM8L1llYXI+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</w:fldData>
        </w:fldChar>
      </w:r>
      <w:r w:rsidR="00B6234F">
        <w:instrText xml:space="preserve"> ADDIN EN.CITE.DATA </w:instrText>
      </w:r>
      <w:r w:rsidR="00B6234F">
        <w:fldChar w:fldCharType="end"/>
      </w:r>
      <w:r w:rsidR="005071C5" w:rsidRPr="00D61201">
        <w:fldChar w:fldCharType="separate"/>
      </w:r>
      <w:r w:rsidR="00B6234F">
        <w:rPr>
          <w:noProof/>
        </w:rPr>
        <w:t>(</w:t>
      </w:r>
      <w:hyperlink w:anchor="_ENREF_30" w:tooltip="Charlier, 2003 #15" w:history="1">
        <w:r w:rsidR="008C7F70">
          <w:rPr>
            <w:noProof/>
          </w:rPr>
          <w:t>30-33</w:t>
        </w:r>
      </w:hyperlink>
      <w:r w:rsidR="00B6234F">
        <w:rPr>
          <w:noProof/>
        </w:rPr>
        <w:t>)</w:t>
      </w:r>
      <w:r w:rsidR="005071C5" w:rsidRPr="00D61201">
        <w:fldChar w:fldCharType="end"/>
      </w:r>
      <w:r w:rsidR="007061E5" w:rsidRPr="00D61201">
        <w:t xml:space="preserve"> </w:t>
      </w:r>
      <w:r w:rsidR="00B030F5" w:rsidRPr="00D61201">
        <w:t xml:space="preserve">and </w:t>
      </w:r>
      <w:r w:rsidR="007061E5" w:rsidRPr="00D61201">
        <w:t>vortioxetine</w:t>
      </w:r>
      <w:r w:rsidR="00B745AA" w:rsidRPr="00D61201">
        <w:t xml:space="preserve"> </w:t>
      </w:r>
      <w:r w:rsidR="00007BD7" w:rsidRPr="00D61201">
        <w:fldChar w:fldCharType="begin"/>
      </w:r>
      <w:r w:rsidR="00B6234F">
        <w:instrText xml:space="preserve"> ADDIN EN.CITE &lt;EndNote&gt;&lt;Cite&gt;&lt;Author&gt;Areberg&lt;/Author&gt;&lt;Year&gt;2014&lt;/Year&gt;&lt;RecNum&gt;185&lt;/RecNum&gt;&lt;DisplayText&gt;(34)&lt;/DisplayText&gt;&lt;record&gt;&lt;rec-number&gt;185&lt;/rec-number&gt;&lt;foreign-keys&gt;&lt;key app="EN" db-id="ftf0vd5t5a0wtaextxg505skedewvdxvwewv" timestamp="1664216394"&gt;185&lt;/key&gt;&lt;/foreign-keys&gt;&lt;ref-type name="Journal Article"&gt;17&lt;/ref-type&gt;&lt;contributors&gt;&lt;authors&gt;&lt;author&gt;Areberg, J.&lt;/author&gt;&lt;author&gt;Petersen, K. B.&lt;/author&gt;&lt;author&gt;Chen, G.&lt;/author&gt;&lt;author&gt;Naik, H.&lt;/author&gt;&lt;/authors&gt;&lt;/contributors&gt;&lt;auth-address&gt;Division of Clinical and Quantitative Pharmacology, H. Lundbeck A/S, Valby, Denmark.&lt;/auth-address&gt;&lt;titles&gt;&lt;title&gt;Population pharmacokinetic meta-analysis of vortioxetine in healthy individuals&lt;/title&gt;&lt;secondary-title&gt;Basic Clin Pharmacol Toxicol&lt;/secondary-title&gt;&lt;/titles&gt;&lt;periodical&gt;&lt;full-title&gt;Basic Clin Pharmacol Toxicol&lt;/full-title&gt;&lt;abbr-1&gt;Basic &amp;amp; clinical pharmacology &amp;amp; toxicology&lt;/abbr-1&gt;&lt;/periodical&gt;&lt;pages&gt;552-9&lt;/pages&gt;&lt;volume&gt;115&lt;/volume&gt;&lt;number&gt;6&lt;/number&gt;&lt;edition&gt;2014/04/29&lt;/edition&gt;&lt;keywords&gt;&lt;keyword&gt;Adult&lt;/keyword&gt;&lt;keyword&gt;Age Factors&lt;/keyword&gt;&lt;keyword&gt;Aged&lt;/keyword&gt;&lt;keyword&gt;Cytochrome P-450 CYP2D6/genetics&lt;/keyword&gt;&lt;keyword&gt;Female&lt;/keyword&gt;&lt;keyword&gt;Humans&lt;/keyword&gt;&lt;keyword&gt;Male&lt;/keyword&gt;&lt;keyword&gt;Middle Aged&lt;/keyword&gt;&lt;keyword&gt;Piperazines/administration &amp;amp; dosage/blood/*pharmacokinetics&lt;/keyword&gt;&lt;keyword&gt;Sulfides/administration &amp;amp; dosage/blood/*pharmacokinetics&lt;/keyword&gt;&lt;keyword&gt;Vortioxetine&lt;/keyword&gt;&lt;/keywords&gt;&lt;dates&gt;&lt;year&gt;2014&lt;/year&gt;&lt;pub-dates&gt;&lt;date&gt;Dec&lt;/date&gt;&lt;/pub-dates&gt;&lt;/dates&gt;&lt;isbn&gt;1742-7843 (Electronic)&amp;#xD;1742-7835 (Linking)&lt;/isbn&gt;&lt;accession-num&gt;24766668&lt;/accession-num&gt;&lt;urls&gt;&lt;related-urls&gt;&lt;url&gt;https://www.ncbi.nlm.nih.gov/pubmed/24766668&lt;/url&gt;&lt;/related-urls&gt;&lt;/urls&gt;&lt;custom2&gt;PMC4257570&lt;/custom2&gt;&lt;electronic-resource-num&gt;10.1111/bcpt.12256&lt;/electronic-resource-num&gt;&lt;/record&gt;&lt;/Cite&gt;&lt;/EndNote&gt;</w:instrText>
      </w:r>
      <w:r w:rsidR="00007BD7" w:rsidRPr="00D61201">
        <w:fldChar w:fldCharType="separate"/>
      </w:r>
      <w:r w:rsidR="00B6234F">
        <w:rPr>
          <w:noProof/>
        </w:rPr>
        <w:t>(</w:t>
      </w:r>
      <w:hyperlink w:anchor="_ENREF_34" w:tooltip="Areberg, 2014 #185" w:history="1">
        <w:r w:rsidR="008C7F70">
          <w:rPr>
            <w:noProof/>
          </w:rPr>
          <w:t>34</w:t>
        </w:r>
      </w:hyperlink>
      <w:r w:rsidR="00B6234F">
        <w:rPr>
          <w:noProof/>
        </w:rPr>
        <w:t>)</w:t>
      </w:r>
      <w:r w:rsidR="00007BD7" w:rsidRPr="00D61201">
        <w:fldChar w:fldCharType="end"/>
      </w:r>
      <w:r w:rsidR="007061E5" w:rsidRPr="00D61201">
        <w:t xml:space="preserve"> </w:t>
      </w:r>
      <w:r w:rsidRPr="00D61201">
        <w:t xml:space="preserve">when compared to </w:t>
      </w:r>
      <w:r w:rsidR="005F28D3" w:rsidRPr="00D61201">
        <w:t>NMs</w:t>
      </w:r>
      <w:r w:rsidRPr="00D61201">
        <w:t xml:space="preserve"> </w:t>
      </w:r>
      <w:r w:rsidR="005071C5" w:rsidRPr="00D61201">
        <w:fldChar w:fldCharType="begin">
          <w:fldData xml:space="preserve">PEVuZE5vdGU+PENpdGU+PEF1dGhvcj5DaGFybGllcjwvQXV0aG9yPjxZZWFyPjIwMDM8L1llYXI+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</w:fldData>
        </w:fldChar>
      </w:r>
      <w:r w:rsidR="00B6234F">
        <w:instrText xml:space="preserve"> ADDIN EN.CITE </w:instrText>
      </w:r>
      <w:r w:rsidR="00B6234F">
        <w:fldChar w:fldCharType="begin">
          <w:fldData xml:space="preserve">PEVuZE5vdGU+PENpdGU+PEF1dGhvcj5DaGFybGllcjwvQXV0aG9yPjxZZWFyPjIwMDM8L1llYXI+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</w:fldData>
        </w:fldChar>
      </w:r>
      <w:r w:rsidR="00B6234F">
        <w:instrText xml:space="preserve"> ADDIN EN.CITE.DATA </w:instrText>
      </w:r>
      <w:r w:rsidR="00B6234F">
        <w:fldChar w:fldCharType="end"/>
      </w:r>
      <w:r w:rsidR="005071C5" w:rsidRPr="00D61201">
        <w:fldChar w:fldCharType="separate"/>
      </w:r>
      <w:r w:rsidR="00B6234F">
        <w:rPr>
          <w:noProof/>
        </w:rPr>
        <w:t>(</w:t>
      </w:r>
      <w:hyperlink w:anchor="_ENREF_30" w:tooltip="Charlier, 2003 #15" w:history="1">
        <w:r w:rsidR="008C7F70">
          <w:rPr>
            <w:noProof/>
          </w:rPr>
          <w:t>30-33</w:t>
        </w:r>
      </w:hyperlink>
      <w:r w:rsidR="00B6234F">
        <w:rPr>
          <w:noProof/>
        </w:rPr>
        <w:t>)</w:t>
      </w:r>
      <w:r w:rsidR="005071C5" w:rsidRPr="00D61201">
        <w:fldChar w:fldCharType="end"/>
      </w:r>
      <w:r w:rsidR="00BB4790" w:rsidRPr="00D61201">
        <w:t>.</w:t>
      </w:r>
      <w:r w:rsidRPr="00D61201">
        <w:t xml:space="preserve"> Those with undetectable </w:t>
      </w:r>
      <w:r w:rsidR="008829BF" w:rsidRPr="00D61201">
        <w:t xml:space="preserve">or low </w:t>
      </w:r>
      <w:r w:rsidRPr="00D61201">
        <w:t xml:space="preserve">plasma concentrations </w:t>
      </w:r>
      <w:r w:rsidR="00706D30" w:rsidRPr="00D61201">
        <w:rPr>
          <w:color w:val="000000"/>
          <w:bdr w:val="none" w:sz="0" w:space="0" w:color="auto" w:frame="1"/>
        </w:rPr>
        <w:t xml:space="preserve">had a lower </w:t>
      </w:r>
      <w:r w:rsidR="00213397" w:rsidRPr="00D61201">
        <w:rPr>
          <w:color w:val="000000"/>
          <w:bdr w:val="none" w:sz="0" w:space="0" w:color="auto" w:frame="1"/>
        </w:rPr>
        <w:t>probability of clinical benefit</w:t>
      </w:r>
      <w:r w:rsidRPr="00D61201">
        <w:t xml:space="preserve">, </w:t>
      </w:r>
      <w:r w:rsidR="00706D30" w:rsidRPr="00D61201">
        <w:t>al</w:t>
      </w:r>
      <w:r w:rsidRPr="00D61201">
        <w:t xml:space="preserve">though the minimal </w:t>
      </w:r>
      <w:r w:rsidR="004953E1">
        <w:t xml:space="preserve">effective </w:t>
      </w:r>
      <w:r w:rsidRPr="00D61201">
        <w:t xml:space="preserve">paroxetine therapeutic concentration is not </w:t>
      </w:r>
      <w:r w:rsidR="005F28D3" w:rsidRPr="00D61201">
        <w:t>well-defined</w:t>
      </w:r>
      <w:r w:rsidRPr="00D61201">
        <w:t xml:space="preserve"> </w:t>
      </w:r>
      <w:r w:rsidR="005071C5" w:rsidRPr="00D61201">
        <w:fldChar w:fldCharType="begin">
          <w:fldData xml:space="preserve">PEVuZE5vdGU+PENpdGU+PEF1dGhvcj5IaWVta2U8L0F1dGhvcj48WWVhcj4yMDExPC9ZZWFyPjxS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</w:fldData>
        </w:fldChar>
      </w:r>
      <w:r w:rsidR="00B6234F">
        <w:instrText xml:space="preserve"> ADDIN EN.CITE </w:instrText>
      </w:r>
      <w:r w:rsidR="00B6234F">
        <w:fldChar w:fldCharType="begin">
          <w:fldData xml:space="preserve">PEVuZE5vdGU+PENpdGU+PEF1dGhvcj5IaWVta2U8L0F1dGhvcj48WWVhcj4yMDExPC9ZZWFyPjxS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</w:fldData>
        </w:fldChar>
      </w:r>
      <w:r w:rsidR="00B6234F">
        <w:instrText xml:space="preserve"> ADDIN EN.CITE.DATA </w:instrText>
      </w:r>
      <w:r w:rsidR="00B6234F">
        <w:fldChar w:fldCharType="end"/>
      </w:r>
      <w:r w:rsidR="005071C5" w:rsidRPr="00D61201">
        <w:fldChar w:fldCharType="separate"/>
      </w:r>
      <w:r w:rsidR="00B6234F">
        <w:rPr>
          <w:noProof/>
        </w:rPr>
        <w:t>(</w:t>
      </w:r>
      <w:hyperlink w:anchor="_ENREF_35" w:tooltip="Hiemke, 2011 #19" w:history="1">
        <w:r w:rsidR="008C7F70">
          <w:rPr>
            <w:noProof/>
          </w:rPr>
          <w:t>35</w:t>
        </w:r>
      </w:hyperlink>
      <w:r w:rsidR="00B6234F">
        <w:rPr>
          <w:noProof/>
        </w:rPr>
        <w:t>)</w:t>
      </w:r>
      <w:r w:rsidR="005071C5" w:rsidRPr="00D61201">
        <w:fldChar w:fldCharType="end"/>
      </w:r>
      <w:r w:rsidR="00BB4790" w:rsidRPr="00D61201">
        <w:t>.</w:t>
      </w:r>
      <w:r w:rsidRPr="00D61201">
        <w:t xml:space="preserve"> Because of the </w:t>
      </w:r>
      <w:r w:rsidR="00213397" w:rsidRPr="00D61201">
        <w:rPr>
          <w:color w:val="000000"/>
          <w:bdr w:val="none" w:sz="0" w:space="0" w:color="auto" w:frame="1"/>
        </w:rPr>
        <w:t>decreased probability of clinical benefit</w:t>
      </w:r>
      <w:r w:rsidR="00213397" w:rsidRPr="00D61201" w:rsidDel="00213397">
        <w:t xml:space="preserve"> </w:t>
      </w:r>
      <w:r w:rsidRPr="00D61201">
        <w:t>due to lower drug exposure</w:t>
      </w:r>
      <w:r w:rsidR="00DA3B88">
        <w:t xml:space="preserve"> for paroxetine and vortioxetine</w:t>
      </w:r>
      <w:r w:rsidRPr="00D61201">
        <w:t xml:space="preserve">, an alternative </w:t>
      </w:r>
      <w:r w:rsidR="00585285" w:rsidRPr="00D61201">
        <w:t>antidepressant</w:t>
      </w:r>
      <w:r w:rsidRPr="00D61201">
        <w:t xml:space="preserve"> not </w:t>
      </w:r>
      <w:r w:rsidR="00585285" w:rsidRPr="00D61201">
        <w:t>predominantly</w:t>
      </w:r>
      <w:r w:rsidRPr="00D61201">
        <w:t xml:space="preserve"> metabolized by CYP2D6 should be considered. </w:t>
      </w:r>
      <w:r w:rsidR="00B745AA" w:rsidRPr="00D61201">
        <w:t xml:space="preserve">Regarding venlafaxine, increased metabolism to the active metabolite (O-desmethylvelafaxine) </w:t>
      </w:r>
      <w:r w:rsidR="00B030F5" w:rsidRPr="00D61201">
        <w:t>is seen</w:t>
      </w:r>
      <w:r w:rsidR="00B745AA" w:rsidRPr="00D61201">
        <w:t xml:space="preserve"> in </w:t>
      </w:r>
      <w:r w:rsidR="005F28D3" w:rsidRPr="00D61201">
        <w:t>UMs</w:t>
      </w:r>
      <w:r w:rsidR="004E14EC" w:rsidRPr="00D61201">
        <w:t xml:space="preserve">; </w:t>
      </w:r>
      <w:r w:rsidR="005F28D3" w:rsidRPr="00D61201">
        <w:t>however,</w:t>
      </w:r>
      <w:r w:rsidR="00B030F5" w:rsidRPr="00D61201">
        <w:t xml:space="preserve"> </w:t>
      </w:r>
      <w:r w:rsidR="00B745AA" w:rsidRPr="00D61201">
        <w:t>there is minimal evidence to suggest that</w:t>
      </w:r>
      <w:r w:rsidR="0023568D" w:rsidRPr="00D61201">
        <w:t xml:space="preserve"> this is clinically </w:t>
      </w:r>
      <w:r w:rsidR="00B030F5" w:rsidRPr="00D61201">
        <w:t>significant</w:t>
      </w:r>
      <w:r w:rsidR="0023568D" w:rsidRPr="00D61201">
        <w:t xml:space="preserve">. </w:t>
      </w:r>
      <w:r w:rsidR="00DA3B88">
        <w:t>In addition, t</w:t>
      </w:r>
      <w:r w:rsidRPr="00D61201">
        <w:t xml:space="preserve">here are insufficient data to </w:t>
      </w:r>
      <w:r w:rsidR="0023568D" w:rsidRPr="00D61201">
        <w:t>assess whether there is a meaningful impact of</w:t>
      </w:r>
      <w:r w:rsidR="00007BD7" w:rsidRPr="00D61201">
        <w:t xml:space="preserve"> </w:t>
      </w:r>
      <w:r w:rsidR="00DA3B88">
        <w:t xml:space="preserve">CYP2D6 </w:t>
      </w:r>
      <w:r w:rsidR="00007BD7" w:rsidRPr="00D61201">
        <w:t>ultrarapid</w:t>
      </w:r>
      <w:r w:rsidRPr="00D61201">
        <w:t xml:space="preserve"> metabolism on fluvoxamine</w:t>
      </w:r>
      <w:r w:rsidR="00DA3B88">
        <w:t xml:space="preserve"> exposure or clinical outcomes</w:t>
      </w:r>
      <w:r w:rsidR="0023568D" w:rsidRPr="00D61201">
        <w:t xml:space="preserve">. </w:t>
      </w:r>
      <w:r w:rsidR="00AA7146" w:rsidRPr="00D61201">
        <w:t>T</w:t>
      </w:r>
      <w:r w:rsidRPr="00D61201">
        <w:t>herefore</w:t>
      </w:r>
      <w:r w:rsidR="00585285" w:rsidRPr="00D61201">
        <w:t>,</w:t>
      </w:r>
      <w:r w:rsidRPr="00D61201">
        <w:t xml:space="preserve"> no dosing recommendations are provided for fluvoxamine </w:t>
      </w:r>
      <w:r w:rsidR="00AA7146" w:rsidRPr="00D61201">
        <w:t>for</w:t>
      </w:r>
      <w:r w:rsidRPr="00D61201">
        <w:t xml:space="preserve"> CYP2D6 </w:t>
      </w:r>
      <w:r w:rsidR="005F28D3" w:rsidRPr="00D61201">
        <w:t>UMs</w:t>
      </w:r>
      <w:r w:rsidRPr="00D61201">
        <w:t xml:space="preserve">.  </w:t>
      </w:r>
    </w:p>
    <w:p w14:paraId="68019158" w14:textId="77777777" w:rsidR="00606E74" w:rsidRPr="00D61201" w:rsidRDefault="00606E74" w:rsidP="00237B64">
      <w:pPr>
        <w:spacing w:line="480" w:lineRule="auto"/>
      </w:pPr>
    </w:p>
    <w:p w14:paraId="42235942" w14:textId="722B1693" w:rsidR="00237B64" w:rsidRPr="00D61201" w:rsidRDefault="00585285" w:rsidP="00237B64">
      <w:pPr>
        <w:spacing w:line="480" w:lineRule="auto"/>
      </w:pPr>
      <w:r w:rsidRPr="00D61201">
        <w:lastRenderedPageBreak/>
        <w:t xml:space="preserve">Due to the increased risk of </w:t>
      </w:r>
      <w:r w:rsidR="004E14EC" w:rsidRPr="00D61201">
        <w:t>side effects</w:t>
      </w:r>
      <w:r w:rsidRPr="00D61201">
        <w:t>,</w:t>
      </w:r>
      <w:r w:rsidR="00007BD7" w:rsidRPr="00D61201">
        <w:t xml:space="preserve"> </w:t>
      </w:r>
      <w:r w:rsidRPr="00D61201">
        <w:t xml:space="preserve">a lower </w:t>
      </w:r>
      <w:r w:rsidR="005A1812" w:rsidRPr="00D61201">
        <w:t xml:space="preserve">paroxetine </w:t>
      </w:r>
      <w:r w:rsidRPr="00D61201">
        <w:t xml:space="preserve">starting dose and slower titration </w:t>
      </w:r>
      <w:r w:rsidR="00D069E9">
        <w:t xml:space="preserve">may </w:t>
      </w:r>
      <w:r w:rsidR="00AA7146" w:rsidRPr="00D61201">
        <w:t>be considered for</w:t>
      </w:r>
      <w:r w:rsidR="00007BD7" w:rsidRPr="00D61201">
        <w:t xml:space="preserve"> </w:t>
      </w:r>
      <w:r w:rsidRPr="00D61201">
        <w:t xml:space="preserve">CYP2D6 </w:t>
      </w:r>
      <w:r w:rsidR="005F28D3" w:rsidRPr="00D61201">
        <w:t>IMs</w:t>
      </w:r>
      <w:r w:rsidR="00E72CDF">
        <w:t xml:space="preserve"> (</w:t>
      </w:r>
      <w:r w:rsidR="00C25818" w:rsidRPr="00A759CB">
        <w:rPr>
          <w:b/>
          <w:bCs/>
        </w:rPr>
        <w:t>Table 2a</w:t>
      </w:r>
      <w:r w:rsidR="00B81904">
        <w:rPr>
          <w:b/>
          <w:bCs/>
        </w:rPr>
        <w:t xml:space="preserve">, </w:t>
      </w:r>
      <w:r w:rsidR="00E72CDF" w:rsidRPr="00E72CDF">
        <w:rPr>
          <w:b/>
          <w:bCs/>
        </w:rPr>
        <w:t>Table S1</w:t>
      </w:r>
      <w:r w:rsidR="00E72CDF">
        <w:t>)</w:t>
      </w:r>
      <w:r w:rsidRPr="00D61201">
        <w:t xml:space="preserve">. </w:t>
      </w:r>
      <w:r w:rsidR="00B030F5" w:rsidRPr="00D61201">
        <w:t>Auto</w:t>
      </w:r>
      <w:r w:rsidR="00237B64" w:rsidRPr="00D61201">
        <w:t xml:space="preserve">inhibition of CYP2D6 and potential phenoconversion </w:t>
      </w:r>
      <w:r w:rsidR="00D069E9">
        <w:t xml:space="preserve">were considered in the interpretation of these data, resulting in an optional designation for this recommendation. </w:t>
      </w:r>
      <w:r w:rsidR="005A1812" w:rsidRPr="00D61201">
        <w:t>Adjustments to fluvoxamine</w:t>
      </w:r>
      <w:r w:rsidR="001C5413" w:rsidRPr="00D61201">
        <w:t>, venlafaxine, or vortioxetine</w:t>
      </w:r>
      <w:r w:rsidR="005A1812" w:rsidRPr="00D61201">
        <w:t xml:space="preserve"> therapy are not warranted </w:t>
      </w:r>
      <w:r w:rsidR="00AA7146" w:rsidRPr="00D61201">
        <w:t>for</w:t>
      </w:r>
      <w:r w:rsidR="008829BF" w:rsidRPr="00D61201">
        <w:t xml:space="preserve"> </w:t>
      </w:r>
      <w:r w:rsidR="005A1812" w:rsidRPr="00D61201">
        <w:t xml:space="preserve">CYP2D6 </w:t>
      </w:r>
      <w:r w:rsidR="005F28D3" w:rsidRPr="00D61201">
        <w:t>IMs</w:t>
      </w:r>
      <w:r w:rsidR="005A1812" w:rsidRPr="00D61201">
        <w:t>.</w:t>
      </w:r>
    </w:p>
    <w:p w14:paraId="1FD24EC0" w14:textId="77777777" w:rsidR="00E959AE" w:rsidRPr="00D61201" w:rsidRDefault="00E959AE" w:rsidP="00216AF2">
      <w:pPr>
        <w:spacing w:line="480" w:lineRule="auto"/>
      </w:pPr>
    </w:p>
    <w:p w14:paraId="523BDE36" w14:textId="0BA1F874" w:rsidR="00467936" w:rsidRPr="00D61201" w:rsidRDefault="00E959AE" w:rsidP="00216AF2">
      <w:pPr>
        <w:spacing w:line="480" w:lineRule="auto"/>
      </w:pPr>
      <w:r w:rsidRPr="00D61201">
        <w:t xml:space="preserve">When administered similar doses, CYP2D6 </w:t>
      </w:r>
      <w:r w:rsidR="00A765FF" w:rsidRPr="00D61201">
        <w:t>PMs</w:t>
      </w:r>
      <w:r w:rsidRPr="00D61201">
        <w:t xml:space="preserve"> ha</w:t>
      </w:r>
      <w:r w:rsidR="009C2A41" w:rsidRPr="00D61201">
        <w:t>d</w:t>
      </w:r>
      <w:r w:rsidRPr="00D61201">
        <w:t xml:space="preserve"> significantly greater drug exposure </w:t>
      </w:r>
      <w:r w:rsidR="001831B7" w:rsidRPr="00D61201">
        <w:t>or parent to metabolite ratios for</w:t>
      </w:r>
      <w:r w:rsidRPr="00D61201">
        <w:t xml:space="preserve"> paroxetine</w:t>
      </w:r>
      <w:r w:rsidR="00133A22" w:rsidRPr="00D61201">
        <w:t>,</w:t>
      </w:r>
      <w:r w:rsidRPr="00D61201">
        <w:t xml:space="preserve"> fluvoxamine</w:t>
      </w:r>
      <w:r w:rsidR="00133A22" w:rsidRPr="00D61201">
        <w:t>, venlafaxine, and vortioxetine</w:t>
      </w:r>
      <w:r w:rsidRPr="00D61201">
        <w:t xml:space="preserve"> when compared to </w:t>
      </w:r>
      <w:r w:rsidR="002D4FC9">
        <w:t>NMs</w:t>
      </w:r>
      <w:r w:rsidRPr="00D61201">
        <w:t xml:space="preserve"> </w:t>
      </w:r>
      <w:r w:rsidR="00E72CDF">
        <w:t>(</w:t>
      </w:r>
      <w:r w:rsidR="00E72CDF" w:rsidRPr="00E72CDF">
        <w:rPr>
          <w:b/>
          <w:bCs/>
        </w:rPr>
        <w:t>Table S1</w:t>
      </w:r>
      <w:r w:rsidR="00E72CDF">
        <w:t>)</w:t>
      </w:r>
      <w:r w:rsidR="00BB4790" w:rsidRPr="00D61201">
        <w:t>.</w:t>
      </w:r>
      <w:r w:rsidRPr="00D61201">
        <w:t xml:space="preserve"> </w:t>
      </w:r>
      <w:r w:rsidR="00467936" w:rsidRPr="00D61201">
        <w:t>Increase</w:t>
      </w:r>
      <w:r w:rsidR="00B030F5" w:rsidRPr="00D61201">
        <w:t>d</w:t>
      </w:r>
      <w:r w:rsidRPr="00D61201">
        <w:t xml:space="preserve"> drug exposure </w:t>
      </w:r>
      <w:r w:rsidR="00FD42E9" w:rsidRPr="00D61201">
        <w:t>increase</w:t>
      </w:r>
      <w:r w:rsidR="00500F03">
        <w:t>s</w:t>
      </w:r>
      <w:r w:rsidR="00FD42E9" w:rsidRPr="00D61201">
        <w:t xml:space="preserve"> </w:t>
      </w:r>
      <w:r w:rsidR="00B030F5" w:rsidRPr="00D61201">
        <w:t xml:space="preserve">the </w:t>
      </w:r>
      <w:r w:rsidR="00FD42E9" w:rsidRPr="00D61201">
        <w:t xml:space="preserve">risk for </w:t>
      </w:r>
      <w:r w:rsidR="00267553">
        <w:t>dose/</w:t>
      </w:r>
      <w:r w:rsidR="00FD42E9" w:rsidRPr="00D61201">
        <w:t>concentration-dependent</w:t>
      </w:r>
      <w:r w:rsidRPr="00D61201">
        <w:t xml:space="preserve"> side effects</w:t>
      </w:r>
      <w:r w:rsidR="001871CF">
        <w:t xml:space="preserve"> </w:t>
      </w:r>
      <w:r w:rsidR="00E45086">
        <w:fldChar w:fldCharType="begin"/>
      </w:r>
      <w:r w:rsidR="00E45086">
        <w:instrText xml:space="preserve"> ADDIN EN.CITE &lt;EndNote&gt;&lt;Cite&gt;&lt;Author&gt;Safer&lt;/Author&gt;&lt;Year&gt;2016&lt;/Year&gt;&lt;RecNum&gt;498&lt;/RecNum&gt;&lt;DisplayText&gt;(36)&lt;/DisplayText&gt;&lt;record&gt;&lt;rec-number&gt;498&lt;/rec-number&gt;&lt;foreign-keys&gt;&lt;key app="EN" db-id="ftf0vd5t5a0wtaextxg505skedewvdxvwewv" timestamp="1667338309"&gt;498&lt;/key&gt;&lt;/foreign-keys&gt;&lt;ref-type name="Journal Article"&gt;17&lt;/ref-type&gt;&lt;contributors&gt;&lt;authors&gt;&lt;author&gt;Safer, D. J.&lt;/author&gt;&lt;/authors&gt;&lt;/contributors&gt;&lt;auth-address&gt;From the Departments of Psychiatry and Pediatrics, Johns Hopkins University School of Medicine, Baltimore, MD.&lt;/auth-address&gt;&lt;titles&gt;&lt;title&gt;Raising the Minimum Effective Dose of Serotonin Reuptake Inhibitor Antidepressants: Adverse Drug Events&lt;/title&gt;&lt;secondary-title&gt;J Clin Psychopharmacol&lt;/secondary-title&gt;&lt;/titles&gt;&lt;periodical&gt;&lt;full-title&gt;J Clin Psychopharmacol&lt;/full-title&gt;&lt;abbr-1&gt;Journal of clinical psychopharmacology&lt;/abbr-1&gt;&lt;/periodical&gt;&lt;pages&gt;483-91&lt;/pages&gt;&lt;volume&gt;36&lt;/volume&gt;&lt;number&gt;5&lt;/number&gt;&lt;edition&gt;2016/08/16&lt;/edition&gt;&lt;keywords&gt;&lt;keyword&gt;*Dose-Response Relationship, Drug&lt;/keyword&gt;&lt;keyword&gt;*Drug-Related Side Effects and Adverse Reactions&lt;/keyword&gt;&lt;keyword&gt;Humans&lt;/keyword&gt;&lt;keyword&gt;Serotonin Uptake Inhibitors/*administration &amp;amp; dosage/*adverse effects&lt;/keyword&gt;&lt;/keywords&gt;&lt;dates&gt;&lt;year&gt;2016&lt;/year&gt;&lt;pub-dates&gt;&lt;date&gt;Oct&lt;/date&gt;&lt;/pub-dates&gt;&lt;/dates&gt;&lt;isbn&gt;1533-712X (Electronic)&amp;#xD;0271-0749 (Linking)&lt;/isbn&gt;&lt;accession-num&gt;27518478&lt;/accession-num&gt;&lt;urls&gt;&lt;related-urls&gt;&lt;url&gt;https://www.ncbi.nlm.nih.gov/pubmed/27518478&lt;/url&gt;&lt;/related-urls&gt;&lt;/urls&gt;&lt;electronic-resource-num&gt;10.1097/JCP.0000000000000564&lt;/electronic-resource-num&gt;&lt;/record&gt;&lt;/Cite&gt;&lt;/EndNote&gt;</w:instrText>
      </w:r>
      <w:r w:rsidR="00E45086">
        <w:fldChar w:fldCharType="separate"/>
      </w:r>
      <w:r w:rsidR="00E45086">
        <w:rPr>
          <w:noProof/>
        </w:rPr>
        <w:t>(</w:t>
      </w:r>
      <w:hyperlink w:anchor="_ENREF_36" w:tooltip="Safer, 2016 #498" w:history="1">
        <w:r w:rsidR="008C7F70">
          <w:rPr>
            <w:noProof/>
          </w:rPr>
          <w:t>36</w:t>
        </w:r>
      </w:hyperlink>
      <w:r w:rsidR="00E45086">
        <w:rPr>
          <w:noProof/>
        </w:rPr>
        <w:t>)</w:t>
      </w:r>
      <w:r w:rsidR="00E45086">
        <w:fldChar w:fldCharType="end"/>
      </w:r>
      <w:r w:rsidRPr="00D61201">
        <w:t>. To potentially prevent  adverse effect</w:t>
      </w:r>
      <w:r w:rsidR="00985FD7">
        <w:t>s</w:t>
      </w:r>
      <w:r w:rsidRPr="00D61201">
        <w:t xml:space="preserve">, dose extrapolations based on differences in pharmacokinetic parameters between phenotype groups suggest a 50% dose reduction of paroxetine </w:t>
      </w:r>
      <w:r w:rsidR="00985FD7">
        <w:t>(</w:t>
      </w:r>
      <w:r w:rsidR="00985FD7" w:rsidRPr="00A759CB">
        <w:rPr>
          <w:b/>
          <w:bCs/>
        </w:rPr>
        <w:t>Table 2a</w:t>
      </w:r>
      <w:r w:rsidR="00985FD7">
        <w:t xml:space="preserve">) </w:t>
      </w:r>
      <w:r w:rsidRPr="00D61201">
        <w:t xml:space="preserve">and </w:t>
      </w:r>
      <w:r w:rsidR="0076306C" w:rsidRPr="00D61201">
        <w:t>vortioxetine</w:t>
      </w:r>
      <w:r w:rsidR="00985FD7">
        <w:t xml:space="preserve"> (</w:t>
      </w:r>
      <w:r w:rsidR="00985FD7" w:rsidRPr="00A759CB">
        <w:rPr>
          <w:b/>
          <w:bCs/>
        </w:rPr>
        <w:t>Table 2d</w:t>
      </w:r>
      <w:r w:rsidR="00985FD7">
        <w:t>)</w:t>
      </w:r>
      <w:r w:rsidRPr="00D61201">
        <w:t xml:space="preserve"> and a 30% dose reduction of fluvoxamine</w:t>
      </w:r>
      <w:r w:rsidR="00985FD7">
        <w:t xml:space="preserve"> is warranted</w:t>
      </w:r>
      <w:r w:rsidRPr="00D61201">
        <w:t xml:space="preserve"> </w:t>
      </w:r>
      <w:r w:rsidR="005071C5" w:rsidRPr="00D61201">
        <w:fldChar w:fldCharType="begin"/>
      </w:r>
      <w:r w:rsidR="00B6234F">
        <w:instrText xml:space="preserve"> ADDIN EN.CITE &lt;EndNote&gt;&lt;Cite&gt;&lt;Author&gt;Stingl&lt;/Author&gt;&lt;Year&gt;2013&lt;/Year&gt;&lt;RecNum&gt;8&lt;/RecNum&gt;&lt;DisplayText&gt;(26)&lt;/DisplayText&gt;&lt;record&gt;&lt;rec-number&gt;8&lt;/rec-number&gt;&lt;foreign-keys&gt;&lt;key app="EN" db-id="ftf0vd5t5a0wtaextxg505skedewvdxvwewv" timestamp="1644346050"&gt;8&lt;/key&gt;&lt;/foreign-keys&gt;&lt;ref-type name="Journal Article"&gt;17&lt;/ref-type&gt;&lt;contributors&gt;&lt;authors&gt;&lt;author&gt;Stingl, J. C.&lt;/author&gt;&lt;author&gt;Brockmoller, J.&lt;/author&gt;&lt;author&gt;Viviani, R.&lt;/author&gt;&lt;/authors&gt;&lt;/contributors&gt;&lt;auth-address&gt;Institute of Pharmacology of Natural Products and Clinical Pharmacology, University of Ulm, Ulm, Germany. julia.stingl@uni-ulm.de&lt;/auth-address&gt;&lt;titles&gt;&lt;title&gt;Genetic variability of drug-metabolizing enzymes: the dual impact on psychiatric therapy and regulation of brain function&lt;/title&gt;&lt;secondary-title&gt;Mol Psychiatry&lt;/secondary-title&gt;&lt;alt-title&gt;Molecular psychiatry&lt;/alt-title&gt;&lt;/titles&gt;&lt;periodical&gt;&lt;full-title&gt;Mol Psychiatry&lt;/full-title&gt;&lt;abbr-1&gt;Molecular psychiatry&lt;/abbr-1&gt;&lt;/periodical&gt;&lt;alt-periodical&gt;&lt;full-title&gt;Mol Psychiatry&lt;/full-title&gt;&lt;abbr-1&gt;Molecular psychiatry&lt;/abbr-1&gt;&lt;/alt-periodical&gt;&lt;pages&gt;273-87&lt;/pages&gt;&lt;volume&gt;18&lt;/volume&gt;&lt;number&gt;3&lt;/number&gt;&lt;edition&gt;2012/05/09&lt;/edition&gt;&lt;keywords&gt;&lt;keyword&gt;Animals&lt;/keyword&gt;&lt;keyword&gt;Brain/*enzymology/*physiology&lt;/keyword&gt;&lt;keyword&gt;Humans&lt;/keyword&gt;&lt;keyword&gt;Mental Disorders/*drug therapy/genetics&lt;/keyword&gt;&lt;keyword&gt;Metabolic Detoxication, Drug/*genetics&lt;/keyword&gt;&lt;keyword&gt;Personality/genetics&lt;/keyword&gt;&lt;keyword&gt;Polymorphism, Genetic/*genetics/physiology&lt;/keyword&gt;&lt;keyword&gt;Psychotropic Drugs/*pharmacokinetics&lt;/keyword&gt;&lt;/keywords&gt;&lt;dates&gt;&lt;year&gt;2013&lt;/year&gt;&lt;pub-dates&gt;&lt;date&gt;Mar&lt;/date&gt;&lt;/pub-dates&gt;&lt;/dates&gt;&lt;isbn&gt;1476-5578 (Electronic)&amp;#xD;1359-4184 (Linking)&lt;/isbn&gt;&lt;accession-num&gt;22565785&lt;/accession-num&gt;&lt;work-type&gt;Review&lt;/work-type&gt;&lt;urls&gt;&lt;related-urls&gt;&lt;url&gt;http://www.ncbi.nlm.nih.gov/pubmed/22565785&lt;/url&gt;&lt;/related-urls&gt;&lt;/urls&gt;&lt;electronic-resource-num&gt;10.1038/mp.2012.42&lt;/electronic-resource-num&gt;&lt;language&gt;eng&lt;/language&gt;&lt;/record&gt;&lt;/Cite&gt;&lt;/EndNote&gt;</w:instrText>
      </w:r>
      <w:r w:rsidR="005071C5" w:rsidRPr="00D61201">
        <w:fldChar w:fldCharType="separate"/>
      </w:r>
      <w:r w:rsidR="00B6234F">
        <w:rPr>
          <w:noProof/>
        </w:rPr>
        <w:t>(</w:t>
      </w:r>
      <w:hyperlink w:anchor="_ENREF_26" w:tooltip="Stingl, 2013 #8" w:history="1">
        <w:r w:rsidR="008C7F70">
          <w:rPr>
            <w:noProof/>
          </w:rPr>
          <w:t>26</w:t>
        </w:r>
      </w:hyperlink>
      <w:r w:rsidR="00B6234F">
        <w:rPr>
          <w:noProof/>
        </w:rPr>
        <w:t>)</w:t>
      </w:r>
      <w:r w:rsidR="005071C5" w:rsidRPr="00D61201">
        <w:fldChar w:fldCharType="end"/>
      </w:r>
      <w:r w:rsidR="00BB4790" w:rsidRPr="00D61201">
        <w:t>.</w:t>
      </w:r>
      <w:r w:rsidRPr="00D61201">
        <w:t xml:space="preserve"> </w:t>
      </w:r>
      <w:r w:rsidR="00A6022D" w:rsidRPr="00D61201">
        <w:t xml:space="preserve">However, reducing the fluvoxamine </w:t>
      </w:r>
      <w:r w:rsidR="00307576" w:rsidRPr="00D61201">
        <w:t>dose</w:t>
      </w:r>
      <w:r w:rsidR="00A6022D" w:rsidRPr="00D61201">
        <w:t xml:space="preserve"> by</w:t>
      </w:r>
      <w:r w:rsidRPr="00D61201">
        <w:t xml:space="preserve"> 30% may not be feasible</w:t>
      </w:r>
      <w:r w:rsidR="00307576" w:rsidRPr="00D61201">
        <w:t>,</w:t>
      </w:r>
      <w:r w:rsidRPr="00D61201">
        <w:t xml:space="preserve"> given </w:t>
      </w:r>
      <w:r w:rsidR="00307576" w:rsidRPr="00D61201">
        <w:t xml:space="preserve">the </w:t>
      </w:r>
      <w:r w:rsidR="00A6022D" w:rsidRPr="00D61201">
        <w:t>currently available formulations</w:t>
      </w:r>
      <w:r w:rsidR="00307576" w:rsidRPr="00D61201">
        <w:t>. Therefore</w:t>
      </w:r>
      <w:r w:rsidRPr="00D61201">
        <w:t xml:space="preserve">, </w:t>
      </w:r>
      <w:r w:rsidR="00A6022D" w:rsidRPr="00D61201">
        <w:t>a</w:t>
      </w:r>
      <w:r w:rsidRPr="00D61201">
        <w:t xml:space="preserve"> 25-50% </w:t>
      </w:r>
      <w:r w:rsidR="00A6022D" w:rsidRPr="00D61201">
        <w:t xml:space="preserve">reduction </w:t>
      </w:r>
      <w:r w:rsidRPr="00D61201">
        <w:t>may help prevent adverse events by limiting high drug exposures</w:t>
      </w:r>
      <w:r w:rsidR="00985FD7">
        <w:t xml:space="preserve"> (</w:t>
      </w:r>
      <w:r w:rsidR="00985FD7" w:rsidRPr="00A759CB">
        <w:rPr>
          <w:b/>
          <w:bCs/>
        </w:rPr>
        <w:t>Table 2b</w:t>
      </w:r>
      <w:r w:rsidR="00985FD7">
        <w:t>)</w:t>
      </w:r>
      <w:r w:rsidRPr="00D61201">
        <w:t xml:space="preserve">. </w:t>
      </w:r>
      <w:r w:rsidR="00467936" w:rsidRPr="00D61201">
        <w:t xml:space="preserve">Data for venlafaxine suggest increased </w:t>
      </w:r>
      <w:r w:rsidR="001423C9" w:rsidRPr="00D61201">
        <w:t>concentration-dependent</w:t>
      </w:r>
      <w:r w:rsidR="00467936" w:rsidRPr="00D61201">
        <w:t xml:space="preserve"> side effects in CYP2D6 </w:t>
      </w:r>
      <w:r w:rsidR="008B5A86" w:rsidRPr="00D61201">
        <w:t>PMs</w:t>
      </w:r>
      <w:r w:rsidR="00467936" w:rsidRPr="00D61201">
        <w:t xml:space="preserve"> (</w:t>
      </w:r>
      <w:r w:rsidR="00467936" w:rsidRPr="00D61201">
        <w:rPr>
          <w:b/>
          <w:bCs/>
        </w:rPr>
        <w:t>Table S2</w:t>
      </w:r>
      <w:r w:rsidR="00467936" w:rsidRPr="00D61201">
        <w:t xml:space="preserve">). </w:t>
      </w:r>
      <w:r w:rsidR="003858CA" w:rsidRPr="00D61201">
        <w:t xml:space="preserve">The uncommon </w:t>
      </w:r>
      <w:r w:rsidR="00A77A8D" w:rsidRPr="00D61201">
        <w:t xml:space="preserve">clinical </w:t>
      </w:r>
      <w:r w:rsidR="003858CA" w:rsidRPr="00D61201">
        <w:t xml:space="preserve">use of </w:t>
      </w:r>
      <w:r w:rsidRPr="00D61201">
        <w:t xml:space="preserve">therapeutic drug monitoring for </w:t>
      </w:r>
      <w:r w:rsidR="00213397" w:rsidRPr="00D61201">
        <w:t>antidepressants</w:t>
      </w:r>
      <w:r w:rsidR="00E45086">
        <w:t xml:space="preserve"> </w:t>
      </w:r>
      <w:r w:rsidR="003F2ABC">
        <w:fldChar w:fldCharType="begin"/>
      </w:r>
      <w:r w:rsidR="003F2ABC">
        <w:instrText xml:space="preserve"> ADDIN EN.CITE &lt;EndNote&gt;&lt;Cite&gt;&lt;Author&gt;Piacentino&lt;/Author&gt;&lt;Year&gt;2022&lt;/Year&gt;&lt;RecNum&gt;500&lt;/RecNum&gt;&lt;DisplayText&gt;(37)&lt;/DisplayText&gt;&lt;record&gt;&lt;rec-number&gt;500&lt;/rec-number&gt;&lt;foreign-keys&gt;&lt;key app="EN" db-id="ftf0vd5t5a0wtaextxg505skedewvdxvwewv" timestamp="1667338578"&gt;500&lt;/key&gt;&lt;/foreign-keys&gt;&lt;ref-type name="Journal Article"&gt;17&lt;/ref-type&gt;&lt;contributors&gt;&lt;authors&gt;&lt;author&gt;Piacentino, D.&lt;/author&gt;&lt;author&gt;Bianchi, E.&lt;/author&gt;&lt;author&gt;De Donatis, D.&lt;/author&gt;&lt;author&gt;Florio, V.&lt;/author&gt;&lt;author&gt;Conca, A.&lt;/author&gt;&lt;/authors&gt;&lt;/contributors&gt;&lt;auth-address&gt;Psychiatric Service of the Health District of Bozen, Bozen-Bolzano, Italy.&lt;/auth-address&gt;&lt;titles&gt;&lt;title&gt;Therapeutic Drug Monitoring of Antidepressants: An Underused but Potentially Valuable Tool in Primary Care&lt;/title&gt;&lt;secondary-title&gt;Front Psychiatry&lt;/secondary-title&gt;&lt;/titles&gt;&lt;periodical&gt;&lt;full-title&gt;Front Psychiatry&lt;/full-title&gt;&lt;/periodical&gt;&lt;pages&gt;867840&lt;/pages&gt;&lt;volume&gt;13&lt;/volume&gt;&lt;edition&gt;2022/04/16&lt;/edition&gt;&lt;keywords&gt;&lt;keyword&gt;antidepressants&lt;/keyword&gt;&lt;keyword&gt;depression&lt;/keyword&gt;&lt;keyword&gt;primary care&lt;/keyword&gt;&lt;keyword&gt;psychopharmacology&lt;/keyword&gt;&lt;keyword&gt;therapeutic drug monitoring&lt;/keyword&gt;&lt;keyword&gt;commercial or financial relationships that could be construed as a potential&lt;/keyword&gt;&lt;keyword&gt;conflict of interest.&lt;/keyword&gt;&lt;/keywords&gt;&lt;dates&gt;&lt;year&gt;2022&lt;/year&gt;&lt;/dates&gt;&lt;isbn&gt;1664-0640 (Print)&amp;#xD;1664-0640 (Linking)&lt;/isbn&gt;&lt;accession-num&gt;35422716&lt;/accession-num&gt;&lt;urls&gt;&lt;related-urls&gt;&lt;url&gt;https://www.ncbi.nlm.nih.gov/pubmed/35422716&lt;/url&gt;&lt;/related-urls&gt;&lt;/urls&gt;&lt;custom2&gt;PMC9002103&lt;/custom2&gt;&lt;electronic-resource-num&gt;10.3389/fpsyt.2022.867840&lt;/electronic-resource-num&gt;&lt;/record&gt;&lt;/Cite&gt;&lt;/EndNote&gt;</w:instrText>
      </w:r>
      <w:r w:rsidR="003F2ABC">
        <w:fldChar w:fldCharType="separate"/>
      </w:r>
      <w:r w:rsidR="003F2ABC">
        <w:rPr>
          <w:noProof/>
        </w:rPr>
        <w:t>(</w:t>
      </w:r>
      <w:hyperlink w:anchor="_ENREF_37" w:tooltip="Piacentino, 2022 #500" w:history="1">
        <w:r w:rsidR="008C7F70">
          <w:rPr>
            <w:noProof/>
          </w:rPr>
          <w:t>37</w:t>
        </w:r>
      </w:hyperlink>
      <w:r w:rsidR="003F2ABC">
        <w:rPr>
          <w:noProof/>
        </w:rPr>
        <w:t>)</w:t>
      </w:r>
      <w:r w:rsidR="003F2ABC">
        <w:fldChar w:fldCharType="end"/>
      </w:r>
      <w:r w:rsidR="00213397" w:rsidRPr="00D61201">
        <w:t xml:space="preserve"> </w:t>
      </w:r>
      <w:r w:rsidR="003858CA" w:rsidRPr="00D61201">
        <w:t xml:space="preserve">and </w:t>
      </w:r>
      <w:r w:rsidR="00A77A8D" w:rsidRPr="00D61201">
        <w:t xml:space="preserve">the potential that </w:t>
      </w:r>
      <w:r w:rsidR="00447047" w:rsidRPr="00D61201">
        <w:t xml:space="preserve">decreasing the dose may compromise </w:t>
      </w:r>
      <w:r w:rsidR="00A6022D" w:rsidRPr="00D61201">
        <w:t>medication efficacy</w:t>
      </w:r>
      <w:r w:rsidR="00A77A8D" w:rsidRPr="00D61201">
        <w:t xml:space="preserve"> </w:t>
      </w:r>
      <w:r w:rsidR="00447047" w:rsidRPr="00D61201">
        <w:t xml:space="preserve">was the basis for the optional </w:t>
      </w:r>
      <w:r w:rsidR="00EF6DEE" w:rsidRPr="00D61201">
        <w:t>recommendation to consider alternatives</w:t>
      </w:r>
      <w:r w:rsidR="00AF2BD8">
        <w:t xml:space="preserve"> to venlafaxine</w:t>
      </w:r>
      <w:r w:rsidR="00EF6DEE" w:rsidRPr="00D61201">
        <w:t xml:space="preserve"> in CYP2D6 </w:t>
      </w:r>
      <w:r w:rsidR="008B5A86" w:rsidRPr="00D61201">
        <w:t>PMs</w:t>
      </w:r>
      <w:r w:rsidR="00985FD7">
        <w:t xml:space="preserve"> (</w:t>
      </w:r>
      <w:r w:rsidR="00985FD7" w:rsidRPr="00A759CB">
        <w:rPr>
          <w:b/>
          <w:bCs/>
        </w:rPr>
        <w:t>Table 2c</w:t>
      </w:r>
      <w:r w:rsidR="00985FD7">
        <w:t>)</w:t>
      </w:r>
      <w:r w:rsidR="00EF6DEE" w:rsidRPr="00D61201">
        <w:t>.</w:t>
      </w:r>
      <w:r w:rsidR="00267553">
        <w:t xml:space="preserve"> </w:t>
      </w:r>
      <w:r w:rsidR="00267553" w:rsidRPr="00D61201">
        <w:t>The FDA Table of Pharmacogenetic Associations</w:t>
      </w:r>
      <w:r w:rsidR="00267553">
        <w:t xml:space="preserve"> </w:t>
      </w:r>
      <w:r w:rsidR="00267553">
        <w:fldChar w:fldCharType="begin"/>
      </w:r>
      <w:r w:rsidR="003F2ABC">
        <w:instrText xml:space="preserve"> ADDIN EN.CITE &lt;EndNote&gt;&lt;Cite&gt;&lt;Author&gt;FDA&lt;/Author&gt;&lt;RecNum&gt;210&lt;/RecNum&gt;&lt;DisplayText&gt;(38)&lt;/DisplayText&gt;&lt;record&gt;&lt;rec-number&gt;210&lt;/rec-number&gt;&lt;foreign-keys&gt;&lt;key app="EN" db-id="ftf0vd5t5a0wtaextxg505skedewvdxvwewv" timestamp="1665516754"&gt;210&lt;/key&gt;&lt;/foreign-keys&gt;&lt;ref-type name="Web Page"&gt;12&lt;/ref-type&gt;&lt;contributors&gt;&lt;authors&gt;&lt;author&gt;FDA&lt;/author&gt;&lt;/authors&gt;&lt;/contributors&gt;&lt;titles&gt;&lt;title&gt;Table of Pharmacogenetic Associations&lt;/title&gt;&lt;/titles&gt;&lt;volume&gt;2022&lt;/volume&gt;&lt;number&gt;October 11&lt;/number&gt;&lt;dates&gt;&lt;/dates&gt;&lt;urls&gt;&lt;related-urls&gt;&lt;url&gt;https://www.fda.gov/medical-devices/precision-medicine/table-pharmacogenetic-associations &lt;/url&gt;&lt;/related-urls&gt;&lt;/urls&gt;&lt;/record&gt;&lt;/Cite&gt;&lt;/EndNote&gt;</w:instrText>
      </w:r>
      <w:r w:rsidR="00267553">
        <w:fldChar w:fldCharType="separate"/>
      </w:r>
      <w:r w:rsidR="003F2ABC">
        <w:rPr>
          <w:noProof/>
        </w:rPr>
        <w:t>(</w:t>
      </w:r>
      <w:hyperlink w:anchor="_ENREF_38" w:tooltip="FDA,  #210" w:history="1">
        <w:r w:rsidR="008C7F70">
          <w:rPr>
            <w:noProof/>
          </w:rPr>
          <w:t>38</w:t>
        </w:r>
      </w:hyperlink>
      <w:r w:rsidR="003F2ABC">
        <w:rPr>
          <w:noProof/>
        </w:rPr>
        <w:t>)</w:t>
      </w:r>
      <w:r w:rsidR="00267553">
        <w:fldChar w:fldCharType="end"/>
      </w:r>
      <w:r w:rsidR="00267553" w:rsidRPr="00D61201">
        <w:t xml:space="preserve"> lists venlafaxine and vortioxetine as drugs warranting dose adjustments in CYP2D6 PMs.</w:t>
      </w:r>
      <w:r w:rsidR="00267553">
        <w:t xml:space="preserve"> In addition,</w:t>
      </w:r>
      <w:r w:rsidR="00267553" w:rsidRPr="00D61201">
        <w:t xml:space="preserve"> paroxetine and fluvoxamine are noted as drugs for which </w:t>
      </w:r>
      <w:r w:rsidR="00267553">
        <w:t xml:space="preserve">CYP2D6 </w:t>
      </w:r>
      <w:r w:rsidR="00267553" w:rsidRPr="00D61201">
        <w:t xml:space="preserve">PMs may </w:t>
      </w:r>
      <w:r w:rsidR="00267553">
        <w:t xml:space="preserve">have </w:t>
      </w:r>
      <w:r w:rsidR="00267553" w:rsidRPr="00D61201">
        <w:t>alter</w:t>
      </w:r>
      <w:r w:rsidR="00267553">
        <w:t>ed</w:t>
      </w:r>
      <w:r w:rsidR="00267553" w:rsidRPr="00D61201">
        <w:t xml:space="preserve"> systemic concentrations. </w:t>
      </w:r>
    </w:p>
    <w:p w14:paraId="25766ED5" w14:textId="51AFDE9A" w:rsidR="00E959AE" w:rsidRPr="00D61201" w:rsidRDefault="00E959AE" w:rsidP="00216AF2">
      <w:pPr>
        <w:spacing w:line="480" w:lineRule="auto"/>
        <w:rPr>
          <w:rFonts w:eastAsia="Arial Unicode MS"/>
          <w:bCs/>
          <w:color w:val="000000"/>
          <w:u w:color="000000"/>
          <w:bdr w:val="nil"/>
        </w:rPr>
      </w:pPr>
      <w:r w:rsidRPr="00047D70">
        <w:rPr>
          <w:rStyle w:val="Heading3Char"/>
          <w:rFonts w:cs="Times New Roman"/>
        </w:rPr>
        <w:lastRenderedPageBreak/>
        <w:t>CYP2C19-citalopram,</w:t>
      </w:r>
      <w:r w:rsidRPr="00D61201">
        <w:rPr>
          <w:rStyle w:val="Heading3Char"/>
          <w:rFonts w:cs="Times New Roman"/>
        </w:rPr>
        <w:t xml:space="preserve"> escitalopram</w:t>
      </w:r>
      <w:r w:rsidR="00C50D16" w:rsidRPr="00D61201">
        <w:rPr>
          <w:rStyle w:val="Heading3Char"/>
          <w:rFonts w:cs="Times New Roman"/>
        </w:rPr>
        <w:t>,</w:t>
      </w:r>
      <w:r w:rsidRPr="00D61201">
        <w:rPr>
          <w:rStyle w:val="Heading3Char"/>
          <w:rFonts w:cs="Times New Roman"/>
        </w:rPr>
        <w:t xml:space="preserve"> and sertraline dosing recommendations.</w:t>
      </w:r>
      <w:r w:rsidRPr="00D61201">
        <w:t xml:space="preserve"> </w:t>
      </w:r>
      <w:r w:rsidRPr="00D61201">
        <w:rPr>
          <w:b/>
        </w:rPr>
        <w:t>Table 3</w:t>
      </w:r>
      <w:r w:rsidRPr="00D61201">
        <w:t xml:space="preserve"> summarizes the dosing recommendations for citalopram</w:t>
      </w:r>
      <w:r w:rsidR="004F7783" w:rsidRPr="00D61201">
        <w:t xml:space="preserve">, </w:t>
      </w:r>
      <w:r w:rsidRPr="00D61201">
        <w:t>escitalopram</w:t>
      </w:r>
      <w:r w:rsidR="004F7783" w:rsidRPr="00D61201">
        <w:t>, and sertraline</w:t>
      </w:r>
      <w:r w:rsidRPr="00D61201">
        <w:t xml:space="preserve"> based on CYP2C19 phenotype. CYP2C19 </w:t>
      </w:r>
      <w:r w:rsidR="008B5A86" w:rsidRPr="00D61201">
        <w:t>UMs</w:t>
      </w:r>
      <w:r w:rsidRPr="00D61201">
        <w:t xml:space="preserve"> ha</w:t>
      </w:r>
      <w:r w:rsidR="00CC70A6" w:rsidRPr="00D61201">
        <w:t>d</w:t>
      </w:r>
      <w:r w:rsidRPr="00D61201">
        <w:t xml:space="preserve"> significantly l</w:t>
      </w:r>
      <w:r w:rsidR="00A6022D" w:rsidRPr="00D61201">
        <w:t xml:space="preserve">ower </w:t>
      </w:r>
      <w:r w:rsidR="00C50D16" w:rsidRPr="00D61201">
        <w:t xml:space="preserve">citalopram and escitalopram </w:t>
      </w:r>
      <w:r w:rsidR="00A6022D" w:rsidRPr="00D61201">
        <w:t xml:space="preserve">exposure </w:t>
      </w:r>
      <w:r w:rsidRPr="00D61201">
        <w:t xml:space="preserve">compared to </w:t>
      </w:r>
      <w:r w:rsidR="008B5A86" w:rsidRPr="00D61201">
        <w:t>NMs</w:t>
      </w:r>
      <w:r w:rsidRPr="00D61201">
        <w:t xml:space="preserve"> and may </w:t>
      </w:r>
      <w:r w:rsidR="00A6022D" w:rsidRPr="00D61201">
        <w:t>experience less symptomatic improvement</w:t>
      </w:r>
      <w:r w:rsidR="00E72CDF">
        <w:t xml:space="preserve"> (</w:t>
      </w:r>
      <w:r w:rsidR="00E72CDF" w:rsidRPr="00E72CDF">
        <w:rPr>
          <w:b/>
          <w:bCs/>
        </w:rPr>
        <w:t>Table S1</w:t>
      </w:r>
      <w:r w:rsidR="00E72CDF">
        <w:t>)</w:t>
      </w:r>
      <w:r w:rsidR="00A1466B" w:rsidRPr="00D61201">
        <w:rPr>
          <w:noProof/>
        </w:rPr>
        <w:t>.</w:t>
      </w:r>
      <w:r w:rsidRPr="00D61201">
        <w:t xml:space="preserve"> </w:t>
      </w:r>
      <w:r w:rsidR="00467936" w:rsidRPr="00D61201">
        <w:t>There</w:t>
      </w:r>
      <w:r w:rsidRPr="00D61201">
        <w:t xml:space="preserve"> are insufficient data to calculate an initial citalopram or escitalopram dose for CYP2C19 </w:t>
      </w:r>
      <w:r w:rsidR="008B5A86" w:rsidRPr="00D61201">
        <w:t>UMs</w:t>
      </w:r>
      <w:r w:rsidRPr="00D61201">
        <w:t xml:space="preserve">, </w:t>
      </w:r>
      <w:r w:rsidR="00C50D16" w:rsidRPr="00D61201">
        <w:t xml:space="preserve">and </w:t>
      </w:r>
      <w:r w:rsidR="00CC70A6" w:rsidRPr="00D61201">
        <w:t>UM</w:t>
      </w:r>
      <w:r w:rsidR="001C670F">
        <w:t>s</w:t>
      </w:r>
      <w:r w:rsidR="00CC70A6" w:rsidRPr="00D61201">
        <w:t xml:space="preserve"> </w:t>
      </w:r>
      <w:r w:rsidR="00C50D16" w:rsidRPr="00D61201">
        <w:t xml:space="preserve">had greater discontinuation or </w:t>
      </w:r>
      <w:r w:rsidR="00A6022D" w:rsidRPr="00D61201">
        <w:t xml:space="preserve">medication </w:t>
      </w:r>
      <w:r w:rsidR="00C50D16" w:rsidRPr="00D61201">
        <w:t xml:space="preserve">switching </w:t>
      </w:r>
      <w:r w:rsidR="00403A13" w:rsidRPr="00D61201">
        <w:t xml:space="preserve">compared to </w:t>
      </w:r>
      <w:r w:rsidR="008B5A86" w:rsidRPr="00D61201">
        <w:t>NMs</w:t>
      </w:r>
      <w:r w:rsidR="00467936" w:rsidRPr="00D61201">
        <w:t xml:space="preserve"> (</w:t>
      </w:r>
      <w:r w:rsidR="00467936" w:rsidRPr="00D61201">
        <w:rPr>
          <w:b/>
          <w:bCs/>
        </w:rPr>
        <w:t>Table S1</w:t>
      </w:r>
      <w:r w:rsidR="00467936" w:rsidRPr="00D61201">
        <w:t>)</w:t>
      </w:r>
      <w:r w:rsidR="00403A13" w:rsidRPr="00D61201">
        <w:t>. Therefore,</w:t>
      </w:r>
      <w:r w:rsidRPr="00D61201">
        <w:t xml:space="preserve"> an alternative </w:t>
      </w:r>
      <w:r w:rsidR="00403A13" w:rsidRPr="00D61201">
        <w:t xml:space="preserve">clinically appropriate </w:t>
      </w:r>
      <w:r w:rsidR="002647E4" w:rsidRPr="00D61201">
        <w:t>antidepressant</w:t>
      </w:r>
      <w:r w:rsidRPr="00D61201">
        <w:t xml:space="preserve"> not extensively metabolized by CYP2C19 </w:t>
      </w:r>
      <w:r w:rsidR="00403A13" w:rsidRPr="00D61201">
        <w:t>is recommended</w:t>
      </w:r>
      <w:r w:rsidR="0089178D">
        <w:t xml:space="preserve"> for CYP2C19 </w:t>
      </w:r>
      <w:r w:rsidR="00A759CB">
        <w:t>UMs</w:t>
      </w:r>
      <w:r w:rsidR="0013133F">
        <w:t xml:space="preserve"> (</w:t>
      </w:r>
      <w:r w:rsidR="0013133F" w:rsidRPr="00A759CB">
        <w:rPr>
          <w:b/>
          <w:bCs/>
        </w:rPr>
        <w:t>Table 3a</w:t>
      </w:r>
      <w:r w:rsidR="0013133F">
        <w:t>)</w:t>
      </w:r>
      <w:r w:rsidR="00403A13" w:rsidRPr="00D61201">
        <w:t>.</w:t>
      </w:r>
      <w:r w:rsidRPr="00D61201">
        <w:t xml:space="preserve"> </w:t>
      </w:r>
      <w:r w:rsidR="002647E4" w:rsidRPr="00D61201">
        <w:rPr>
          <w:rFonts w:eastAsia="Arial Unicode MS"/>
          <w:color w:val="000000"/>
          <w:u w:color="000000"/>
          <w:bdr w:val="nil"/>
        </w:rPr>
        <w:t xml:space="preserve">If citalopram or escitalopram </w:t>
      </w:r>
      <w:r w:rsidR="00307576" w:rsidRPr="00D61201">
        <w:rPr>
          <w:rFonts w:eastAsia="Arial Unicode MS"/>
          <w:color w:val="000000"/>
          <w:u w:color="000000"/>
          <w:bdr w:val="nil"/>
        </w:rPr>
        <w:t>is</w:t>
      </w:r>
      <w:r w:rsidR="002647E4" w:rsidRPr="00D61201">
        <w:rPr>
          <w:rFonts w:eastAsia="Arial Unicode MS"/>
          <w:color w:val="000000"/>
          <w:u w:color="000000"/>
          <w:bdr w:val="nil"/>
        </w:rPr>
        <w:t xml:space="preserve"> clinically </w:t>
      </w:r>
      <w:r w:rsidR="009C1822" w:rsidRPr="00D61201">
        <w:rPr>
          <w:rFonts w:eastAsia="Arial Unicode MS"/>
          <w:bCs/>
          <w:color w:val="000000"/>
          <w:u w:color="000000"/>
          <w:bdr w:val="nil"/>
        </w:rPr>
        <w:t>warranted</w:t>
      </w:r>
      <w:r w:rsidR="002647E4" w:rsidRPr="00D61201">
        <w:rPr>
          <w:rFonts w:eastAsia="Arial Unicode MS"/>
          <w:color w:val="000000"/>
          <w:u w:color="000000"/>
          <w:bdr w:val="nil"/>
        </w:rPr>
        <w:t xml:space="preserve"> and adequate efficacy is not achieved at standard maintenance dosing, consider titrating to a higher maintenance dose. </w:t>
      </w:r>
      <w:r w:rsidR="00403A13" w:rsidRPr="00D61201">
        <w:rPr>
          <w:rFonts w:eastAsia="Arial Unicode MS"/>
          <w:bCs/>
          <w:color w:val="000000"/>
          <w:u w:color="000000"/>
          <w:bdr w:val="nil"/>
        </w:rPr>
        <w:t xml:space="preserve">Although some data suggest small increases in sertraline metabolism in CYP2C19 </w:t>
      </w:r>
      <w:r w:rsidR="008B5A86" w:rsidRPr="00D61201">
        <w:rPr>
          <w:rFonts w:eastAsia="Arial Unicode MS"/>
          <w:bCs/>
          <w:color w:val="000000"/>
          <w:u w:color="000000"/>
          <w:bdr w:val="nil"/>
        </w:rPr>
        <w:t>UMs</w:t>
      </w:r>
      <w:r w:rsidR="006445CD" w:rsidRPr="00D61201">
        <w:rPr>
          <w:rFonts w:eastAsia="Arial Unicode MS"/>
          <w:bCs/>
          <w:color w:val="000000"/>
          <w:u w:color="000000"/>
          <w:bdr w:val="nil"/>
        </w:rPr>
        <w:t xml:space="preserve"> </w:t>
      </w:r>
      <w:r w:rsidR="006445CD" w:rsidRPr="00D61201">
        <w:fldChar w:fldCharType="begin">
          <w:fldData xml:space="preserve">PEVuZE5vdGU+PENpdGU+PEF1dGhvcj5SdWRiZXJnPC9BdXRob3I+PFllYXI+MjAwODwvWWVhcj48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==
</w:fldData>
        </w:fldChar>
      </w:r>
      <w:r w:rsidR="003F2ABC">
        <w:instrText xml:space="preserve"> ADDIN EN.CITE </w:instrText>
      </w:r>
      <w:r w:rsidR="003F2ABC">
        <w:fldChar w:fldCharType="begin">
          <w:fldData xml:space="preserve">PEVuZE5vdGU+PENpdGU+PEF1dGhvcj5SdWRiZXJnPC9BdXRob3I+PFllYXI+MjAwODwvWWVhcj48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==
</w:fldData>
        </w:fldChar>
      </w:r>
      <w:r w:rsidR="003F2ABC">
        <w:instrText xml:space="preserve"> ADDIN EN.CITE.DATA </w:instrText>
      </w:r>
      <w:r w:rsidR="003F2ABC">
        <w:fldChar w:fldCharType="end"/>
      </w:r>
      <w:r w:rsidR="006445CD" w:rsidRPr="00D61201">
        <w:fldChar w:fldCharType="separate"/>
      </w:r>
      <w:r w:rsidR="003F2ABC">
        <w:rPr>
          <w:noProof/>
        </w:rPr>
        <w:t>(</w:t>
      </w:r>
      <w:hyperlink w:anchor="_ENREF_39" w:tooltip="Rudberg, 2008 #28" w:history="1">
        <w:r w:rsidR="008C7F70">
          <w:rPr>
            <w:noProof/>
          </w:rPr>
          <w:t>39</w:t>
        </w:r>
      </w:hyperlink>
      <w:r w:rsidR="003F2ABC">
        <w:rPr>
          <w:noProof/>
        </w:rPr>
        <w:t>)</w:t>
      </w:r>
      <w:r w:rsidR="006445CD" w:rsidRPr="00D61201">
        <w:fldChar w:fldCharType="end"/>
      </w:r>
      <w:r w:rsidR="00403A13" w:rsidRPr="00D61201">
        <w:rPr>
          <w:rFonts w:eastAsia="Arial Unicode MS"/>
          <w:bCs/>
          <w:color w:val="000000"/>
          <w:u w:color="000000"/>
          <w:bdr w:val="nil"/>
        </w:rPr>
        <w:t xml:space="preserve">, the small effect sizes and a lack of clinical outcomes in relation to this genotype group were the basis for no recommendation to alter </w:t>
      </w:r>
      <w:r w:rsidR="0089178D">
        <w:rPr>
          <w:rFonts w:eastAsia="Arial Unicode MS"/>
          <w:bCs/>
          <w:color w:val="000000"/>
          <w:u w:color="000000"/>
          <w:bdr w:val="nil"/>
        </w:rPr>
        <w:t xml:space="preserve">sertraline </w:t>
      </w:r>
      <w:r w:rsidR="00403A13" w:rsidRPr="00D61201">
        <w:rPr>
          <w:rFonts w:eastAsia="Arial Unicode MS"/>
          <w:bCs/>
          <w:color w:val="000000"/>
          <w:u w:color="000000"/>
          <w:bdr w:val="nil"/>
        </w:rPr>
        <w:t>dosing</w:t>
      </w:r>
      <w:r w:rsidR="00A759CB">
        <w:rPr>
          <w:rFonts w:eastAsia="Arial Unicode MS"/>
          <w:bCs/>
          <w:color w:val="000000"/>
          <w:u w:color="000000"/>
          <w:bdr w:val="nil"/>
        </w:rPr>
        <w:t xml:space="preserve"> </w:t>
      </w:r>
      <w:r w:rsidR="0089178D">
        <w:rPr>
          <w:rFonts w:eastAsia="Arial Unicode MS"/>
          <w:bCs/>
          <w:color w:val="000000"/>
          <w:u w:color="000000"/>
          <w:bdr w:val="nil"/>
        </w:rPr>
        <w:t xml:space="preserve">in this setting. </w:t>
      </w:r>
    </w:p>
    <w:p w14:paraId="1AB04163" w14:textId="77777777" w:rsidR="00467936" w:rsidRPr="00D61201" w:rsidRDefault="00467936" w:rsidP="00216AF2">
      <w:pPr>
        <w:spacing w:line="480" w:lineRule="auto"/>
        <w:rPr>
          <w:rFonts w:eastAsia="Arial Unicode MS"/>
          <w:color w:val="000000"/>
          <w:u w:color="000000"/>
          <w:bdr w:val="nil"/>
        </w:rPr>
      </w:pPr>
    </w:p>
    <w:p w14:paraId="53F72CCC" w14:textId="5BAE304D" w:rsidR="006E2FE0" w:rsidRPr="00D61201" w:rsidRDefault="000967E0" w:rsidP="00216AF2">
      <w:pPr>
        <w:spacing w:line="480" w:lineRule="auto"/>
      </w:pPr>
      <w:r w:rsidRPr="00D61201">
        <w:t>CYP2C19 rapid metabolizers</w:t>
      </w:r>
      <w:r w:rsidR="00A901AA" w:rsidRPr="00D61201">
        <w:t xml:space="preserve"> (RMs)</w:t>
      </w:r>
      <w:r w:rsidRPr="00D61201">
        <w:t xml:space="preserve"> may have increased metabolism of citalopram and escitalopram</w:t>
      </w:r>
      <w:r w:rsidR="00B179E2" w:rsidRPr="00D61201">
        <w:t xml:space="preserve"> (</w:t>
      </w:r>
      <w:r w:rsidR="00467936" w:rsidRPr="00D61201">
        <w:rPr>
          <w:b/>
          <w:bCs/>
        </w:rPr>
        <w:t>Table S1</w:t>
      </w:r>
      <w:r w:rsidR="00B179E2" w:rsidRPr="00D61201">
        <w:t>)</w:t>
      </w:r>
      <w:r w:rsidR="004C6FB3" w:rsidRPr="00D61201">
        <w:t xml:space="preserve">; however, </w:t>
      </w:r>
      <w:r w:rsidRPr="00D61201">
        <w:t xml:space="preserve">these pharmacokinetic effects and clinical associations are less pronounced than in </w:t>
      </w:r>
      <w:r w:rsidR="00A901AA" w:rsidRPr="00D61201">
        <w:t>UMs</w:t>
      </w:r>
      <w:r w:rsidRPr="00D61201">
        <w:t xml:space="preserve">. This was the basis for an optional recommendation to initiate </w:t>
      </w:r>
      <w:r w:rsidR="0013133F">
        <w:t xml:space="preserve">citalopram or escitalopram </w:t>
      </w:r>
      <w:r w:rsidRPr="00D61201">
        <w:t xml:space="preserve">with </w:t>
      </w:r>
      <w:r w:rsidR="00B179E2" w:rsidRPr="00D61201">
        <w:t xml:space="preserve">a standard </w:t>
      </w:r>
      <w:r w:rsidRPr="00D61201">
        <w:t>starting dose but to consider dose increases or alternatives if patient</w:t>
      </w:r>
      <w:r w:rsidR="004C6FB3" w:rsidRPr="00D61201">
        <w:t xml:space="preserve">s </w:t>
      </w:r>
      <w:r w:rsidR="00D366B2">
        <w:t>do not adequately</w:t>
      </w:r>
      <w:r w:rsidR="004C6FB3" w:rsidRPr="00D61201">
        <w:t xml:space="preserve"> respond t</w:t>
      </w:r>
      <w:r w:rsidRPr="00D61201">
        <w:t xml:space="preserve">o </w:t>
      </w:r>
      <w:r w:rsidR="00B179E2" w:rsidRPr="00D61201">
        <w:t>usual maintenance doses</w:t>
      </w:r>
      <w:r w:rsidR="0013133F">
        <w:t xml:space="preserve"> (</w:t>
      </w:r>
      <w:r w:rsidR="0013133F" w:rsidRPr="00A759CB">
        <w:rPr>
          <w:b/>
          <w:bCs/>
        </w:rPr>
        <w:t>Table 3a</w:t>
      </w:r>
      <w:r w:rsidR="0013133F">
        <w:t>)</w:t>
      </w:r>
      <w:r w:rsidR="00B179E2" w:rsidRPr="00D61201">
        <w:t xml:space="preserve">. Adjustments to sertraline </w:t>
      </w:r>
      <w:r w:rsidR="004C6FB3" w:rsidRPr="00D61201">
        <w:t xml:space="preserve">dosing </w:t>
      </w:r>
      <w:r w:rsidR="00B179E2" w:rsidRPr="00D61201">
        <w:t xml:space="preserve">are not warranted for </w:t>
      </w:r>
      <w:r w:rsidR="00A901AA" w:rsidRPr="00D61201">
        <w:t>RMs</w:t>
      </w:r>
      <w:r w:rsidR="0013133F">
        <w:t xml:space="preserve"> (</w:t>
      </w:r>
      <w:r w:rsidR="0013133F" w:rsidRPr="00A759CB">
        <w:rPr>
          <w:b/>
          <w:bCs/>
        </w:rPr>
        <w:t>Table 3b</w:t>
      </w:r>
      <w:r w:rsidR="0013133F">
        <w:t>)</w:t>
      </w:r>
      <w:r w:rsidR="00B179E2" w:rsidRPr="00D61201">
        <w:t>.</w:t>
      </w:r>
      <w:r w:rsidR="00467936" w:rsidRPr="00D61201">
        <w:t xml:space="preserve"> </w:t>
      </w:r>
      <w:r w:rsidR="00BB4790" w:rsidRPr="00D61201">
        <w:t xml:space="preserve">CYP2C19 </w:t>
      </w:r>
      <w:r w:rsidR="00A901AA" w:rsidRPr="00D61201">
        <w:t>IMs</w:t>
      </w:r>
      <w:r w:rsidR="00BB4790" w:rsidRPr="00D61201">
        <w:t xml:space="preserve"> may have </w:t>
      </w:r>
      <w:r w:rsidR="000C6540" w:rsidRPr="00D61201">
        <w:t xml:space="preserve">reduced metabolism and </w:t>
      </w:r>
      <w:r w:rsidR="00BB4790" w:rsidRPr="00D61201">
        <w:t>elevated plasma concentrations</w:t>
      </w:r>
      <w:r w:rsidR="000C6540" w:rsidRPr="00D61201">
        <w:t xml:space="preserve"> of citalopram, escitalopram, and </w:t>
      </w:r>
      <w:r w:rsidR="000C6540" w:rsidRPr="00D61201">
        <w:lastRenderedPageBreak/>
        <w:t xml:space="preserve">sertraline. Existing data </w:t>
      </w:r>
      <w:r w:rsidR="006E2FE0" w:rsidRPr="00D61201">
        <w:t xml:space="preserve">do not support adjusting starting doses for </w:t>
      </w:r>
      <w:r w:rsidR="00A901AA" w:rsidRPr="00D61201">
        <w:t>IMs</w:t>
      </w:r>
      <w:r w:rsidR="006E2FE0" w:rsidRPr="00D61201">
        <w:t xml:space="preserve">, but reduced metabolism may warrant a slower titration and a lower </w:t>
      </w:r>
      <w:r w:rsidR="00E26FEF" w:rsidRPr="00D61201">
        <w:t>maintenance</w:t>
      </w:r>
      <w:r w:rsidR="006E2FE0" w:rsidRPr="00D61201">
        <w:t xml:space="preserve"> dose tha</w:t>
      </w:r>
      <w:r w:rsidR="00E26FEF" w:rsidRPr="00D61201">
        <w:t>n</w:t>
      </w:r>
      <w:r w:rsidR="006E2FE0" w:rsidRPr="00D61201">
        <w:t xml:space="preserve"> </w:t>
      </w:r>
      <w:r w:rsidR="00A901AA" w:rsidRPr="00D61201">
        <w:t>NMs</w:t>
      </w:r>
      <w:r w:rsidR="006E2FE0" w:rsidRPr="00D61201">
        <w:t xml:space="preserve">. </w:t>
      </w:r>
    </w:p>
    <w:p w14:paraId="59650E69" w14:textId="77777777" w:rsidR="006E2FE0" w:rsidRPr="00D61201" w:rsidRDefault="006E2FE0" w:rsidP="00216AF2">
      <w:pPr>
        <w:spacing w:line="480" w:lineRule="auto"/>
      </w:pPr>
    </w:p>
    <w:p w14:paraId="061D5AD2" w14:textId="6960F224" w:rsidR="00E959AE" w:rsidRPr="00D61201" w:rsidRDefault="00BB4790" w:rsidP="00216AF2">
      <w:pPr>
        <w:spacing w:line="480" w:lineRule="auto"/>
      </w:pPr>
      <w:r w:rsidRPr="00D61201">
        <w:t xml:space="preserve">Elevated concentrations of </w:t>
      </w:r>
      <w:r w:rsidR="006E2FE0" w:rsidRPr="00D61201">
        <w:t>citalopram, escitalopram, and sertraline</w:t>
      </w:r>
      <w:r w:rsidRPr="00D61201">
        <w:t xml:space="preserve"> have been observed in </w:t>
      </w:r>
      <w:r w:rsidR="00CC70A6" w:rsidRPr="00D61201">
        <w:t xml:space="preserve">CYP2C19 </w:t>
      </w:r>
      <w:r w:rsidR="000B4DA0" w:rsidRPr="00D61201">
        <w:t>PMs</w:t>
      </w:r>
      <w:r w:rsidRPr="00D61201">
        <w:t>, which may increase the risk of adverse drug reactions</w:t>
      </w:r>
      <w:r w:rsidR="006C0BAB" w:rsidRPr="00D61201">
        <w:t xml:space="preserve"> </w:t>
      </w:r>
      <w:r w:rsidR="001B76E4">
        <w:t>(</w:t>
      </w:r>
      <w:r w:rsidR="001B76E4" w:rsidRPr="001B76E4">
        <w:rPr>
          <w:b/>
          <w:bCs/>
        </w:rPr>
        <w:t>Table S1</w:t>
      </w:r>
      <w:r w:rsidR="001B76E4">
        <w:t>)</w:t>
      </w:r>
      <w:r w:rsidRPr="00D61201">
        <w:t xml:space="preserve">. </w:t>
      </w:r>
      <w:r w:rsidR="006E2FE0" w:rsidRPr="00D61201">
        <w:t xml:space="preserve">A growing body of literature also demonstrates that </w:t>
      </w:r>
      <w:r w:rsidR="00656E2B">
        <w:t xml:space="preserve">CYP2C19 </w:t>
      </w:r>
      <w:r w:rsidR="0065178A" w:rsidRPr="00D61201">
        <w:t>PMs</w:t>
      </w:r>
      <w:r w:rsidR="006E2FE0" w:rsidRPr="00D61201">
        <w:t xml:space="preserve"> have worse clinical outcomes, including increased drug discontinuation or switching and increased side effects (</w:t>
      </w:r>
      <w:r w:rsidR="004A1D5C" w:rsidRPr="00D61201">
        <w:rPr>
          <w:b/>
          <w:bCs/>
        </w:rPr>
        <w:t>Table S1</w:t>
      </w:r>
      <w:r w:rsidR="006E2FE0" w:rsidRPr="00D61201">
        <w:t xml:space="preserve">). </w:t>
      </w:r>
      <w:r w:rsidRPr="00D61201">
        <w:t xml:space="preserve">To </w:t>
      </w:r>
      <w:r w:rsidR="006E2FE0" w:rsidRPr="00D61201">
        <w:t xml:space="preserve">minimize </w:t>
      </w:r>
      <w:r w:rsidR="00E26FEF" w:rsidRPr="00D61201">
        <w:t>unfavorable</w:t>
      </w:r>
      <w:r w:rsidR="00DC275D" w:rsidRPr="00D61201">
        <w:t xml:space="preserve"> clinical outcomes</w:t>
      </w:r>
      <w:r w:rsidR="00656E2B">
        <w:t xml:space="preserve"> with citalopram, escitalopram, or sertraline</w:t>
      </w:r>
      <w:r w:rsidRPr="00D61201">
        <w:t xml:space="preserve">, </w:t>
      </w:r>
      <w:r w:rsidR="00DC275D" w:rsidRPr="00D61201">
        <w:t xml:space="preserve">a clinically appropriate </w:t>
      </w:r>
      <w:r w:rsidR="00656E2B">
        <w:t xml:space="preserve">alternative </w:t>
      </w:r>
      <w:r w:rsidR="002647E4" w:rsidRPr="00D61201">
        <w:t>antidepressant</w:t>
      </w:r>
      <w:r w:rsidRPr="00D61201">
        <w:t xml:space="preserve"> not extensively metabolized by </w:t>
      </w:r>
      <w:r w:rsidR="004C6FB3" w:rsidRPr="00D61201">
        <w:t>CYP2C19</w:t>
      </w:r>
      <w:r w:rsidR="00656E2B">
        <w:t xml:space="preserve"> is recommended in CYP2C19 PMs</w:t>
      </w:r>
      <w:r w:rsidR="004C6FB3" w:rsidRPr="00D61201">
        <w:t>,</w:t>
      </w:r>
      <w:r w:rsidRPr="00D61201">
        <w:t xml:space="preserve"> </w:t>
      </w:r>
      <w:r w:rsidR="00DC275D" w:rsidRPr="00D61201">
        <w:t xml:space="preserve">or dose adjustments </w:t>
      </w:r>
      <w:r w:rsidR="00656E2B">
        <w:t xml:space="preserve">can </w:t>
      </w:r>
      <w:r w:rsidRPr="00D61201">
        <w:t>be considered. If citalopram</w:t>
      </w:r>
      <w:r w:rsidR="003413FA" w:rsidRPr="00D61201">
        <w:t>,</w:t>
      </w:r>
      <w:r w:rsidRPr="00D61201">
        <w:t xml:space="preserve"> escitalopram</w:t>
      </w:r>
      <w:r w:rsidR="003413FA" w:rsidRPr="00D61201">
        <w:t>, or sertraline</w:t>
      </w:r>
      <w:r w:rsidRPr="00D61201">
        <w:t xml:space="preserve"> is </w:t>
      </w:r>
      <w:r w:rsidR="004C6FB3" w:rsidRPr="00D61201">
        <w:t xml:space="preserve">clinically indicated </w:t>
      </w:r>
      <w:r w:rsidR="003413FA" w:rsidRPr="00D61201">
        <w:t xml:space="preserve">in CYP2C19 </w:t>
      </w:r>
      <w:r w:rsidR="00EF38AB" w:rsidRPr="00D61201">
        <w:t>PMs</w:t>
      </w:r>
      <w:r w:rsidR="003413FA" w:rsidRPr="00D61201">
        <w:t>, a lower starting dose</w:t>
      </w:r>
      <w:r w:rsidR="0099613F" w:rsidRPr="00D61201">
        <w:t>, slower titration</w:t>
      </w:r>
      <w:r w:rsidR="0065178A" w:rsidRPr="00D61201">
        <w:t>,</w:t>
      </w:r>
      <w:r w:rsidR="003413FA" w:rsidRPr="00D61201">
        <w:t xml:space="preserve"> and a</w:t>
      </w:r>
      <w:r w:rsidRPr="00D61201">
        <w:t xml:space="preserve"> 50% </w:t>
      </w:r>
      <w:r w:rsidR="003413FA" w:rsidRPr="00D61201">
        <w:t xml:space="preserve">reduction of standard </w:t>
      </w:r>
      <w:r w:rsidR="00E26FEF" w:rsidRPr="00D61201">
        <w:t>maintenance</w:t>
      </w:r>
      <w:r w:rsidR="003413FA" w:rsidRPr="00D61201">
        <w:t xml:space="preserve"> doses </w:t>
      </w:r>
      <w:r w:rsidRPr="00D61201">
        <w:t xml:space="preserve">should be considered </w:t>
      </w:r>
      <w:r w:rsidR="00AA49A0" w:rsidRPr="00D61201">
        <w:t>for citalopram and escitalopram and a 25% reduction in standard maintenance dose for sertraline</w:t>
      </w:r>
      <w:r w:rsidR="004C6FB3" w:rsidRPr="00D61201">
        <w:t xml:space="preserve"> </w:t>
      </w:r>
      <w:r w:rsidR="005071C5" w:rsidRPr="00D61201">
        <w:fldChar w:fldCharType="begin"/>
      </w:r>
      <w:r w:rsidR="00B6234F">
        <w:instrText xml:space="preserve"> ADDIN EN.CITE &lt;EndNote&gt;&lt;Cite&gt;&lt;Author&gt;Stingl&lt;/Author&gt;&lt;Year&gt;2013&lt;/Year&gt;&lt;RecNum&gt;8&lt;/RecNum&gt;&lt;DisplayText&gt;(26)&lt;/DisplayText&gt;&lt;record&gt;&lt;rec-number&gt;8&lt;/rec-number&gt;&lt;foreign-keys&gt;&lt;key app="EN" db-id="ftf0vd5t5a0wtaextxg505skedewvdxvwewv" timestamp="1644346050"&gt;8&lt;/key&gt;&lt;/foreign-keys&gt;&lt;ref-type name="Journal Article"&gt;17&lt;/ref-type&gt;&lt;contributors&gt;&lt;authors&gt;&lt;author&gt;Stingl, J. C.&lt;/author&gt;&lt;author&gt;Brockmoller, J.&lt;/author&gt;&lt;author&gt;Viviani, R.&lt;/author&gt;&lt;/authors&gt;&lt;/contributors&gt;&lt;auth-address&gt;Institute of Pharmacology of Natural Products and Clinical Pharmacology, University of Ulm, Ulm, Germany. julia.stingl@uni-ulm.de&lt;/auth-address&gt;&lt;titles&gt;&lt;title&gt;Genetic variability of drug-metabolizing enzymes: the dual impact on psychiatric therapy and regulation of brain function&lt;/title&gt;&lt;secondary-title&gt;Mol Psychiatry&lt;/secondary-title&gt;&lt;alt-title&gt;Molecular psychiatry&lt;/alt-title&gt;&lt;/titles&gt;&lt;periodical&gt;&lt;full-title&gt;Mol Psychiatry&lt;/full-title&gt;&lt;abbr-1&gt;Molecular psychiatry&lt;/abbr-1&gt;&lt;/periodical&gt;&lt;alt-periodical&gt;&lt;full-title&gt;Mol Psychiatry&lt;/full-title&gt;&lt;abbr-1&gt;Molecular psychiatry&lt;/abbr-1&gt;&lt;/alt-periodical&gt;&lt;pages&gt;273-87&lt;/pages&gt;&lt;volume&gt;18&lt;/volume&gt;&lt;number&gt;3&lt;/number&gt;&lt;edition&gt;2012/05/09&lt;/edition&gt;&lt;keywords&gt;&lt;keyword&gt;Animals&lt;/keyword&gt;&lt;keyword&gt;Brain/*enzymology/*physiology&lt;/keyword&gt;&lt;keyword&gt;Humans&lt;/keyword&gt;&lt;keyword&gt;Mental Disorders/*drug therapy/genetics&lt;/keyword&gt;&lt;keyword&gt;Metabolic Detoxication, Drug/*genetics&lt;/keyword&gt;&lt;keyword&gt;Personality/genetics&lt;/keyword&gt;&lt;keyword&gt;Polymorphism, Genetic/*genetics/physiology&lt;/keyword&gt;&lt;keyword&gt;Psychotropic Drugs/*pharmacokinetics&lt;/keyword&gt;&lt;/keywords&gt;&lt;dates&gt;&lt;year&gt;2013&lt;/year&gt;&lt;pub-dates&gt;&lt;date&gt;Mar&lt;/date&gt;&lt;/pub-dates&gt;&lt;/dates&gt;&lt;isbn&gt;1476-5578 (Electronic)&amp;#xD;1359-4184 (Linking)&lt;/isbn&gt;&lt;accession-num&gt;22565785&lt;/accession-num&gt;&lt;work-type&gt;Review&lt;/work-type&gt;&lt;urls&gt;&lt;related-urls&gt;&lt;url&gt;http://www.ncbi.nlm.nih.gov/pubmed/22565785&lt;/url&gt;&lt;/related-urls&gt;&lt;/urls&gt;&lt;electronic-resource-num&gt;10.1038/mp.2012.42&lt;/electronic-resource-num&gt;&lt;language&gt;eng&lt;/language&gt;&lt;/record&gt;&lt;/Cite&gt;&lt;/EndNote&gt;</w:instrText>
      </w:r>
      <w:r w:rsidR="005071C5" w:rsidRPr="00D61201">
        <w:fldChar w:fldCharType="separate"/>
      </w:r>
      <w:r w:rsidR="00B6234F">
        <w:rPr>
          <w:noProof/>
        </w:rPr>
        <w:t>(</w:t>
      </w:r>
      <w:hyperlink w:anchor="_ENREF_26" w:tooltip="Stingl, 2013 #8" w:history="1">
        <w:r w:rsidR="008C7F70">
          <w:rPr>
            <w:noProof/>
          </w:rPr>
          <w:t>26</w:t>
        </w:r>
      </w:hyperlink>
      <w:r w:rsidR="00B6234F">
        <w:rPr>
          <w:noProof/>
        </w:rPr>
        <w:t>)</w:t>
      </w:r>
      <w:r w:rsidR="005071C5" w:rsidRPr="00D61201">
        <w:fldChar w:fldCharType="end"/>
      </w:r>
      <w:r w:rsidRPr="00D61201">
        <w:t xml:space="preserve">. For citalopram, the FDA recommends a 50% dose reduction (or a maximum dose of 20 mg/day in adults) for CYP2C19 </w:t>
      </w:r>
      <w:r w:rsidR="0065178A" w:rsidRPr="00D61201">
        <w:t>PMs</w:t>
      </w:r>
      <w:r w:rsidRPr="00D61201">
        <w:t xml:space="preserve"> due to </w:t>
      </w:r>
      <w:r w:rsidR="004E14EC" w:rsidRPr="00D61201">
        <w:t xml:space="preserve">the </w:t>
      </w:r>
      <w:r w:rsidRPr="00D61201">
        <w:t xml:space="preserve">risk of QT prolongation </w:t>
      </w:r>
      <w:r w:rsidR="005071C5" w:rsidRPr="00D61201">
        <w:fldChar w:fldCharType="begin"/>
      </w:r>
      <w:r w:rsidR="00B6234F">
        <w:instrText xml:space="preserve"> ADDIN EN.CITE &lt;EndNote&gt;&lt;Cite&gt;&lt;Author&gt;Funk&lt;/Author&gt;&lt;Year&gt;2013&lt;/Year&gt;&lt;RecNum&gt;5&lt;/RecNum&gt;&lt;DisplayText&gt;(25)&lt;/DisplayText&gt;&lt;record&gt;&lt;rec-number&gt;5&lt;/rec-number&gt;&lt;foreign-keys&gt;&lt;key app="EN" db-id="ftf0vd5t5a0wtaextxg505skedewvdxvwewv" timestamp="1644346050"&gt;5&lt;/key&gt;&lt;/foreign-keys&gt;&lt;ref-type name="Journal Article"&gt;17&lt;/ref-type&gt;&lt;contributors&gt;&lt;authors&gt;&lt;author&gt;Funk, K. A.&lt;/author&gt;&lt;author&gt;Bostwick, J. R.&lt;/author&gt;&lt;/authors&gt;&lt;/contributors&gt;&lt;auth-address&gt;University of Michigan Health System, Ann Arbor, MI, USA.&lt;/auth-address&gt;&lt;titles&gt;&lt;title&gt;A comparison of the risk of QT prolongation among SSRIs&lt;/title&gt;&lt;secondary-title&gt;Ann Pharmacother&lt;/secondary-title&gt;&lt;alt-title&gt;The Annals of pharmacotherapy&lt;/alt-title&gt;&lt;/titles&gt;&lt;periodical&gt;&lt;full-title&gt;Ann Pharmacother&lt;/full-title&gt;&lt;abbr-1&gt;The Annals of pharmacotherapy&lt;/abbr-1&gt;&lt;/periodical&gt;&lt;alt-periodical&gt;&lt;full-title&gt;Ann Pharmacother&lt;/full-title&gt;&lt;abbr-1&gt;The Annals of pharmacotherapy&lt;/abbr-1&gt;&lt;/alt-periodical&gt;&lt;pages&gt;1330-41&lt;/pages&gt;&lt;volume&gt;47&lt;/volume&gt;&lt;number&gt;10&lt;/number&gt;&lt;edition&gt;2013/11/22&lt;/edition&gt;&lt;keywords&gt;&lt;keyword&gt;Antidepressive Agents/*adverse effects&lt;/keyword&gt;&lt;keyword&gt;Humans&lt;/keyword&gt;&lt;keyword&gt;Long QT Syndrome/*chemically induced&lt;/keyword&gt;&lt;keyword&gt;Risk&lt;/keyword&gt;&lt;keyword&gt;Serotonin Uptake Inhibitors/*adverse effects&lt;/keyword&gt;&lt;/keywords&gt;&lt;dates&gt;&lt;year&gt;2013&lt;/year&gt;&lt;pub-dates&gt;&lt;date&gt;Oct&lt;/date&gt;&lt;/pub-dates&gt;&lt;/dates&gt;&lt;isbn&gt;1542-6270 (Electronic)&amp;#xD;1060-0280 (Linking)&lt;/isbn&gt;&lt;accession-num&gt;24259697&lt;/accession-num&gt;&lt;work-type&gt;Comparative Study&amp;#xD;Review&lt;/work-type&gt;&lt;urls&gt;&lt;related-urls&gt;&lt;url&gt;http://www.ncbi.nlm.nih.gov/pubmed/24259697&lt;/url&gt;&lt;/related-urls&gt;&lt;/urls&gt;&lt;electronic-resource-num&gt;10.1177/1060028013501994&lt;/electronic-resource-num&gt;&lt;language&gt;eng&lt;/language&gt;&lt;/record&gt;&lt;/Cite&gt;&lt;/EndNote&gt;</w:instrText>
      </w:r>
      <w:r w:rsidR="005071C5" w:rsidRPr="00D61201">
        <w:fldChar w:fldCharType="separate"/>
      </w:r>
      <w:r w:rsidR="00B6234F">
        <w:rPr>
          <w:noProof/>
        </w:rPr>
        <w:t>(</w:t>
      </w:r>
      <w:hyperlink w:anchor="_ENREF_25" w:tooltip="Funk, 2013 #212" w:history="1">
        <w:r w:rsidR="008C7F70">
          <w:rPr>
            <w:noProof/>
          </w:rPr>
          <w:t>25</w:t>
        </w:r>
      </w:hyperlink>
      <w:r w:rsidR="00B6234F">
        <w:rPr>
          <w:noProof/>
        </w:rPr>
        <w:t>)</w:t>
      </w:r>
      <w:r w:rsidR="005071C5" w:rsidRPr="00D61201">
        <w:fldChar w:fldCharType="end"/>
      </w:r>
      <w:r w:rsidRPr="00D61201">
        <w:t>.</w:t>
      </w:r>
      <w:r w:rsidR="00E959AE" w:rsidRPr="00D61201">
        <w:t xml:space="preserve"> </w:t>
      </w:r>
      <w:r w:rsidR="003413FA" w:rsidRPr="00D61201">
        <w:t xml:space="preserve">While the FDA labeling does not include a similar recommendation for escitalopram, </w:t>
      </w:r>
      <w:r w:rsidR="001A0A2F" w:rsidRPr="00D61201">
        <w:t xml:space="preserve">it </w:t>
      </w:r>
      <w:r w:rsidR="003413FA" w:rsidRPr="00D61201">
        <w:t>may also have a risk for QT prolongation</w:t>
      </w:r>
      <w:r w:rsidR="004A1D5C" w:rsidRPr="00D61201">
        <w:t xml:space="preserve"> </w:t>
      </w:r>
      <w:r w:rsidR="004A1D5C" w:rsidRPr="00D61201">
        <w:fldChar w:fldCharType="begin">
          <w:fldData xml:space="preserve">PEVuZE5vdGU+PENpdGU+PEF1dGhvcj5PamVyby1TZW5hcmQ8L0F1dGhvcj48WWVhcj4yMDE3PC9Z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</w:fldData>
        </w:fldChar>
      </w:r>
      <w:r w:rsidR="003F2ABC">
        <w:instrText xml:space="preserve"> ADDIN EN.CITE </w:instrText>
      </w:r>
      <w:r w:rsidR="003F2ABC">
        <w:fldChar w:fldCharType="begin">
          <w:fldData xml:space="preserve">PEVuZE5vdGU+PENpdGU+PEF1dGhvcj5PamVyby1TZW5hcmQ8L0F1dGhvcj48WWVhcj4yMDE3PC9Z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</w:fldData>
        </w:fldChar>
      </w:r>
      <w:r w:rsidR="003F2ABC">
        <w:instrText xml:space="preserve"> ADDIN EN.CITE.DATA </w:instrText>
      </w:r>
      <w:r w:rsidR="003F2ABC">
        <w:fldChar w:fldCharType="end"/>
      </w:r>
      <w:r w:rsidR="004A1D5C" w:rsidRPr="00D61201">
        <w:fldChar w:fldCharType="separate"/>
      </w:r>
      <w:r w:rsidR="003F2ABC">
        <w:rPr>
          <w:noProof/>
        </w:rPr>
        <w:t>(</w:t>
      </w:r>
      <w:hyperlink w:anchor="_ENREF_25" w:tooltip="Funk, 2013 #212" w:history="1">
        <w:r w:rsidR="008C7F70">
          <w:rPr>
            <w:noProof/>
          </w:rPr>
          <w:t>25</w:t>
        </w:r>
      </w:hyperlink>
      <w:r w:rsidR="003F2ABC">
        <w:rPr>
          <w:noProof/>
        </w:rPr>
        <w:t xml:space="preserve">, </w:t>
      </w:r>
      <w:hyperlink w:anchor="_ENREF_40" w:tooltip="Ojero-Senard, 2017 #188" w:history="1">
        <w:r w:rsidR="008C7F70">
          <w:rPr>
            <w:noProof/>
          </w:rPr>
          <w:t>40</w:t>
        </w:r>
      </w:hyperlink>
      <w:r w:rsidR="003F2ABC">
        <w:rPr>
          <w:noProof/>
        </w:rPr>
        <w:t>)</w:t>
      </w:r>
      <w:r w:rsidR="004A1D5C" w:rsidRPr="00D61201">
        <w:fldChar w:fldCharType="end"/>
      </w:r>
      <w:r w:rsidR="003413FA" w:rsidRPr="00D61201">
        <w:t xml:space="preserve">. </w:t>
      </w:r>
      <w:r w:rsidR="00E959AE" w:rsidRPr="00D61201">
        <w:t xml:space="preserve">Although limited data are available describing the relationship between SSRI concentrations and therapeutic effect and tolerability, this is a </w:t>
      </w:r>
      <w:r w:rsidR="002647E4" w:rsidRPr="00D61201">
        <w:t>strong</w:t>
      </w:r>
      <w:r w:rsidR="00E959AE" w:rsidRPr="00D61201">
        <w:t xml:space="preserve"> recommendation due to </w:t>
      </w:r>
      <w:r w:rsidR="004E14EC" w:rsidRPr="00D61201">
        <w:t xml:space="preserve">the </w:t>
      </w:r>
      <w:r w:rsidR="00E959AE" w:rsidRPr="00D61201">
        <w:t xml:space="preserve">apparent risk for arrhythmias combined with the FDA providing specific dose recommendations. </w:t>
      </w:r>
    </w:p>
    <w:p w14:paraId="05501BB3" w14:textId="77777777" w:rsidR="00387620" w:rsidRPr="00D61201" w:rsidRDefault="00387620" w:rsidP="00216AF2">
      <w:pPr>
        <w:spacing w:line="480" w:lineRule="auto"/>
      </w:pPr>
    </w:p>
    <w:p w14:paraId="49D3FEF1" w14:textId="22F677FE" w:rsidR="006445CD" w:rsidRPr="00D61201" w:rsidRDefault="006445CD" w:rsidP="006445CD">
      <w:pPr>
        <w:spacing w:line="480" w:lineRule="auto"/>
        <w:rPr>
          <w:color w:val="000000"/>
        </w:rPr>
      </w:pPr>
      <w:r w:rsidRPr="00D61201">
        <w:rPr>
          <w:rStyle w:val="Heading3Char"/>
          <w:rFonts w:cs="Times New Roman"/>
        </w:rPr>
        <w:lastRenderedPageBreak/>
        <w:t>Considerations for other drugs</w:t>
      </w:r>
      <w:r w:rsidR="00026E2C" w:rsidRPr="00D61201">
        <w:rPr>
          <w:rStyle w:val="Heading3Char"/>
          <w:rFonts w:cs="Times New Roman"/>
        </w:rPr>
        <w:t xml:space="preserve"> evaluated in relation to CYP2D6 and CYP2C19</w:t>
      </w:r>
      <w:r w:rsidR="00E864E3" w:rsidRPr="00D61201">
        <w:rPr>
          <w:b/>
          <w:i/>
        </w:rPr>
        <w:t xml:space="preserve">. </w:t>
      </w:r>
      <w:r w:rsidR="00E959AE" w:rsidRPr="00D61201">
        <w:t>CYP2D6 converts fluoxetine to S-norfluoxetine</w:t>
      </w:r>
      <w:r w:rsidR="00307576" w:rsidRPr="00D61201">
        <w:t>,</w:t>
      </w:r>
      <w:r w:rsidR="00E959AE" w:rsidRPr="00D61201">
        <w:t xml:space="preserve"> while CYP2D6 and CYP2C9 convert fluoxetine to R-norfluoxetine (</w:t>
      </w:r>
      <w:r w:rsidR="001070C8" w:rsidRPr="00D61201">
        <w:rPr>
          <w:b/>
        </w:rPr>
        <w:t>Table</w:t>
      </w:r>
      <w:r w:rsidR="00E959AE" w:rsidRPr="00D61201">
        <w:rPr>
          <w:b/>
        </w:rPr>
        <w:t xml:space="preserve"> S</w:t>
      </w:r>
      <w:r w:rsidR="001070C8" w:rsidRPr="00D61201">
        <w:rPr>
          <w:b/>
        </w:rPr>
        <w:t>5</w:t>
      </w:r>
      <w:r w:rsidR="00E959AE" w:rsidRPr="00D61201">
        <w:t>). Fluoxetine and S-norfluoxetine modulate serotonin reuptake</w:t>
      </w:r>
      <w:r w:rsidR="003B5C3D" w:rsidRPr="00D61201">
        <w:t xml:space="preserve"> with similar activity</w:t>
      </w:r>
      <w:r w:rsidR="00E959AE" w:rsidRPr="00D61201">
        <w:t xml:space="preserve">, </w:t>
      </w:r>
      <w:r w:rsidR="003B5C3D" w:rsidRPr="00D61201">
        <w:t>while</w:t>
      </w:r>
      <w:r w:rsidR="00E959AE" w:rsidRPr="00D61201">
        <w:t xml:space="preserve"> R-norfluoxetine is less pharmacologically active</w:t>
      </w:r>
      <w:r w:rsidR="00232ACE" w:rsidRPr="00D61201">
        <w:t xml:space="preserve"> </w:t>
      </w:r>
      <w:r w:rsidR="00232ACE" w:rsidRPr="00D61201">
        <w:fldChar w:fldCharType="begin"/>
      </w:r>
      <w:r w:rsidR="003F2ABC">
        <w:instrText xml:space="preserve"> ADDIN EN.CITE &lt;EndNote&gt;&lt;Cite&gt;&lt;Author&gt;Fuller&lt;/Author&gt;&lt;Year&gt;1992&lt;/Year&gt;&lt;RecNum&gt;89&lt;/RecNum&gt;&lt;DisplayText&gt;(41)&lt;/DisplayText&gt;&lt;record&gt;&lt;rec-number&gt;89&lt;/rec-number&gt;&lt;foreign-keys&gt;&lt;key app="EN" db-id="ftf0vd5t5a0wtaextxg505skedewvdxvwewv" timestamp="1644435662"&gt;89&lt;/key&gt;&lt;/foreign-keys&gt;&lt;ref-type name="Journal Article"&gt;17&lt;/ref-type&gt;&lt;contributors&gt;&lt;authors&gt;&lt;author&gt;Fuller, R. W.&lt;/author&gt;&lt;author&gt;Snoddy, H. D.&lt;/author&gt;&lt;author&gt;Krushinski, J. H.&lt;/author&gt;&lt;author&gt;Robertson, D. W.&lt;/author&gt;&lt;/authors&gt;&lt;/contributors&gt;&lt;auth-address&gt;Lilly Research Laboratories, Eli Lilly and Company, Indianapolis, IN 46285.&lt;/auth-address&gt;&lt;titles&gt;&lt;title&gt;Comparison of norfluoxetine enantiomers as serotonin uptake inhibitors in vivo&lt;/title&gt;&lt;secondary-title&gt;Neuropharmacology&lt;/secondary-title&gt;&lt;alt-title&gt;Neuropharmacology&lt;/alt-title&gt;&lt;/titles&gt;&lt;periodical&gt;&lt;full-title&gt;Neuropharmacology&lt;/full-title&gt;&lt;abbr-1&gt;Neuropharmacology&lt;/abbr-1&gt;&lt;/periodical&gt;&lt;alt-periodical&gt;&lt;full-title&gt;Neuropharmacology&lt;/full-title&gt;&lt;abbr-1&gt;Neuropharmacology&lt;/abbr-1&gt;&lt;/alt-periodical&gt;&lt;pages&gt;997-1000&lt;/pages&gt;&lt;volume&gt;31&lt;/volume&gt;&lt;number&gt;10&lt;/number&gt;&lt;edition&gt;1992/10/01&lt;/edition&gt;&lt;keywords&gt;&lt;keyword&gt;Animals&lt;/keyword&gt;&lt;keyword&gt;Dose-Response Relationship, Drug&lt;/keyword&gt;&lt;keyword&gt;Fluoxetine/*analogs &amp;amp; derivatives/pharmacology&lt;/keyword&gt;&lt;keyword&gt;Hydroxyindoleacetic Acid/metabolism&lt;/keyword&gt;&lt;keyword&gt;Male&lt;/keyword&gt;&lt;keyword&gt;Mice&lt;/keyword&gt;&lt;keyword&gt;Mice, Inbred ICR&lt;/keyword&gt;&lt;keyword&gt;Rats&lt;/keyword&gt;&lt;keyword&gt;Rats, Sprague-Dawley&lt;/keyword&gt;&lt;keyword&gt;Serotonin/metabolism&lt;/keyword&gt;&lt;keyword&gt;Serotonin Uptake Inhibitors/*pharmacology&lt;/keyword&gt;&lt;keyword&gt;Stereoisomerism&lt;/keyword&gt;&lt;keyword&gt;p-Chloroamphetamine/pharmacology&lt;/keyword&gt;&lt;/keywords&gt;&lt;dates&gt;&lt;year&gt;1992&lt;/year&gt;&lt;pub-dates&gt;&lt;date&gt;Oct&lt;/date&gt;&lt;/pub-dates&gt;&lt;/dates&gt;&lt;isbn&gt;0028-3908 (Print)&amp;#xD;0028-3908 (Linking)&lt;/isbn&gt;&lt;accession-num&gt;1279447&lt;/accession-num&gt;&lt;work-type&gt;Comparative Study&lt;/work-type&gt;&lt;urls&gt;&lt;related-urls&gt;&lt;url&gt;http://www.ncbi.nlm.nih.gov/pubmed/1279447&lt;/url&gt;&lt;/related-urls&gt;&lt;/urls&gt;&lt;language&gt;eng&lt;/language&gt;&lt;/record&gt;&lt;/Cite&gt;&lt;/EndNote&gt;</w:instrText>
      </w:r>
      <w:r w:rsidR="00232ACE" w:rsidRPr="00D61201">
        <w:fldChar w:fldCharType="separate"/>
      </w:r>
      <w:r w:rsidR="003F2ABC">
        <w:rPr>
          <w:noProof/>
        </w:rPr>
        <w:t>(</w:t>
      </w:r>
      <w:hyperlink w:anchor="_ENREF_41" w:tooltip="Fuller, 1992 #89" w:history="1">
        <w:r w:rsidR="008C7F70">
          <w:rPr>
            <w:noProof/>
          </w:rPr>
          <w:t>41</w:t>
        </w:r>
      </w:hyperlink>
      <w:r w:rsidR="003F2ABC">
        <w:rPr>
          <w:noProof/>
        </w:rPr>
        <w:t>)</w:t>
      </w:r>
      <w:r w:rsidR="00232ACE" w:rsidRPr="00D61201">
        <w:fldChar w:fldCharType="end"/>
      </w:r>
      <w:r w:rsidR="00E959AE" w:rsidRPr="00D61201">
        <w:t xml:space="preserve">. </w:t>
      </w:r>
      <w:r w:rsidRPr="00D61201">
        <w:t xml:space="preserve">CYP2D6 </w:t>
      </w:r>
      <w:r w:rsidR="00870CB2" w:rsidRPr="00D61201">
        <w:t xml:space="preserve">UMs </w:t>
      </w:r>
      <w:r w:rsidR="00026E2C" w:rsidRPr="00D61201">
        <w:t xml:space="preserve">or </w:t>
      </w:r>
      <w:r w:rsidR="00870CB2" w:rsidRPr="00D61201">
        <w:t>PMs</w:t>
      </w:r>
      <w:r w:rsidRPr="00D61201">
        <w:t xml:space="preserve"> have been demonstrated to possess significantly </w:t>
      </w:r>
      <w:r w:rsidR="00026E2C" w:rsidRPr="00D61201">
        <w:t xml:space="preserve">different parent to metabolite ratios </w:t>
      </w:r>
      <w:r w:rsidR="001B76E4">
        <w:t>(</w:t>
      </w:r>
      <w:r w:rsidR="001B76E4" w:rsidRPr="001B76E4">
        <w:rPr>
          <w:b/>
          <w:bCs/>
        </w:rPr>
        <w:t>Table S1</w:t>
      </w:r>
      <w:r w:rsidR="001B76E4">
        <w:t>)</w:t>
      </w:r>
      <w:r w:rsidR="004A1D5C" w:rsidRPr="00D61201">
        <w:t xml:space="preserve"> </w:t>
      </w:r>
      <w:r w:rsidR="00026E2C" w:rsidRPr="00D61201">
        <w:t xml:space="preserve">but </w:t>
      </w:r>
      <w:r w:rsidRPr="00D61201">
        <w:t xml:space="preserve">the sum </w:t>
      </w:r>
      <w:r w:rsidR="009E51EC" w:rsidRPr="00D61201">
        <w:t xml:space="preserve">total </w:t>
      </w:r>
      <w:r w:rsidRPr="00D61201">
        <w:t xml:space="preserve">of fluoxetine plus norfluoxetine plasma concentrations may not vary significantly by CYP2D6 </w:t>
      </w:r>
      <w:r w:rsidR="00026E2C" w:rsidRPr="00D61201">
        <w:t>metabolizer groups</w:t>
      </w:r>
      <w:r w:rsidRPr="00D61201">
        <w:t>.</w:t>
      </w:r>
      <w:r w:rsidR="00E959AE" w:rsidRPr="00D61201">
        <w:t xml:space="preserve"> Little data are available describing how CYP2D6 phenotype status influences the sum</w:t>
      </w:r>
      <w:r w:rsidR="009E51EC" w:rsidRPr="009E51EC">
        <w:t xml:space="preserve"> </w:t>
      </w:r>
      <w:r w:rsidR="009E51EC" w:rsidRPr="00D61201">
        <w:t>total</w:t>
      </w:r>
      <w:r w:rsidR="00E959AE" w:rsidRPr="00D61201">
        <w:t xml:space="preserve"> of fluoxetine plus norfluoxetine concentrations over time or if an imbalance between fluoxetine and norfluoxetine concentrations caused by CYP2D6 phenotype status affects patient outcome</w:t>
      </w:r>
      <w:r w:rsidR="00C12866">
        <w:t>s</w:t>
      </w:r>
      <w:r w:rsidR="00E959AE" w:rsidRPr="00D61201">
        <w:t xml:space="preserve"> or safety. Therefore, no gene-based dosing recommendations</w:t>
      </w:r>
      <w:r w:rsidR="00A010A5">
        <w:t xml:space="preserve"> </w:t>
      </w:r>
      <w:r w:rsidR="00E959AE" w:rsidRPr="00D61201">
        <w:t>are provided for fluoxetine</w:t>
      </w:r>
      <w:r w:rsidR="00387620" w:rsidRPr="00D61201">
        <w:t xml:space="preserve"> </w:t>
      </w:r>
      <w:r w:rsidR="00C12866">
        <w:rPr>
          <w:color w:val="000000"/>
        </w:rPr>
        <w:t>(</w:t>
      </w:r>
      <w:r w:rsidR="00C12866" w:rsidRPr="00D61201">
        <w:rPr>
          <w:color w:val="000000"/>
        </w:rPr>
        <w:t>CPIC level C</w:t>
      </w:r>
      <w:r w:rsidR="00C12866">
        <w:rPr>
          <w:color w:val="000000"/>
        </w:rPr>
        <w:t xml:space="preserve">, </w:t>
      </w:r>
      <w:r w:rsidR="00387620" w:rsidRPr="00D61201">
        <w:rPr>
          <w:b/>
          <w:bCs/>
        </w:rPr>
        <w:t xml:space="preserve">Table </w:t>
      </w:r>
      <w:r w:rsidR="001070C8" w:rsidRPr="00D61201">
        <w:rPr>
          <w:b/>
          <w:bCs/>
        </w:rPr>
        <w:t>S6</w:t>
      </w:r>
      <w:r w:rsidR="00387620" w:rsidRPr="00D61201">
        <w:t>)</w:t>
      </w:r>
      <w:r w:rsidR="00E959AE" w:rsidRPr="00D61201">
        <w:t xml:space="preserve">. </w:t>
      </w:r>
    </w:p>
    <w:p w14:paraId="1F10D69B" w14:textId="77777777" w:rsidR="00387620" w:rsidRPr="00D61201" w:rsidRDefault="00387620" w:rsidP="006445CD">
      <w:pPr>
        <w:spacing w:line="480" w:lineRule="auto"/>
        <w:rPr>
          <w:color w:val="000000"/>
        </w:rPr>
      </w:pPr>
    </w:p>
    <w:p w14:paraId="403EB20D" w14:textId="00652079" w:rsidR="00C811F8" w:rsidRPr="00D61201" w:rsidRDefault="00A1016E" w:rsidP="00DE08BE">
      <w:pPr>
        <w:spacing w:line="480" w:lineRule="auto"/>
        <w:rPr>
          <w:color w:val="000000"/>
        </w:rPr>
      </w:pPr>
      <w:r w:rsidRPr="00D61201">
        <w:rPr>
          <w:color w:val="000000"/>
        </w:rPr>
        <w:t>Duloxetine is a substrate of CYP1A2 and CYP2D6; however, existing data do not support a clinically meaningful impact of CYP2D6 on duloxetine and thus</w:t>
      </w:r>
      <w:r w:rsidR="002731CD">
        <w:rPr>
          <w:color w:val="000000"/>
        </w:rPr>
        <w:t xml:space="preserve"> was </w:t>
      </w:r>
      <w:r w:rsidRPr="00D61201">
        <w:rPr>
          <w:color w:val="000000"/>
        </w:rPr>
        <w:t>assigned CPIC level C (no recommendation</w:t>
      </w:r>
      <w:r w:rsidR="00337316">
        <w:rPr>
          <w:color w:val="000000"/>
        </w:rPr>
        <w:t xml:space="preserve">, </w:t>
      </w:r>
      <w:r w:rsidR="00337316" w:rsidRPr="00126830">
        <w:rPr>
          <w:b/>
          <w:bCs/>
          <w:color w:val="000000"/>
        </w:rPr>
        <w:t>Table S11</w:t>
      </w:r>
      <w:r w:rsidRPr="00D61201">
        <w:rPr>
          <w:color w:val="000000"/>
        </w:rPr>
        <w:t>). Because o</w:t>
      </w:r>
      <w:r w:rsidR="00AC0693" w:rsidRPr="00D61201">
        <w:rPr>
          <w:color w:val="000000"/>
        </w:rPr>
        <w:t xml:space="preserve">ther </w:t>
      </w:r>
      <w:r w:rsidRPr="00D61201">
        <w:rPr>
          <w:color w:val="000000"/>
        </w:rPr>
        <w:t xml:space="preserve">SNRIs such as </w:t>
      </w:r>
      <w:r w:rsidR="00C811F8" w:rsidRPr="00D61201">
        <w:rPr>
          <w:color w:val="000000"/>
        </w:rPr>
        <w:t>desvenlafaxine (SNRI metabolized by CYP3A4), levomilnacipran (SNRI predominantly metabolized by CYP3A4 with minor contributions by CYP2C8, CYP2C19, and CYP2D6), milnacipran (SNRI eliminated primarily by renal excretion), and vilazodone (5HT modulator metabolized primarily by CYP3A4 with minor contributions from CYP2C19 and CYP2D6)</w:t>
      </w:r>
      <w:r w:rsidR="004F7783" w:rsidRPr="00D61201">
        <w:rPr>
          <w:color w:val="000000"/>
        </w:rPr>
        <w:t xml:space="preserve"> </w:t>
      </w:r>
      <w:r w:rsidRPr="00D61201">
        <w:rPr>
          <w:color w:val="000000"/>
        </w:rPr>
        <w:t xml:space="preserve">are not impacted by CYP2D6 and/or CYP2C19 metabolism, </w:t>
      </w:r>
      <w:r w:rsidR="006473A3" w:rsidRPr="00D61201">
        <w:rPr>
          <w:color w:val="000000"/>
        </w:rPr>
        <w:t>recommendations and CPIC level</w:t>
      </w:r>
      <w:r w:rsidR="004D6670">
        <w:rPr>
          <w:color w:val="000000"/>
        </w:rPr>
        <w:t>s</w:t>
      </w:r>
      <w:r w:rsidR="006473A3" w:rsidRPr="00D61201">
        <w:rPr>
          <w:color w:val="000000"/>
        </w:rPr>
        <w:t xml:space="preserve"> were not assigned</w:t>
      </w:r>
      <w:r w:rsidRPr="00D61201">
        <w:rPr>
          <w:color w:val="000000"/>
        </w:rPr>
        <w:t xml:space="preserve"> </w:t>
      </w:r>
      <w:r w:rsidR="006473A3" w:rsidRPr="00D61201">
        <w:rPr>
          <w:color w:val="000000"/>
        </w:rPr>
        <w:t>(</w:t>
      </w:r>
      <w:r w:rsidR="006473A3" w:rsidRPr="00D61201">
        <w:rPr>
          <w:b/>
          <w:bCs/>
          <w:color w:val="000000"/>
        </w:rPr>
        <w:t>Table S5</w:t>
      </w:r>
      <w:r w:rsidR="006473A3" w:rsidRPr="00D61201">
        <w:rPr>
          <w:color w:val="000000"/>
        </w:rPr>
        <w:t xml:space="preserve">). </w:t>
      </w:r>
    </w:p>
    <w:p w14:paraId="04EDE874" w14:textId="77777777" w:rsidR="004561B7" w:rsidRPr="00D61201" w:rsidRDefault="004561B7" w:rsidP="00DE08BE">
      <w:pPr>
        <w:spacing w:line="480" w:lineRule="auto"/>
        <w:rPr>
          <w:color w:val="000000"/>
        </w:rPr>
      </w:pPr>
    </w:p>
    <w:p w14:paraId="758B4253" w14:textId="1AF7DCFC" w:rsidR="0099613F" w:rsidRPr="00D61201" w:rsidRDefault="0099613F" w:rsidP="00DE08BE">
      <w:pPr>
        <w:spacing w:line="480" w:lineRule="auto"/>
      </w:pPr>
      <w:r w:rsidRPr="00D61201">
        <w:rPr>
          <w:rStyle w:val="Heading3Char"/>
          <w:rFonts w:cs="Times New Roman"/>
        </w:rPr>
        <w:lastRenderedPageBreak/>
        <w:t>CYP2B6-</w:t>
      </w:r>
      <w:r w:rsidR="00307576" w:rsidRPr="00D61201">
        <w:rPr>
          <w:rStyle w:val="Heading3Char"/>
          <w:rFonts w:cs="Times New Roman"/>
        </w:rPr>
        <w:t>sertraline</w:t>
      </w:r>
      <w:r w:rsidRPr="00D61201">
        <w:rPr>
          <w:rStyle w:val="Heading3Char"/>
          <w:rFonts w:cs="Times New Roman"/>
        </w:rPr>
        <w:t xml:space="preserve"> dosing recommendation</w:t>
      </w:r>
      <w:r w:rsidR="00A3205A">
        <w:rPr>
          <w:rStyle w:val="Heading3Char"/>
          <w:rFonts w:cs="Times New Roman"/>
        </w:rPr>
        <w:t>s</w:t>
      </w:r>
      <w:r w:rsidRPr="00D61201">
        <w:rPr>
          <w:color w:val="000000"/>
        </w:rPr>
        <w:t xml:space="preserve">. </w:t>
      </w:r>
      <w:r w:rsidRPr="00D61201">
        <w:rPr>
          <w:b/>
          <w:bCs/>
          <w:color w:val="000000"/>
        </w:rPr>
        <w:t>Table 4</w:t>
      </w:r>
      <w:r w:rsidRPr="00D61201">
        <w:rPr>
          <w:color w:val="000000"/>
        </w:rPr>
        <w:t xml:space="preserve"> </w:t>
      </w:r>
      <w:r w:rsidRPr="00D61201">
        <w:t xml:space="preserve">summarizes the dosing recommendations for sertraline based on CYP2B6 phenotype. Because of the small increase in metabolism in CYP2B6 </w:t>
      </w:r>
      <w:r w:rsidR="00EF38AB" w:rsidRPr="00D61201">
        <w:t>UMs and RMs</w:t>
      </w:r>
      <w:r w:rsidRPr="00D61201">
        <w:t xml:space="preserve">, no </w:t>
      </w:r>
      <w:r w:rsidR="00A3205A">
        <w:t>pre</w:t>
      </w:r>
      <w:r w:rsidR="009F0BB7">
        <w:t>-</w:t>
      </w:r>
      <w:r w:rsidR="00A3205A">
        <w:t xml:space="preserve">emptive </w:t>
      </w:r>
      <w:r w:rsidRPr="00D61201">
        <w:t xml:space="preserve">dose </w:t>
      </w:r>
      <w:r w:rsidR="004C2FE2" w:rsidRPr="00D61201">
        <w:t xml:space="preserve">increase </w:t>
      </w:r>
      <w:r w:rsidRPr="00D61201">
        <w:t xml:space="preserve">is recommended. CYP2B6 </w:t>
      </w:r>
      <w:r w:rsidR="00EF38AB" w:rsidRPr="00D61201">
        <w:t>IMs</w:t>
      </w:r>
      <w:r w:rsidRPr="00D61201">
        <w:t xml:space="preserve"> may have reduced metabolism and slightly elevated plasma concentrations of sertraline. Existing data do not support adjusting starting doses for CYP2B6 </w:t>
      </w:r>
      <w:r w:rsidR="00EF38AB" w:rsidRPr="00D61201">
        <w:t>IMs</w:t>
      </w:r>
      <w:r w:rsidRPr="00D61201">
        <w:t xml:space="preserve">, but reduced metabolism may warrant a slower titration and a lower maintenance dose than </w:t>
      </w:r>
      <w:r w:rsidR="00EF38AB" w:rsidRPr="00D61201">
        <w:t>NMs</w:t>
      </w:r>
      <w:r w:rsidRPr="00D61201">
        <w:t xml:space="preserve">. CYP2B6 </w:t>
      </w:r>
      <w:r w:rsidR="00EF38AB" w:rsidRPr="00D61201">
        <w:t>PMs</w:t>
      </w:r>
      <w:r w:rsidRPr="00D61201">
        <w:t xml:space="preserve"> have greatly reduced metabolism and higher elevated plasma concentrations</w:t>
      </w:r>
      <w:r w:rsidR="00A3205A">
        <w:t>;</w:t>
      </w:r>
      <w:r w:rsidRPr="00D61201">
        <w:t xml:space="preserve"> </w:t>
      </w:r>
      <w:r w:rsidR="0033132D">
        <w:t>thus,</w:t>
      </w:r>
      <w:r w:rsidR="001B1F64" w:rsidRPr="00D61201">
        <w:t xml:space="preserve"> </w:t>
      </w:r>
      <w:r w:rsidRPr="00D61201">
        <w:t xml:space="preserve">a lower starting </w:t>
      </w:r>
      <w:r w:rsidR="00CC70A6" w:rsidRPr="00D61201">
        <w:t>dose</w:t>
      </w:r>
      <w:r w:rsidR="00A3205A">
        <w:t>,</w:t>
      </w:r>
      <w:r w:rsidRPr="00D61201">
        <w:t xml:space="preserve"> slower titration</w:t>
      </w:r>
      <w:r w:rsidR="00A3205A">
        <w:t>,</w:t>
      </w:r>
      <w:r w:rsidRPr="00D61201">
        <w:t xml:space="preserve"> and a 25% reduction of standard maintenance doses should be considered. </w:t>
      </w:r>
      <w:r w:rsidR="00AB3578" w:rsidRPr="00D61201">
        <w:t>Because these</w:t>
      </w:r>
      <w:r w:rsidR="00AA4D55" w:rsidRPr="00D61201">
        <w:t xml:space="preserve"> data supporting decreased metabolism in CYP2B6 </w:t>
      </w:r>
      <w:r w:rsidR="004938F7" w:rsidRPr="00D61201">
        <w:t>IMs and PMs</w:t>
      </w:r>
      <w:r w:rsidR="00AB3578" w:rsidRPr="00D61201">
        <w:t xml:space="preserve"> are</w:t>
      </w:r>
      <w:r w:rsidR="00AA4D55" w:rsidRPr="00D61201">
        <w:t xml:space="preserve"> </w:t>
      </w:r>
      <w:r w:rsidR="00FD394E">
        <w:t xml:space="preserve">derived from two </w:t>
      </w:r>
      <w:r w:rsidR="00A3205A">
        <w:t xml:space="preserve">pharmacokinetic </w:t>
      </w:r>
      <w:r w:rsidR="00FD394E">
        <w:t>studies</w:t>
      </w:r>
      <w:r w:rsidR="00AB3578" w:rsidRPr="00D61201">
        <w:t xml:space="preserve"> and there </w:t>
      </w:r>
      <w:r w:rsidR="009007D1">
        <w:t>is</w:t>
      </w:r>
      <w:r w:rsidR="009007D1" w:rsidRPr="00D61201">
        <w:t xml:space="preserve"> </w:t>
      </w:r>
      <w:r w:rsidR="009007D1">
        <w:t xml:space="preserve">a </w:t>
      </w:r>
      <w:r w:rsidR="00AB3578" w:rsidRPr="00D61201">
        <w:t>lack of clinical outcome data (i.e.</w:t>
      </w:r>
      <w:r w:rsidR="00307576" w:rsidRPr="00D61201">
        <w:t>,</w:t>
      </w:r>
      <w:r w:rsidR="00AB3578" w:rsidRPr="00D61201">
        <w:t xml:space="preserve"> toxicity)</w:t>
      </w:r>
      <w:r w:rsidR="0033132D">
        <w:t xml:space="preserve"> (</w:t>
      </w:r>
      <w:r w:rsidR="0033132D" w:rsidRPr="0033132D">
        <w:rPr>
          <w:b/>
          <w:bCs/>
        </w:rPr>
        <w:t>Table S1</w:t>
      </w:r>
      <w:r w:rsidR="0033132D">
        <w:t>)</w:t>
      </w:r>
      <w:r w:rsidR="00AA4D55" w:rsidRPr="00D61201">
        <w:t>, t</w:t>
      </w:r>
      <w:r w:rsidRPr="00D61201">
        <w:t>hese recommendations are optional</w:t>
      </w:r>
      <w:r w:rsidR="00A3205A">
        <w:t>.</w:t>
      </w:r>
    </w:p>
    <w:p w14:paraId="20C9F573" w14:textId="77777777" w:rsidR="00AA4D55" w:rsidRPr="00D61201" w:rsidRDefault="00AA4D55" w:rsidP="00DE08BE">
      <w:pPr>
        <w:spacing w:line="480" w:lineRule="auto"/>
        <w:rPr>
          <w:color w:val="000000"/>
        </w:rPr>
      </w:pPr>
    </w:p>
    <w:p w14:paraId="1257DAD3" w14:textId="6B1821BB" w:rsidR="00F95619" w:rsidRPr="00D61201" w:rsidRDefault="003A58AD" w:rsidP="00F95619">
      <w:pPr>
        <w:spacing w:line="480" w:lineRule="auto"/>
        <w:rPr>
          <w:rFonts w:eastAsia="Arial Unicode MS"/>
          <w:bCs/>
          <w:color w:val="000000"/>
          <w:u w:color="000000"/>
          <w:bdr w:val="nil"/>
        </w:rPr>
      </w:pPr>
      <w:r w:rsidRPr="00D61201">
        <w:rPr>
          <w:rStyle w:val="Heading3Char"/>
          <w:rFonts w:cs="Times New Roman"/>
        </w:rPr>
        <w:t>CYP2B6</w:t>
      </w:r>
      <w:r w:rsidR="00FE54B2" w:rsidRPr="00D61201">
        <w:rPr>
          <w:rStyle w:val="Heading3Char"/>
          <w:rFonts w:cs="Times New Roman"/>
        </w:rPr>
        <w:t xml:space="preserve"> and </w:t>
      </w:r>
      <w:r w:rsidR="00F968A3" w:rsidRPr="00D61201">
        <w:rPr>
          <w:rStyle w:val="Heading3Char"/>
          <w:rFonts w:cs="Times New Roman"/>
        </w:rPr>
        <w:t>CYP2C19</w:t>
      </w:r>
      <w:r w:rsidR="00FE54B2" w:rsidRPr="00D61201">
        <w:rPr>
          <w:rStyle w:val="Heading3Char"/>
          <w:rFonts w:cs="Times New Roman"/>
        </w:rPr>
        <w:t>-sertraline</w:t>
      </w:r>
      <w:r w:rsidR="00F968A3" w:rsidRPr="00D61201">
        <w:rPr>
          <w:rStyle w:val="Heading3Char"/>
          <w:rFonts w:cs="Times New Roman"/>
        </w:rPr>
        <w:t xml:space="preserve"> </w:t>
      </w:r>
      <w:r w:rsidR="00FE54B2" w:rsidRPr="00D61201">
        <w:rPr>
          <w:rStyle w:val="Heading3Char"/>
          <w:rFonts w:cs="Times New Roman"/>
        </w:rPr>
        <w:t>dosing recommendations</w:t>
      </w:r>
      <w:r w:rsidR="00FE54B2" w:rsidRPr="00D61201">
        <w:t xml:space="preserve">. </w:t>
      </w:r>
      <w:r w:rsidR="007A2650" w:rsidRPr="00D61201">
        <w:t>Because CPIC recommendations are provided with th</w:t>
      </w:r>
      <w:r w:rsidR="003F3703" w:rsidRPr="00D61201">
        <w:t>e</w:t>
      </w:r>
      <w:r w:rsidR="007A2650" w:rsidRPr="00D61201">
        <w:t xml:space="preserve"> assumption that the test results are </w:t>
      </w:r>
      <w:r w:rsidR="00F95619" w:rsidRPr="00D61201">
        <w:t>available prior to prescribing</w:t>
      </w:r>
      <w:r w:rsidR="007A2650" w:rsidRPr="00D61201">
        <w:t xml:space="preserve">, we have provided recommendations </w:t>
      </w:r>
      <w:r w:rsidR="00A3205A">
        <w:t xml:space="preserve">when </w:t>
      </w:r>
      <w:r w:rsidR="00EF1F57" w:rsidRPr="00D61201">
        <w:t>only</w:t>
      </w:r>
      <w:r w:rsidR="007A2650" w:rsidRPr="00D61201">
        <w:t xml:space="preserve"> </w:t>
      </w:r>
      <w:r w:rsidR="007A2650" w:rsidRPr="00D61201">
        <w:rPr>
          <w:i/>
          <w:iCs/>
        </w:rPr>
        <w:t>CYP2C19</w:t>
      </w:r>
      <w:r w:rsidR="007A2650" w:rsidRPr="00D61201">
        <w:t xml:space="preserve"> (</w:t>
      </w:r>
      <w:r w:rsidR="007A2650" w:rsidRPr="00D61201">
        <w:rPr>
          <w:b/>
          <w:bCs/>
        </w:rPr>
        <w:t>Table 3</w:t>
      </w:r>
      <w:r w:rsidR="00A3205A">
        <w:rPr>
          <w:b/>
          <w:bCs/>
        </w:rPr>
        <w:t>b</w:t>
      </w:r>
      <w:r w:rsidR="007A2650" w:rsidRPr="00D61201">
        <w:t>)</w:t>
      </w:r>
      <w:r w:rsidR="00EF1F57" w:rsidRPr="00D61201">
        <w:t xml:space="preserve"> or only</w:t>
      </w:r>
      <w:r w:rsidR="00AA125E" w:rsidRPr="00D61201">
        <w:t xml:space="preserve"> </w:t>
      </w:r>
      <w:r w:rsidR="007A2650" w:rsidRPr="00D61201">
        <w:rPr>
          <w:i/>
          <w:iCs/>
        </w:rPr>
        <w:t>CYP2B6</w:t>
      </w:r>
      <w:r w:rsidR="007A2650" w:rsidRPr="00D61201">
        <w:t xml:space="preserve"> (</w:t>
      </w:r>
      <w:r w:rsidR="007A2650" w:rsidRPr="00D61201">
        <w:rPr>
          <w:b/>
          <w:bCs/>
        </w:rPr>
        <w:t>Table 4</w:t>
      </w:r>
      <w:r w:rsidR="007A2650" w:rsidRPr="00D61201">
        <w:t>)</w:t>
      </w:r>
      <w:r w:rsidR="00A3205A">
        <w:t xml:space="preserve"> are available</w:t>
      </w:r>
      <w:r w:rsidR="00D847D1" w:rsidRPr="00D61201">
        <w:t>,</w:t>
      </w:r>
      <w:r w:rsidR="007A2650" w:rsidRPr="00D61201">
        <w:t xml:space="preserve"> or when both </w:t>
      </w:r>
      <w:r w:rsidR="007A2650" w:rsidRPr="00D61201">
        <w:rPr>
          <w:i/>
          <w:iCs/>
        </w:rPr>
        <w:t>CYP2C19</w:t>
      </w:r>
      <w:r w:rsidR="007A2650" w:rsidRPr="00D61201">
        <w:t xml:space="preserve"> and </w:t>
      </w:r>
      <w:r w:rsidR="007A2650" w:rsidRPr="00D61201">
        <w:rPr>
          <w:i/>
          <w:iCs/>
        </w:rPr>
        <w:t>CYP2B6</w:t>
      </w:r>
      <w:r w:rsidR="007A2650" w:rsidRPr="00D61201">
        <w:t xml:space="preserve"> </w:t>
      </w:r>
      <w:r w:rsidR="009B5746" w:rsidRPr="00D61201">
        <w:t xml:space="preserve">genotype </w:t>
      </w:r>
      <w:r w:rsidR="007A2650" w:rsidRPr="00D61201">
        <w:t>results are available</w:t>
      </w:r>
      <w:r w:rsidR="007A2650" w:rsidRPr="00D61201">
        <w:rPr>
          <w:b/>
          <w:bCs/>
        </w:rPr>
        <w:t xml:space="preserve"> </w:t>
      </w:r>
      <w:r w:rsidR="007A2650" w:rsidRPr="004513CA">
        <w:t>(</w:t>
      </w:r>
      <w:r w:rsidR="007A2650" w:rsidRPr="00D61201">
        <w:rPr>
          <w:b/>
        </w:rPr>
        <w:t>Table 5</w:t>
      </w:r>
      <w:r w:rsidR="007A2650" w:rsidRPr="004513CA">
        <w:t>).</w:t>
      </w:r>
      <w:r w:rsidR="007A2650" w:rsidRPr="00D61201">
        <w:rPr>
          <w:b/>
          <w:bCs/>
        </w:rPr>
        <w:t xml:space="preserve">  </w:t>
      </w:r>
      <w:r w:rsidR="004B48CC" w:rsidRPr="00D61201">
        <w:t xml:space="preserve">Although a change in dose or therapy may not be warranted </w:t>
      </w:r>
      <w:r w:rsidR="00963394" w:rsidRPr="00D61201">
        <w:t xml:space="preserve">based on results </w:t>
      </w:r>
      <w:r w:rsidR="009B5746" w:rsidRPr="00D61201">
        <w:t xml:space="preserve">for </w:t>
      </w:r>
      <w:r w:rsidR="004B48CC" w:rsidRPr="00D61201">
        <w:t xml:space="preserve">a single gene, </w:t>
      </w:r>
      <w:r w:rsidR="00DF7946" w:rsidRPr="00D61201">
        <w:t xml:space="preserve">treatment modification may be warranted given </w:t>
      </w:r>
      <w:r w:rsidR="004B48CC" w:rsidRPr="00D61201">
        <w:t>the combination of a non-normal CYP2C19 and CYP2B6 phenotype</w:t>
      </w:r>
      <w:r w:rsidR="0099613F" w:rsidRPr="00D61201">
        <w:t xml:space="preserve"> (</w:t>
      </w:r>
      <w:r w:rsidR="0099613F" w:rsidRPr="00D61201">
        <w:rPr>
          <w:b/>
          <w:bCs/>
        </w:rPr>
        <w:t>Table 5</w:t>
      </w:r>
      <w:r w:rsidR="0099613F" w:rsidRPr="00A3205A">
        <w:t>)</w:t>
      </w:r>
      <w:r w:rsidR="004B48CC" w:rsidRPr="00454250">
        <w:t>.</w:t>
      </w:r>
      <w:r w:rsidR="004B48CC" w:rsidRPr="00D61201">
        <w:t xml:space="preserve"> </w:t>
      </w:r>
      <w:r w:rsidR="007A2650" w:rsidRPr="00D61201">
        <w:rPr>
          <w:b/>
          <w:bCs/>
        </w:rPr>
        <w:t xml:space="preserve"> </w:t>
      </w:r>
    </w:p>
    <w:p w14:paraId="3577F768" w14:textId="77777777" w:rsidR="003A58AD" w:rsidRPr="00D61201" w:rsidRDefault="003A58AD" w:rsidP="00232ACE"/>
    <w:p w14:paraId="5652D77B" w14:textId="17D2F1FB" w:rsidR="00542E9F" w:rsidRPr="00D61201" w:rsidRDefault="00542E9F" w:rsidP="00716DC3">
      <w:pPr>
        <w:spacing w:line="480" w:lineRule="auto"/>
        <w:rPr>
          <w:rFonts w:eastAsiaTheme="majorEastAsia"/>
        </w:rPr>
      </w:pPr>
      <w:r w:rsidRPr="00D61201">
        <w:rPr>
          <w:rStyle w:val="Heading3Char"/>
          <w:rFonts w:cs="Times New Roman"/>
        </w:rPr>
        <w:t>HTR2A</w:t>
      </w:r>
      <w:r w:rsidR="003A58AD" w:rsidRPr="00D61201">
        <w:rPr>
          <w:rStyle w:val="Heading3Char"/>
          <w:rFonts w:cs="Times New Roman"/>
        </w:rPr>
        <w:t xml:space="preserve"> and </w:t>
      </w:r>
      <w:r w:rsidRPr="00D61201">
        <w:rPr>
          <w:rStyle w:val="Heading3Char"/>
          <w:rFonts w:cs="Times New Roman"/>
        </w:rPr>
        <w:t>SLC6A4</w:t>
      </w:r>
      <w:r w:rsidR="00E864E3" w:rsidRPr="00D61201">
        <w:rPr>
          <w:rStyle w:val="Heading3Char"/>
          <w:rFonts w:cs="Times New Roman"/>
        </w:rPr>
        <w:t>.</w:t>
      </w:r>
      <w:r w:rsidR="00E864E3" w:rsidRPr="00D61201">
        <w:t xml:space="preserve"> </w:t>
      </w:r>
      <w:r w:rsidR="00A3205A">
        <w:t>Clinical r</w:t>
      </w:r>
      <w:r w:rsidRPr="00D61201">
        <w:t>ecommendations are not provided for</w:t>
      </w:r>
      <w:r w:rsidR="00A3205A">
        <w:t xml:space="preserve"> serotonin reuptake inhibitor antidepressants based on</w:t>
      </w:r>
      <w:r w:rsidRPr="00D61201">
        <w:t xml:space="preserve"> </w:t>
      </w:r>
      <w:r w:rsidRPr="00D61201">
        <w:rPr>
          <w:i/>
          <w:iCs/>
        </w:rPr>
        <w:t>HTR2A</w:t>
      </w:r>
      <w:r w:rsidRPr="00D61201">
        <w:t xml:space="preserve"> (</w:t>
      </w:r>
      <w:r w:rsidRPr="00D61201">
        <w:rPr>
          <w:b/>
          <w:bCs/>
        </w:rPr>
        <w:t>Tables S</w:t>
      </w:r>
      <w:r w:rsidR="0046143E" w:rsidRPr="00D61201">
        <w:rPr>
          <w:b/>
          <w:bCs/>
        </w:rPr>
        <w:t>7</w:t>
      </w:r>
      <w:r w:rsidRPr="00D61201">
        <w:t xml:space="preserve"> and </w:t>
      </w:r>
      <w:r w:rsidRPr="00D61201">
        <w:rPr>
          <w:b/>
          <w:bCs/>
        </w:rPr>
        <w:t>S</w:t>
      </w:r>
      <w:r w:rsidR="0046143E" w:rsidRPr="00D61201">
        <w:rPr>
          <w:b/>
          <w:bCs/>
        </w:rPr>
        <w:t>8</w:t>
      </w:r>
      <w:r w:rsidRPr="00D61201">
        <w:t xml:space="preserve">) and </w:t>
      </w:r>
      <w:r w:rsidRPr="00D61201">
        <w:rPr>
          <w:i/>
          <w:iCs/>
        </w:rPr>
        <w:t>SLC6A4</w:t>
      </w:r>
      <w:r w:rsidRPr="00D61201">
        <w:t xml:space="preserve"> (</w:t>
      </w:r>
      <w:r w:rsidRPr="00D61201">
        <w:rPr>
          <w:b/>
          <w:bCs/>
        </w:rPr>
        <w:t>Table S</w:t>
      </w:r>
      <w:r w:rsidR="0046143E" w:rsidRPr="00D61201">
        <w:rPr>
          <w:b/>
          <w:bCs/>
        </w:rPr>
        <w:t>9</w:t>
      </w:r>
      <w:r w:rsidRPr="00D61201">
        <w:t>)</w:t>
      </w:r>
      <w:r w:rsidR="00A3205A">
        <w:t xml:space="preserve"> </w:t>
      </w:r>
      <w:r w:rsidR="00A3205A">
        <w:lastRenderedPageBreak/>
        <w:t>genotypes</w:t>
      </w:r>
      <w:r w:rsidRPr="00D61201">
        <w:t xml:space="preserve"> because </w:t>
      </w:r>
      <w:r w:rsidR="00D847D1" w:rsidRPr="00D61201">
        <w:t xml:space="preserve">the </w:t>
      </w:r>
      <w:r w:rsidRPr="00D61201">
        <w:t xml:space="preserve">evidence supporting an association </w:t>
      </w:r>
      <w:r w:rsidR="00D847D1" w:rsidRPr="00D61201">
        <w:t>is</w:t>
      </w:r>
      <w:r w:rsidRPr="00D61201">
        <w:t xml:space="preserve"> mixed and</w:t>
      </w:r>
      <w:r w:rsidR="00AB7DFA" w:rsidRPr="00D61201">
        <w:t>/or</w:t>
      </w:r>
      <w:r w:rsidRPr="00D61201">
        <w:t xml:space="preserve"> insufficient to support clinical </w:t>
      </w:r>
      <w:r w:rsidR="00BA23A1">
        <w:t xml:space="preserve">validity and </w:t>
      </w:r>
      <w:r w:rsidRPr="00D61201">
        <w:t>utility at this time</w:t>
      </w:r>
      <w:r w:rsidR="00AB7DFA" w:rsidRPr="00D61201">
        <w:t xml:space="preserve"> (CPIC level C-no recommendation).</w:t>
      </w:r>
      <w:r w:rsidRPr="00D61201">
        <w:t xml:space="preserve"> </w:t>
      </w:r>
    </w:p>
    <w:p w14:paraId="6652FAF6" w14:textId="77777777" w:rsidR="00542E9F" w:rsidRPr="00D61201" w:rsidRDefault="00542E9F" w:rsidP="00DE08BE">
      <w:pPr>
        <w:spacing w:line="480" w:lineRule="auto"/>
        <w:rPr>
          <w:color w:val="000000"/>
        </w:rPr>
      </w:pPr>
    </w:p>
    <w:p w14:paraId="0C77AEC6" w14:textId="4D491711" w:rsidR="00E959AE" w:rsidRDefault="00E959AE" w:rsidP="00216AF2">
      <w:pPr>
        <w:spacing w:line="480" w:lineRule="auto"/>
      </w:pPr>
      <w:r w:rsidRPr="00D61201">
        <w:rPr>
          <w:rStyle w:val="Heading3Char"/>
          <w:rFonts w:cs="Times New Roman"/>
        </w:rPr>
        <w:t>Pediatrics</w:t>
      </w:r>
      <w:r w:rsidRPr="00D61201">
        <w:rPr>
          <w:rFonts w:eastAsiaTheme="majorEastAsia"/>
          <w:b/>
          <w:bCs/>
          <w:i/>
        </w:rPr>
        <w:t>.</w:t>
      </w:r>
      <w:r w:rsidR="00FD54D7" w:rsidRPr="00D61201">
        <w:t xml:space="preserve"> </w:t>
      </w:r>
      <w:r w:rsidR="00AE57A3" w:rsidRPr="00D61201">
        <w:t xml:space="preserve">Citalopram, escitalopram, and sertraline had the </w:t>
      </w:r>
      <w:r w:rsidR="00FA6FF5">
        <w:t>most</w:t>
      </w:r>
      <w:r w:rsidR="00FA6FF5" w:rsidRPr="00D61201">
        <w:t xml:space="preserve"> </w:t>
      </w:r>
      <w:r w:rsidR="00FD54D7" w:rsidRPr="00D61201">
        <w:t xml:space="preserve">pharmacogenetic data supporting potential </w:t>
      </w:r>
      <w:r w:rsidR="00073899">
        <w:t xml:space="preserve">genotype-guided </w:t>
      </w:r>
      <w:r w:rsidR="00FD54D7" w:rsidRPr="00D61201">
        <w:t>prescribing changes</w:t>
      </w:r>
      <w:r w:rsidR="006B1F1F" w:rsidRPr="00D61201">
        <w:t xml:space="preserve"> in children</w:t>
      </w:r>
      <w:r w:rsidR="004513CA">
        <w:t xml:space="preserve"> (</w:t>
      </w:r>
      <w:r w:rsidR="004513CA" w:rsidRPr="004513CA">
        <w:rPr>
          <w:b/>
          <w:bCs/>
        </w:rPr>
        <w:t>Table S1</w:t>
      </w:r>
      <w:r w:rsidR="004513CA">
        <w:t>)</w:t>
      </w:r>
      <w:r w:rsidR="00FD54D7" w:rsidRPr="00D61201">
        <w:t xml:space="preserve">. Based on </w:t>
      </w:r>
      <w:r w:rsidR="00681283">
        <w:t>this evidence</w:t>
      </w:r>
      <w:r w:rsidR="00FD54D7" w:rsidRPr="00D61201">
        <w:t xml:space="preserve">, the recommendations for these drugs are relevant to </w:t>
      </w:r>
      <w:r w:rsidR="00D847D1" w:rsidRPr="00D61201">
        <w:t>pediatric patients</w:t>
      </w:r>
      <w:r w:rsidR="007522A6" w:rsidRPr="00D61201">
        <w:t xml:space="preserve"> and </w:t>
      </w:r>
      <w:r w:rsidR="00AE57A3" w:rsidRPr="00D61201">
        <w:t xml:space="preserve">are </w:t>
      </w:r>
      <w:r w:rsidR="007522A6" w:rsidRPr="00D61201">
        <w:t xml:space="preserve">consistent with smaller pharmacokinetic studies </w:t>
      </w:r>
      <w:r w:rsidR="009B5746" w:rsidRPr="00D61201">
        <w:t>available for this population</w:t>
      </w:r>
      <w:r w:rsidR="00FD54D7" w:rsidRPr="00D61201">
        <w:t xml:space="preserve">. Children and adolescents were underrepresented in </w:t>
      </w:r>
      <w:r w:rsidR="009D22B0">
        <w:t xml:space="preserve">pharmacogenetic </w:t>
      </w:r>
      <w:r w:rsidR="00FD54D7" w:rsidRPr="00D61201">
        <w:t>studies of the other drugs in</w:t>
      </w:r>
      <w:r w:rsidR="009D22B0">
        <w:t>cluded</w:t>
      </w:r>
      <w:r w:rsidR="00FD54D7" w:rsidRPr="00D61201">
        <w:t xml:space="preserve"> this guideline</w:t>
      </w:r>
      <w:r w:rsidR="00DF3308">
        <w:t>.</w:t>
      </w:r>
      <w:r w:rsidR="00FD54D7" w:rsidRPr="00D61201">
        <w:t xml:space="preserve"> Therefore, the generalizability of other recommendations to </w:t>
      </w:r>
      <w:r w:rsidR="00D847D1" w:rsidRPr="00D61201">
        <w:t xml:space="preserve">pediatric patients </w:t>
      </w:r>
      <w:r w:rsidR="007522A6" w:rsidRPr="00D61201">
        <w:t>needs</w:t>
      </w:r>
      <w:r w:rsidR="00FD54D7" w:rsidRPr="00D61201">
        <w:t xml:space="preserve"> to be established</w:t>
      </w:r>
      <w:r w:rsidR="007522A6" w:rsidRPr="00D61201">
        <w:t>. As such,</w:t>
      </w:r>
      <w:r w:rsidR="00FD54D7" w:rsidRPr="00D61201">
        <w:t xml:space="preserve"> </w:t>
      </w:r>
      <w:r w:rsidR="007522A6" w:rsidRPr="00D61201">
        <w:t xml:space="preserve">clinicians treating </w:t>
      </w:r>
      <w:r w:rsidR="00AE57A3" w:rsidRPr="00D61201">
        <w:t>children and adolescents</w:t>
      </w:r>
      <w:r w:rsidR="007522A6" w:rsidRPr="00D61201">
        <w:t xml:space="preserve"> </w:t>
      </w:r>
      <w:r w:rsidR="00FD54D7" w:rsidRPr="00D61201">
        <w:t xml:space="preserve">should determine their </w:t>
      </w:r>
      <w:r w:rsidR="007522A6" w:rsidRPr="00D61201">
        <w:t xml:space="preserve">applicability to </w:t>
      </w:r>
      <w:r w:rsidR="00FD54D7" w:rsidRPr="00D61201">
        <w:t>younger patient</w:t>
      </w:r>
      <w:r w:rsidR="007522A6" w:rsidRPr="00D61201">
        <w:t>s while considering the unique and more limited evidence base for these medications in youth</w:t>
      </w:r>
      <w:r w:rsidR="009B5746" w:rsidRPr="00D61201">
        <w:t>,</w:t>
      </w:r>
      <w:r w:rsidR="007522A6" w:rsidRPr="00D61201">
        <w:t xml:space="preserve"> as well as pediatric-specific differences in tolerability (e.g., activation) </w:t>
      </w:r>
      <w:r w:rsidR="006B1F1F" w:rsidRPr="00D61201">
        <w:fldChar w:fldCharType="begin">
          <w:fldData xml:space="preserve">PEVuZE5vdGU+PENpdGU+PEF1dGhvcj5NaWxsczwvQXV0aG9yPjxZZWFyPjIwMjA8L1llYXI+PFJl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</w:fldData>
        </w:fldChar>
      </w:r>
      <w:r w:rsidR="003F2ABC">
        <w:instrText xml:space="preserve"> ADDIN EN.CITE </w:instrText>
      </w:r>
      <w:r w:rsidR="003F2ABC">
        <w:fldChar w:fldCharType="begin">
          <w:fldData xml:space="preserve">PEVuZE5vdGU+PENpdGU+PEF1dGhvcj5NaWxsczwvQXV0aG9yPjxZZWFyPjIwMjA8L1llYXI+PFJl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</w:fldData>
        </w:fldChar>
      </w:r>
      <w:r w:rsidR="003F2ABC">
        <w:instrText xml:space="preserve"> ADDIN EN.CITE.DATA </w:instrText>
      </w:r>
      <w:r w:rsidR="003F2ABC">
        <w:fldChar w:fldCharType="end"/>
      </w:r>
      <w:r w:rsidR="006B1F1F" w:rsidRPr="00D61201">
        <w:fldChar w:fldCharType="separate"/>
      </w:r>
      <w:r w:rsidR="003F2ABC">
        <w:rPr>
          <w:noProof/>
        </w:rPr>
        <w:t>(</w:t>
      </w:r>
      <w:hyperlink w:anchor="_ENREF_42" w:tooltip="Mills, 2020 #151" w:history="1">
        <w:r w:rsidR="008C7F70">
          <w:rPr>
            <w:noProof/>
          </w:rPr>
          <w:t>42</w:t>
        </w:r>
      </w:hyperlink>
      <w:r w:rsidR="003F2ABC">
        <w:rPr>
          <w:noProof/>
        </w:rPr>
        <w:t>)</w:t>
      </w:r>
      <w:r w:rsidR="006B1F1F" w:rsidRPr="00D61201">
        <w:fldChar w:fldCharType="end"/>
      </w:r>
      <w:r w:rsidR="006B1F1F" w:rsidRPr="00D61201">
        <w:t xml:space="preserve"> </w:t>
      </w:r>
      <w:r w:rsidR="007522A6" w:rsidRPr="00D61201">
        <w:t>and disorder-specific response trajectory</w:t>
      </w:r>
      <w:r w:rsidR="006B1F1F" w:rsidRPr="00D61201">
        <w:t xml:space="preserve"> </w:t>
      </w:r>
      <w:r w:rsidR="006B1F1F" w:rsidRPr="00D61201">
        <w:fldChar w:fldCharType="begin">
          <w:fldData xml:space="preserve">PEVuZE5vdGU+PENpdGU+PEF1dGhvcj5TdHJhd248L0F1dGhvcj48WWVhcj4yMDE4PC9ZZWFyPjxS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</w:fldData>
        </w:fldChar>
      </w:r>
      <w:r w:rsidR="003F2ABC">
        <w:instrText xml:space="preserve"> ADDIN EN.CITE </w:instrText>
      </w:r>
      <w:r w:rsidR="003F2ABC">
        <w:fldChar w:fldCharType="begin">
          <w:fldData xml:space="preserve">PEVuZE5vdGU+PENpdGU+PEF1dGhvcj5TdHJhd248L0F1dGhvcj48WWVhcj4yMDE4PC9ZZWFyPjxS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</w:fldData>
        </w:fldChar>
      </w:r>
      <w:r w:rsidR="003F2ABC">
        <w:instrText xml:space="preserve"> ADDIN EN.CITE.DATA </w:instrText>
      </w:r>
      <w:r w:rsidR="003F2ABC">
        <w:fldChar w:fldCharType="end"/>
      </w:r>
      <w:r w:rsidR="006B1F1F" w:rsidRPr="00D61201">
        <w:fldChar w:fldCharType="separate"/>
      </w:r>
      <w:r w:rsidR="003F2ABC">
        <w:rPr>
          <w:noProof/>
        </w:rPr>
        <w:t>(</w:t>
      </w:r>
      <w:hyperlink w:anchor="_ENREF_43" w:tooltip="Strawn, 2018 #153" w:history="1">
        <w:r w:rsidR="008C7F70">
          <w:rPr>
            <w:noProof/>
          </w:rPr>
          <w:t>43</w:t>
        </w:r>
      </w:hyperlink>
      <w:r w:rsidR="003F2ABC">
        <w:rPr>
          <w:noProof/>
        </w:rPr>
        <w:t>)</w:t>
      </w:r>
      <w:r w:rsidR="006B1F1F" w:rsidRPr="00D61201">
        <w:fldChar w:fldCharType="end"/>
      </w:r>
      <w:r w:rsidR="00FD54D7" w:rsidRPr="00D61201">
        <w:t>.</w:t>
      </w:r>
      <w:r w:rsidR="00FD54D7" w:rsidRPr="00D61201" w:rsidDel="00FD54D7">
        <w:t xml:space="preserve"> </w:t>
      </w:r>
      <w:r w:rsidRPr="00D61201">
        <w:t>Because CYP2D6</w:t>
      </w:r>
      <w:r w:rsidR="00D25D42">
        <w:t>,</w:t>
      </w:r>
      <w:r w:rsidR="00AB073D" w:rsidRPr="00D61201">
        <w:t xml:space="preserve"> CYP2C19</w:t>
      </w:r>
      <w:r w:rsidR="00D25D42">
        <w:t>, and CYP2B6</w:t>
      </w:r>
      <w:r w:rsidR="00AB073D" w:rsidRPr="00D61201">
        <w:t xml:space="preserve"> </w:t>
      </w:r>
      <w:r w:rsidRPr="00D61201">
        <w:t xml:space="preserve">activity </w:t>
      </w:r>
      <w:r w:rsidR="007522A6" w:rsidRPr="00D61201">
        <w:t>reach adult levels</w:t>
      </w:r>
      <w:r w:rsidRPr="00D61201">
        <w:t xml:space="preserve"> by early childhood </w:t>
      </w:r>
      <w:r w:rsidR="005071C5" w:rsidRPr="00D61201">
        <w:fldChar w:fldCharType="begin">
          <w:fldData xml:space="preserve">PEVuZE5vdGU+PENpdGU+PEF1dGhvcj5CbGFrZTwvQXV0aG9yPjxZZWFyPjIwMDc8L1llYXI+PFJl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</w:fldData>
        </w:fldChar>
      </w:r>
      <w:r w:rsidR="003F2ABC">
        <w:instrText xml:space="preserve"> ADDIN EN.CITE </w:instrText>
      </w:r>
      <w:r w:rsidR="003F2ABC">
        <w:fldChar w:fldCharType="begin">
          <w:fldData xml:space="preserve">PEVuZE5vdGU+PENpdGU+PEF1dGhvcj5CbGFrZTwvQXV0aG9yPjxZZWFyPjIwMDc8L1llYXI+PFJl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</w:fldData>
        </w:fldChar>
      </w:r>
      <w:r w:rsidR="003F2ABC">
        <w:instrText xml:space="preserve"> ADDIN EN.CITE.DATA </w:instrText>
      </w:r>
      <w:r w:rsidR="003F2ABC">
        <w:fldChar w:fldCharType="end"/>
      </w:r>
      <w:r w:rsidR="005071C5" w:rsidRPr="00D61201">
        <w:fldChar w:fldCharType="separate"/>
      </w:r>
      <w:r w:rsidR="003F2ABC">
        <w:rPr>
          <w:noProof/>
        </w:rPr>
        <w:t>(</w:t>
      </w:r>
      <w:hyperlink w:anchor="_ENREF_44" w:tooltip="Blake, 2007 #31" w:history="1">
        <w:r w:rsidR="008C7F70">
          <w:rPr>
            <w:noProof/>
          </w:rPr>
          <w:t>44-46</w:t>
        </w:r>
      </w:hyperlink>
      <w:r w:rsidR="003F2ABC">
        <w:rPr>
          <w:noProof/>
        </w:rPr>
        <w:t>)</w:t>
      </w:r>
      <w:r w:rsidR="005071C5" w:rsidRPr="00D61201">
        <w:fldChar w:fldCharType="end"/>
      </w:r>
      <w:r w:rsidR="00BB4790" w:rsidRPr="00D61201">
        <w:t>,</w:t>
      </w:r>
      <w:r w:rsidRPr="00D61201">
        <w:t xml:space="preserve"> it may be appropriate to extrapolate </w:t>
      </w:r>
      <w:r w:rsidR="00B57F14">
        <w:t xml:space="preserve">genotype-guided </w:t>
      </w:r>
      <w:r w:rsidRPr="00D61201">
        <w:t>recommendations</w:t>
      </w:r>
      <w:r w:rsidR="00FD54D7" w:rsidRPr="00D61201">
        <w:t xml:space="preserve"> </w:t>
      </w:r>
      <w:r w:rsidR="00B57F14">
        <w:t xml:space="preserve">for antidepressants </w:t>
      </w:r>
      <w:r w:rsidR="00FD54D7" w:rsidRPr="00D61201">
        <w:t xml:space="preserve">related to </w:t>
      </w:r>
      <w:r w:rsidR="00FD54D7" w:rsidRPr="00D61201">
        <w:rPr>
          <w:i/>
        </w:rPr>
        <w:t>CYP2D6</w:t>
      </w:r>
      <w:r w:rsidR="004A7279">
        <w:rPr>
          <w:i/>
        </w:rPr>
        <w:t>,</w:t>
      </w:r>
      <w:r w:rsidR="00AB073D" w:rsidRPr="00D61201">
        <w:rPr>
          <w:i/>
        </w:rPr>
        <w:t xml:space="preserve"> CYP2C19</w:t>
      </w:r>
      <w:r w:rsidR="004A7279">
        <w:rPr>
          <w:iCs/>
        </w:rPr>
        <w:t xml:space="preserve"> and </w:t>
      </w:r>
      <w:r w:rsidR="004A7279" w:rsidRPr="004A7279">
        <w:rPr>
          <w:i/>
        </w:rPr>
        <w:t>CYP2B6</w:t>
      </w:r>
      <w:r w:rsidRPr="00D61201">
        <w:t xml:space="preserve"> to adolescents or possibly younger children with close monitoring. Ultimately, additional research and clinical trials in pediatric patients investigating the association between </w:t>
      </w:r>
      <w:r w:rsidRPr="00CE6751">
        <w:rPr>
          <w:i/>
          <w:iCs/>
        </w:rPr>
        <w:t>CYP2D6</w:t>
      </w:r>
      <w:r w:rsidR="00090BF9" w:rsidRPr="00D61201">
        <w:t>,</w:t>
      </w:r>
      <w:r w:rsidRPr="00D61201">
        <w:t xml:space="preserve"> </w:t>
      </w:r>
      <w:r w:rsidRPr="00CE6751">
        <w:rPr>
          <w:i/>
          <w:iCs/>
        </w:rPr>
        <w:t>CYP2C19</w:t>
      </w:r>
      <w:r w:rsidR="00090BF9" w:rsidRPr="00D61201">
        <w:t xml:space="preserve">, or </w:t>
      </w:r>
      <w:r w:rsidR="00090BF9" w:rsidRPr="00CE6751">
        <w:rPr>
          <w:i/>
          <w:iCs/>
        </w:rPr>
        <w:t>CYP2B6</w:t>
      </w:r>
      <w:r w:rsidRPr="00D61201">
        <w:t xml:space="preserve"> and </w:t>
      </w:r>
      <w:r w:rsidR="00D923EF">
        <w:t>antidepressant</w:t>
      </w:r>
      <w:r w:rsidR="00D923EF" w:rsidRPr="00D61201">
        <w:t xml:space="preserve"> </w:t>
      </w:r>
      <w:r w:rsidRPr="00D61201">
        <w:t>systemic exposure</w:t>
      </w:r>
      <w:r w:rsidR="007522A6" w:rsidRPr="00D61201">
        <w:t>, treatment response and tolerability</w:t>
      </w:r>
      <w:r w:rsidRPr="00D61201">
        <w:t xml:space="preserve"> </w:t>
      </w:r>
      <w:r w:rsidR="00AB073D" w:rsidRPr="00D61201">
        <w:t>are</w:t>
      </w:r>
      <w:r w:rsidRPr="00D61201">
        <w:t xml:space="preserve"> needed.</w:t>
      </w:r>
    </w:p>
    <w:p w14:paraId="07A32D00" w14:textId="77777777" w:rsidR="00A46636" w:rsidRPr="00D61201" w:rsidRDefault="00A46636" w:rsidP="00216AF2">
      <w:pPr>
        <w:spacing w:line="480" w:lineRule="auto"/>
      </w:pPr>
    </w:p>
    <w:p w14:paraId="0A870616" w14:textId="0F05E10A" w:rsidR="006B5434" w:rsidRPr="00D61201" w:rsidRDefault="006B5434" w:rsidP="006B5434">
      <w:pPr>
        <w:spacing w:line="480" w:lineRule="auto"/>
        <w:rPr>
          <w:rFonts w:eastAsiaTheme="majorEastAsia"/>
        </w:rPr>
      </w:pPr>
      <w:r w:rsidRPr="00D61201">
        <w:rPr>
          <w:rStyle w:val="Heading3Char"/>
          <w:rFonts w:cs="Times New Roman"/>
        </w:rPr>
        <w:t>Biogeographic groups</w:t>
      </w:r>
      <w:r w:rsidRPr="00D61201">
        <w:rPr>
          <w:rFonts w:eastAsiaTheme="majorEastAsia"/>
          <w:b/>
          <w:i/>
        </w:rPr>
        <w:t xml:space="preserve">. </w:t>
      </w:r>
      <w:r w:rsidRPr="00D61201">
        <w:rPr>
          <w:rFonts w:eastAsiaTheme="majorEastAsia"/>
        </w:rPr>
        <w:t>The</w:t>
      </w:r>
      <w:r w:rsidR="009D22B0">
        <w:rPr>
          <w:rFonts w:eastAsiaTheme="majorEastAsia"/>
        </w:rPr>
        <w:t xml:space="preserve"> </w:t>
      </w:r>
      <w:r w:rsidRPr="00D61201">
        <w:rPr>
          <w:rFonts w:eastAsiaTheme="majorEastAsia"/>
        </w:rPr>
        <w:t>recommendations</w:t>
      </w:r>
      <w:r w:rsidR="00D923EF">
        <w:rPr>
          <w:rFonts w:eastAsiaTheme="majorEastAsia"/>
        </w:rPr>
        <w:t xml:space="preserve"> provided herein</w:t>
      </w:r>
      <w:r w:rsidRPr="00D61201">
        <w:rPr>
          <w:rFonts w:eastAsiaTheme="majorEastAsia"/>
        </w:rPr>
        <w:t xml:space="preserve"> are </w:t>
      </w:r>
      <w:r w:rsidR="00C01ABC">
        <w:rPr>
          <w:rFonts w:eastAsiaTheme="majorEastAsia"/>
        </w:rPr>
        <w:t>largely</w:t>
      </w:r>
      <w:r w:rsidR="00D923EF">
        <w:rPr>
          <w:rFonts w:eastAsiaTheme="majorEastAsia"/>
        </w:rPr>
        <w:t xml:space="preserve"> </w:t>
      </w:r>
      <w:r w:rsidRPr="00D61201">
        <w:rPr>
          <w:rFonts w:eastAsiaTheme="majorEastAsia"/>
        </w:rPr>
        <w:t>derived from studies that primarily included individuals</w:t>
      </w:r>
      <w:r w:rsidR="005C073C" w:rsidRPr="00D61201">
        <w:rPr>
          <w:rFonts w:eastAsiaTheme="majorEastAsia"/>
        </w:rPr>
        <w:t xml:space="preserve"> with</w:t>
      </w:r>
      <w:r w:rsidRPr="00D61201">
        <w:rPr>
          <w:rFonts w:eastAsiaTheme="majorEastAsia"/>
        </w:rPr>
        <w:t xml:space="preserve"> European or East Asian ancestry as defined elsewhere </w:t>
      </w:r>
      <w:r w:rsidR="00902C6E" w:rsidRPr="00D61201">
        <w:rPr>
          <w:rFonts w:eastAsiaTheme="majorEastAsia"/>
          <w:iCs/>
        </w:rPr>
        <w:lastRenderedPageBreak/>
        <w:fldChar w:fldCharType="begin">
          <w:fldData xml:space="preserve">PEVuZE5vdGU+PENpdGU+PEF1dGhvcj5IdWRkYXJ0PC9BdXRob3I+PFllYXI+MjAxOTwvWWVhcj48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</w:fldData>
        </w:fldChar>
      </w:r>
      <w:r w:rsidR="003F2ABC">
        <w:rPr>
          <w:rFonts w:eastAsiaTheme="majorEastAsia"/>
          <w:iCs/>
        </w:rPr>
        <w:instrText xml:space="preserve"> ADDIN EN.CITE </w:instrText>
      </w:r>
      <w:r w:rsidR="003F2ABC">
        <w:rPr>
          <w:rFonts w:eastAsiaTheme="majorEastAsia"/>
          <w:iCs/>
        </w:rPr>
        <w:fldChar w:fldCharType="begin">
          <w:fldData xml:space="preserve">PEVuZE5vdGU+PENpdGU+PEF1dGhvcj5IdWRkYXJ0PC9BdXRob3I+PFllYXI+MjAxOTwvWWVhcj48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</w:fldData>
        </w:fldChar>
      </w:r>
      <w:r w:rsidR="003F2ABC">
        <w:rPr>
          <w:rFonts w:eastAsiaTheme="majorEastAsia"/>
          <w:iCs/>
        </w:rPr>
        <w:instrText xml:space="preserve"> ADDIN EN.CITE.DATA </w:instrText>
      </w:r>
      <w:r w:rsidR="003F2ABC">
        <w:rPr>
          <w:rFonts w:eastAsiaTheme="majorEastAsia"/>
          <w:iCs/>
        </w:rPr>
      </w:r>
      <w:r w:rsidR="003F2ABC">
        <w:rPr>
          <w:rFonts w:eastAsiaTheme="majorEastAsia"/>
          <w:iCs/>
        </w:rPr>
        <w:fldChar w:fldCharType="end"/>
      </w:r>
      <w:r w:rsidR="00902C6E" w:rsidRPr="00D61201">
        <w:rPr>
          <w:rFonts w:eastAsiaTheme="majorEastAsia"/>
          <w:iCs/>
        </w:rPr>
      </w:r>
      <w:r w:rsidR="00902C6E" w:rsidRPr="00D61201">
        <w:rPr>
          <w:rFonts w:eastAsiaTheme="majorEastAsia"/>
          <w:iCs/>
        </w:rPr>
        <w:fldChar w:fldCharType="separate"/>
      </w:r>
      <w:r w:rsidR="003F2ABC">
        <w:rPr>
          <w:rFonts w:eastAsiaTheme="majorEastAsia"/>
          <w:iCs/>
          <w:noProof/>
        </w:rPr>
        <w:t>(</w:t>
      </w:r>
      <w:hyperlink w:anchor="_ENREF_47" w:tooltip="Huddart, 2019 #190" w:history="1">
        <w:r w:rsidR="008C7F70">
          <w:rPr>
            <w:rFonts w:eastAsiaTheme="majorEastAsia"/>
            <w:iCs/>
            <w:noProof/>
          </w:rPr>
          <w:t>47</w:t>
        </w:r>
      </w:hyperlink>
      <w:r w:rsidR="003F2ABC">
        <w:rPr>
          <w:rFonts w:eastAsiaTheme="majorEastAsia"/>
          <w:iCs/>
          <w:noProof/>
        </w:rPr>
        <w:t>)</w:t>
      </w:r>
      <w:r w:rsidR="00902C6E" w:rsidRPr="00D61201">
        <w:rPr>
          <w:rFonts w:eastAsiaTheme="majorEastAsia"/>
          <w:iCs/>
        </w:rPr>
        <w:fldChar w:fldCharType="end"/>
      </w:r>
      <w:r w:rsidRPr="00D61201">
        <w:rPr>
          <w:rFonts w:eastAsiaTheme="majorEastAsia"/>
          <w:iCs/>
        </w:rPr>
        <w:t>.</w:t>
      </w:r>
      <w:r w:rsidRPr="00D61201">
        <w:rPr>
          <w:rFonts w:eastAsiaTheme="majorEastAsia"/>
        </w:rPr>
        <w:t xml:space="preserve"> Although studies including individuals from other ancestry groups are needed, there is no reason to suspect that the effects </w:t>
      </w:r>
      <w:r w:rsidR="005C073C" w:rsidRPr="00D61201">
        <w:rPr>
          <w:rFonts w:eastAsiaTheme="majorEastAsia"/>
        </w:rPr>
        <w:t xml:space="preserve">of </w:t>
      </w:r>
      <w:r w:rsidRPr="00D61201">
        <w:rPr>
          <w:rFonts w:eastAsiaTheme="majorEastAsia"/>
          <w:i/>
        </w:rPr>
        <w:t>CYP2C19</w:t>
      </w:r>
      <w:r w:rsidR="00B70C9A" w:rsidRPr="00D61201">
        <w:rPr>
          <w:rFonts w:eastAsiaTheme="majorEastAsia"/>
          <w:i/>
        </w:rPr>
        <w:t>,</w:t>
      </w:r>
      <w:r w:rsidRPr="00D61201">
        <w:rPr>
          <w:rFonts w:eastAsiaTheme="majorEastAsia"/>
        </w:rPr>
        <w:t xml:space="preserve"> </w:t>
      </w:r>
      <w:r w:rsidRPr="00D61201">
        <w:rPr>
          <w:rFonts w:eastAsiaTheme="majorEastAsia"/>
          <w:i/>
        </w:rPr>
        <w:t>CYP2D6</w:t>
      </w:r>
      <w:r w:rsidRPr="00D61201">
        <w:rPr>
          <w:rFonts w:eastAsiaTheme="majorEastAsia"/>
        </w:rPr>
        <w:t xml:space="preserve"> </w:t>
      </w:r>
      <w:r w:rsidR="00B70C9A" w:rsidRPr="00D61201">
        <w:rPr>
          <w:rFonts w:eastAsiaTheme="majorEastAsia"/>
        </w:rPr>
        <w:t xml:space="preserve">and/or </w:t>
      </w:r>
      <w:r w:rsidR="00B70C9A" w:rsidRPr="00D61201">
        <w:rPr>
          <w:rFonts w:eastAsiaTheme="majorEastAsia"/>
          <w:i/>
          <w:iCs/>
        </w:rPr>
        <w:t>CYP2B6</w:t>
      </w:r>
      <w:r w:rsidR="00B70C9A" w:rsidRPr="00D61201">
        <w:rPr>
          <w:rFonts w:eastAsiaTheme="majorEastAsia"/>
        </w:rPr>
        <w:t xml:space="preserve"> genetic </w:t>
      </w:r>
      <w:r w:rsidRPr="00D61201">
        <w:rPr>
          <w:rFonts w:eastAsiaTheme="majorEastAsia"/>
        </w:rPr>
        <w:t>variat</w:t>
      </w:r>
      <w:r w:rsidR="00B70C9A" w:rsidRPr="00D61201">
        <w:rPr>
          <w:rFonts w:eastAsiaTheme="majorEastAsia"/>
        </w:rPr>
        <w:t>ion</w:t>
      </w:r>
      <w:r w:rsidRPr="00D61201">
        <w:rPr>
          <w:rFonts w:eastAsiaTheme="majorEastAsia"/>
        </w:rPr>
        <w:t xml:space="preserve"> </w:t>
      </w:r>
      <w:r w:rsidR="004C6FB3" w:rsidRPr="00D61201">
        <w:rPr>
          <w:rFonts w:eastAsiaTheme="majorEastAsia"/>
        </w:rPr>
        <w:t>on SSRI or SNRI exposure or treatment outcomes will differ</w:t>
      </w:r>
      <w:r w:rsidRPr="00D61201">
        <w:rPr>
          <w:rFonts w:eastAsiaTheme="majorEastAsia"/>
        </w:rPr>
        <w:t xml:space="preserve"> across biogeographic groups. </w:t>
      </w:r>
      <w:r w:rsidR="006C5A6A" w:rsidRPr="00D61201">
        <w:rPr>
          <w:rFonts w:eastAsiaTheme="majorEastAsia"/>
        </w:rPr>
        <w:t>Di</w:t>
      </w:r>
      <w:r w:rsidRPr="00D61201">
        <w:rPr>
          <w:rFonts w:eastAsiaTheme="majorEastAsia"/>
        </w:rPr>
        <w:t xml:space="preserve">fferential </w:t>
      </w:r>
      <w:r w:rsidR="006C5A6A" w:rsidRPr="00D61201">
        <w:rPr>
          <w:rFonts w:eastAsiaTheme="majorEastAsia"/>
        </w:rPr>
        <w:t xml:space="preserve">effects </w:t>
      </w:r>
      <w:r w:rsidRPr="00D61201">
        <w:rPr>
          <w:rFonts w:eastAsiaTheme="majorEastAsia"/>
        </w:rPr>
        <w:t xml:space="preserve">of </w:t>
      </w:r>
      <w:r w:rsidRPr="00D61201">
        <w:rPr>
          <w:rFonts w:eastAsiaTheme="majorEastAsia"/>
          <w:i/>
        </w:rPr>
        <w:t>HTR2A</w:t>
      </w:r>
      <w:r w:rsidRPr="00D61201">
        <w:rPr>
          <w:rFonts w:eastAsiaTheme="majorEastAsia"/>
        </w:rPr>
        <w:t xml:space="preserve"> or </w:t>
      </w:r>
      <w:r w:rsidRPr="00D61201">
        <w:rPr>
          <w:rFonts w:eastAsiaTheme="majorEastAsia"/>
          <w:i/>
        </w:rPr>
        <w:t>SLC6A4</w:t>
      </w:r>
      <w:r w:rsidRPr="00D61201">
        <w:rPr>
          <w:rFonts w:eastAsiaTheme="majorEastAsia"/>
        </w:rPr>
        <w:t xml:space="preserve"> variants on SSRI or SNRI treatment outcomes between European and East Asian ancestry groups ha</w:t>
      </w:r>
      <w:r w:rsidR="006C5A6A" w:rsidRPr="00D61201">
        <w:rPr>
          <w:rFonts w:eastAsiaTheme="majorEastAsia"/>
        </w:rPr>
        <w:t>ve</w:t>
      </w:r>
      <w:r w:rsidRPr="00D61201">
        <w:rPr>
          <w:rFonts w:eastAsiaTheme="majorEastAsia"/>
        </w:rPr>
        <w:t xml:space="preserve"> been described </w:t>
      </w:r>
      <w:r w:rsidR="00902C6E" w:rsidRPr="00D61201">
        <w:rPr>
          <w:rFonts w:eastAsiaTheme="majorEastAsia"/>
          <w:iCs/>
        </w:rPr>
        <w:fldChar w:fldCharType="begin">
          <w:fldData xml:space="preserve">PEVuZE5vdGU+PENpdGU+PEF1dGhvcj5TdGVpbjwvQXV0aG9yPjxZZWFyPjIwMjE8L1llYXI+PFJl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</w:fldData>
        </w:fldChar>
      </w:r>
      <w:r w:rsidR="00B6234F">
        <w:rPr>
          <w:rFonts w:eastAsiaTheme="majorEastAsia"/>
          <w:iCs/>
        </w:rPr>
        <w:instrText xml:space="preserve"> ADDIN EN.CITE </w:instrText>
      </w:r>
      <w:r w:rsidR="00B6234F">
        <w:rPr>
          <w:rFonts w:eastAsiaTheme="majorEastAsia"/>
          <w:iCs/>
        </w:rPr>
        <w:fldChar w:fldCharType="begin">
          <w:fldData xml:space="preserve">PEVuZE5vdGU+PENpdGU+PEF1dGhvcj5TdGVpbjwvQXV0aG9yPjxZZWFyPjIwMjE8L1llYXI+PFJl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</w:fldData>
        </w:fldChar>
      </w:r>
      <w:r w:rsidR="00B6234F">
        <w:rPr>
          <w:rFonts w:eastAsiaTheme="majorEastAsia"/>
          <w:iCs/>
        </w:rPr>
        <w:instrText xml:space="preserve"> ADDIN EN.CITE.DATA </w:instrText>
      </w:r>
      <w:r w:rsidR="00B6234F">
        <w:rPr>
          <w:rFonts w:eastAsiaTheme="majorEastAsia"/>
          <w:iCs/>
        </w:rPr>
      </w:r>
      <w:r w:rsidR="00B6234F">
        <w:rPr>
          <w:rFonts w:eastAsiaTheme="majorEastAsia"/>
          <w:iCs/>
        </w:rPr>
        <w:fldChar w:fldCharType="end"/>
      </w:r>
      <w:r w:rsidR="00902C6E" w:rsidRPr="00D61201">
        <w:rPr>
          <w:rFonts w:eastAsiaTheme="majorEastAsia"/>
          <w:iCs/>
        </w:rPr>
      </w:r>
      <w:r w:rsidR="00902C6E" w:rsidRPr="00D61201">
        <w:rPr>
          <w:rFonts w:eastAsiaTheme="majorEastAsia"/>
          <w:iCs/>
        </w:rPr>
        <w:fldChar w:fldCharType="separate"/>
      </w:r>
      <w:r w:rsidR="00B6234F">
        <w:rPr>
          <w:rFonts w:eastAsiaTheme="majorEastAsia"/>
          <w:iCs/>
          <w:noProof/>
        </w:rPr>
        <w:t>(</w:t>
      </w:r>
      <w:hyperlink w:anchor="_ENREF_13" w:tooltip="Niitsu, 2013 #170" w:history="1">
        <w:r w:rsidR="008C7F70">
          <w:rPr>
            <w:rFonts w:eastAsiaTheme="majorEastAsia"/>
            <w:iCs/>
            <w:noProof/>
          </w:rPr>
          <w:t>13</w:t>
        </w:r>
      </w:hyperlink>
      <w:r w:rsidR="00B6234F">
        <w:rPr>
          <w:rFonts w:eastAsiaTheme="majorEastAsia"/>
          <w:iCs/>
          <w:noProof/>
        </w:rPr>
        <w:t xml:space="preserve">, </w:t>
      </w:r>
      <w:hyperlink w:anchor="_ENREF_28" w:tooltip="Stein, 2021 #183" w:history="1">
        <w:r w:rsidR="008C7F70">
          <w:rPr>
            <w:rFonts w:eastAsiaTheme="majorEastAsia"/>
            <w:iCs/>
            <w:noProof/>
          </w:rPr>
          <w:t>28</w:t>
        </w:r>
      </w:hyperlink>
      <w:r w:rsidR="00B6234F">
        <w:rPr>
          <w:rFonts w:eastAsiaTheme="majorEastAsia"/>
          <w:iCs/>
          <w:noProof/>
        </w:rPr>
        <w:t>)</w:t>
      </w:r>
      <w:r w:rsidR="00902C6E" w:rsidRPr="00D61201">
        <w:rPr>
          <w:rFonts w:eastAsiaTheme="majorEastAsia"/>
          <w:iCs/>
        </w:rPr>
        <w:fldChar w:fldCharType="end"/>
      </w:r>
      <w:r w:rsidR="00D847D1" w:rsidRPr="00D61201">
        <w:rPr>
          <w:rFonts w:eastAsiaTheme="majorEastAsia"/>
          <w:iCs/>
        </w:rPr>
        <w:t>,</w:t>
      </w:r>
      <w:r w:rsidRPr="00D61201">
        <w:rPr>
          <w:rFonts w:eastAsiaTheme="majorEastAsia"/>
        </w:rPr>
        <w:t xml:space="preserve"> but further research is required before firm conclusions can be made</w:t>
      </w:r>
      <w:r w:rsidR="003F0266" w:rsidRPr="00D61201">
        <w:rPr>
          <w:rFonts w:eastAsiaTheme="majorEastAsia"/>
        </w:rPr>
        <w:t xml:space="preserve"> as differences in ph</w:t>
      </w:r>
      <w:r w:rsidR="002401F0" w:rsidRPr="00D61201">
        <w:rPr>
          <w:rFonts w:eastAsiaTheme="majorEastAsia"/>
        </w:rPr>
        <w:t xml:space="preserve">armacokinetics </w:t>
      </w:r>
      <w:r w:rsidR="00D810A2" w:rsidRPr="00D61201">
        <w:rPr>
          <w:rFonts w:eastAsiaTheme="majorEastAsia"/>
        </w:rPr>
        <w:t>(</w:t>
      </w:r>
      <w:r w:rsidR="002401F0" w:rsidRPr="00D61201">
        <w:rPr>
          <w:rFonts w:eastAsiaTheme="majorEastAsia"/>
        </w:rPr>
        <w:t xml:space="preserve">that may be related to allele frequencies of </w:t>
      </w:r>
      <w:r w:rsidR="00D810A2" w:rsidRPr="00D61201">
        <w:rPr>
          <w:rFonts w:eastAsiaTheme="majorEastAsia"/>
        </w:rPr>
        <w:t>CYP enzymes) were not accounted for in these studies</w:t>
      </w:r>
      <w:r w:rsidRPr="00D61201">
        <w:rPr>
          <w:rFonts w:eastAsiaTheme="majorEastAsia"/>
        </w:rPr>
        <w:t xml:space="preserve">. </w:t>
      </w:r>
    </w:p>
    <w:p w14:paraId="5954D6DA" w14:textId="77777777" w:rsidR="00AA4D55" w:rsidRPr="00D61201" w:rsidRDefault="00AA4D55" w:rsidP="006B5434">
      <w:pPr>
        <w:spacing w:line="480" w:lineRule="auto"/>
        <w:rPr>
          <w:rFonts w:eastAsiaTheme="majorEastAsia"/>
        </w:rPr>
      </w:pPr>
    </w:p>
    <w:p w14:paraId="3A4AD0FD" w14:textId="77777777" w:rsidR="00E959AE" w:rsidRPr="00D61201" w:rsidRDefault="00E959AE" w:rsidP="00E864E3">
      <w:pPr>
        <w:pStyle w:val="Heading2"/>
        <w:rPr>
          <w:rFonts w:cs="Times New Roman"/>
          <w:szCs w:val="24"/>
        </w:rPr>
      </w:pPr>
      <w:r w:rsidRPr="00D61201">
        <w:rPr>
          <w:rFonts w:cs="Times New Roman"/>
          <w:szCs w:val="24"/>
        </w:rPr>
        <w:t>Recommendations for Incidental Findings</w:t>
      </w:r>
    </w:p>
    <w:p w14:paraId="634056BF" w14:textId="2C4B78F6" w:rsidR="00E959AE" w:rsidRPr="00D61201" w:rsidRDefault="00E959AE" w:rsidP="00216AF2">
      <w:pPr>
        <w:spacing w:line="480" w:lineRule="auto"/>
      </w:pPr>
      <w:r w:rsidRPr="00D61201">
        <w:t>Not applicable</w:t>
      </w:r>
    </w:p>
    <w:p w14:paraId="666C3C8C" w14:textId="77777777" w:rsidR="00AA4D55" w:rsidRPr="00D61201" w:rsidRDefault="00AA4D55" w:rsidP="00216AF2">
      <w:pPr>
        <w:spacing w:line="480" w:lineRule="auto"/>
      </w:pPr>
    </w:p>
    <w:p w14:paraId="386B9A40" w14:textId="77777777" w:rsidR="00E959AE" w:rsidRPr="00D61201" w:rsidRDefault="00E959AE" w:rsidP="00E864E3">
      <w:pPr>
        <w:pStyle w:val="Heading2"/>
        <w:rPr>
          <w:rFonts w:cs="Times New Roman"/>
          <w:szCs w:val="24"/>
        </w:rPr>
      </w:pPr>
      <w:r w:rsidRPr="00D61201">
        <w:rPr>
          <w:rFonts w:cs="Times New Roman"/>
          <w:szCs w:val="24"/>
        </w:rPr>
        <w:t>Other considerations</w:t>
      </w:r>
    </w:p>
    <w:p w14:paraId="4D6C2DFC" w14:textId="7FEE319E" w:rsidR="00E00388" w:rsidRPr="00D61201" w:rsidRDefault="00E00388" w:rsidP="00E00388">
      <w:pPr>
        <w:spacing w:line="480" w:lineRule="auto"/>
      </w:pPr>
      <w:r w:rsidRPr="00D61201">
        <w:t>Drug-drug interactions and other patient characteristics (e.g., age, renal function, liver function</w:t>
      </w:r>
      <w:r w:rsidR="00A96FF9">
        <w:t xml:space="preserve">, diet, substance use, and </w:t>
      </w:r>
      <w:r w:rsidR="007A7510">
        <w:t xml:space="preserve">a </w:t>
      </w:r>
      <w:r w:rsidR="00A96FF9">
        <w:t>patient</w:t>
      </w:r>
      <w:r w:rsidR="007A7510">
        <w:t>’s</w:t>
      </w:r>
      <w:r w:rsidR="00A96FF9">
        <w:t xml:space="preserve"> past history of medication response</w:t>
      </w:r>
      <w:r w:rsidR="007A7510">
        <w:t xml:space="preserve"> and tolerability</w:t>
      </w:r>
      <w:r w:rsidRPr="00D61201">
        <w:t>) should be considered when adjusting dose or selecting alternative therap</w:t>
      </w:r>
      <w:r w:rsidR="009D1542" w:rsidRPr="00D61201">
        <w:t>ies</w:t>
      </w:r>
      <w:r w:rsidRPr="00D61201">
        <w:t>.</w:t>
      </w:r>
      <w:r w:rsidR="00C01ABC">
        <w:t xml:space="preserve"> See the </w:t>
      </w:r>
      <w:r w:rsidR="009D22B0" w:rsidRPr="008E7AF8">
        <w:rPr>
          <w:b/>
          <w:bCs/>
        </w:rPr>
        <w:t>S</w:t>
      </w:r>
      <w:r w:rsidR="00C01ABC" w:rsidRPr="008E7AF8">
        <w:rPr>
          <w:b/>
          <w:bCs/>
        </w:rPr>
        <w:t>upplement</w:t>
      </w:r>
      <w:r w:rsidR="009D22B0" w:rsidRPr="008E7AF8">
        <w:rPr>
          <w:b/>
          <w:bCs/>
        </w:rPr>
        <w:t>al Data</w:t>
      </w:r>
      <w:r w:rsidR="00C01ABC">
        <w:t xml:space="preserve"> for additional information.</w:t>
      </w:r>
    </w:p>
    <w:p w14:paraId="63913DB1" w14:textId="77777777" w:rsidR="00CE6751" w:rsidRDefault="00CE6751" w:rsidP="00216AF2">
      <w:pPr>
        <w:spacing w:line="480" w:lineRule="auto"/>
      </w:pPr>
    </w:p>
    <w:p w14:paraId="13096677" w14:textId="030564E3" w:rsidR="00E959AE" w:rsidRPr="00D61201" w:rsidRDefault="00E959AE" w:rsidP="00216AF2">
      <w:pPr>
        <w:spacing w:line="480" w:lineRule="auto"/>
      </w:pPr>
      <w:r w:rsidRPr="00D61201">
        <w:t xml:space="preserve">Paroxetine and fluoxetine are </w:t>
      </w:r>
      <w:r w:rsidR="00D847D1" w:rsidRPr="00D61201">
        <w:t>potent</w:t>
      </w:r>
      <w:r w:rsidRPr="00D61201">
        <w:t xml:space="preserve"> inhibitors of CYP2D6, albeit involving different mechanisms </w:t>
      </w:r>
      <w:r w:rsidR="005071C5" w:rsidRPr="00D61201">
        <w:fldChar w:fldCharType="begin">
          <w:fldData xml:space="preserve">PEVuZE5vdGU+PENpdGU+PEF1dGhvcj5CZXJ0ZWxzZW48L0F1dGhvcj48WWVhcj4yMDAzPC9ZZWFy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</w:fldData>
        </w:fldChar>
      </w:r>
      <w:r w:rsidR="003F2ABC">
        <w:instrText xml:space="preserve"> ADDIN EN.CITE </w:instrText>
      </w:r>
      <w:r w:rsidR="003F2ABC">
        <w:fldChar w:fldCharType="begin">
          <w:fldData xml:space="preserve">PEVuZE5vdGU+PENpdGU+PEF1dGhvcj5CZXJ0ZWxzZW48L0F1dGhvcj48WWVhcj4yMDAzPC9ZZWFy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</w:fldData>
        </w:fldChar>
      </w:r>
      <w:r w:rsidR="003F2ABC">
        <w:instrText xml:space="preserve"> ADDIN EN.CITE.DATA </w:instrText>
      </w:r>
      <w:r w:rsidR="003F2ABC">
        <w:fldChar w:fldCharType="end"/>
      </w:r>
      <w:r w:rsidR="005071C5" w:rsidRPr="00D61201">
        <w:fldChar w:fldCharType="separate"/>
      </w:r>
      <w:r w:rsidR="003F2ABC">
        <w:rPr>
          <w:noProof/>
        </w:rPr>
        <w:t>(</w:t>
      </w:r>
      <w:hyperlink w:anchor="_ENREF_48" w:tooltip="Bertelsen, 2003 #32" w:history="1">
        <w:r w:rsidR="008C7F70">
          <w:rPr>
            <w:noProof/>
          </w:rPr>
          <w:t>48</w:t>
        </w:r>
      </w:hyperlink>
      <w:r w:rsidR="003F2ABC">
        <w:rPr>
          <w:noProof/>
        </w:rPr>
        <w:t>)</w:t>
      </w:r>
      <w:r w:rsidR="005071C5" w:rsidRPr="00D61201">
        <w:fldChar w:fldCharType="end"/>
      </w:r>
      <w:r w:rsidR="00BB4790" w:rsidRPr="00D61201">
        <w:t>.</w:t>
      </w:r>
      <w:r w:rsidRPr="00D61201">
        <w:t xml:space="preserve"> Several studies suggest that CYP2D6 </w:t>
      </w:r>
      <w:r w:rsidR="00CB294C" w:rsidRPr="00D61201">
        <w:t>UMs</w:t>
      </w:r>
      <w:r w:rsidRPr="00D61201">
        <w:t xml:space="preserve"> may not undergo phenoconversion by paroxetine</w:t>
      </w:r>
      <w:r w:rsidR="003E651F" w:rsidRPr="00D61201">
        <w:t>. However,</w:t>
      </w:r>
      <w:r w:rsidRPr="00D61201">
        <w:t xml:space="preserve"> some of these studies</w:t>
      </w:r>
      <w:r w:rsidR="00B02EEA" w:rsidRPr="00D61201">
        <w:t xml:space="preserve"> </w:t>
      </w:r>
      <w:r w:rsidR="00B02EEA" w:rsidRPr="00D61201">
        <w:rPr>
          <w:rStyle w:val="CommentReference"/>
          <w:sz w:val="24"/>
          <w:szCs w:val="24"/>
        </w:rPr>
        <w:t xml:space="preserve">were </w:t>
      </w:r>
      <w:r w:rsidR="009D1542" w:rsidRPr="00D61201">
        <w:rPr>
          <w:rStyle w:val="CommentReference"/>
          <w:sz w:val="24"/>
          <w:szCs w:val="24"/>
        </w:rPr>
        <w:t>brief</w:t>
      </w:r>
      <w:r w:rsidR="008D282F" w:rsidRPr="00D61201">
        <w:rPr>
          <w:rStyle w:val="CommentReference"/>
          <w:sz w:val="24"/>
          <w:szCs w:val="24"/>
        </w:rPr>
        <w:t>,</w:t>
      </w:r>
      <w:r w:rsidR="009D1542" w:rsidRPr="00D61201">
        <w:rPr>
          <w:rStyle w:val="CommentReference"/>
          <w:sz w:val="24"/>
          <w:szCs w:val="24"/>
        </w:rPr>
        <w:t xml:space="preserve"> </w:t>
      </w:r>
      <w:r w:rsidR="00B02EEA" w:rsidRPr="00D61201">
        <w:rPr>
          <w:rStyle w:val="CommentReference"/>
          <w:sz w:val="24"/>
          <w:szCs w:val="24"/>
        </w:rPr>
        <w:t>a</w:t>
      </w:r>
      <w:r w:rsidRPr="00D61201">
        <w:t xml:space="preserve">nd </w:t>
      </w:r>
      <w:r w:rsidR="009D1542" w:rsidRPr="00D61201">
        <w:t xml:space="preserve">patients </w:t>
      </w:r>
      <w:r w:rsidRPr="00D61201">
        <w:t xml:space="preserve">may not </w:t>
      </w:r>
      <w:r w:rsidR="009D1542" w:rsidRPr="00D61201">
        <w:t>have been at</w:t>
      </w:r>
      <w:r w:rsidRPr="00D61201">
        <w:t xml:space="preserve"> steady-state</w:t>
      </w:r>
      <w:r w:rsidR="009D1542" w:rsidRPr="00D61201">
        <w:t xml:space="preserve"> </w:t>
      </w:r>
      <w:r w:rsidR="005071C5" w:rsidRPr="00D61201">
        <w:fldChar w:fldCharType="begin">
          <w:fldData xml:space="preserve">PEVuZE5vdGU+PENpdGU+PEF1dGhvcj5DaGFybGllcjwvQXV0aG9yPjxZZWFyPjIwMDM8L1llYXI+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</w:fldData>
        </w:fldChar>
      </w:r>
      <w:r w:rsidR="00B6234F">
        <w:instrText xml:space="preserve"> ADDIN EN.CITE </w:instrText>
      </w:r>
      <w:r w:rsidR="00B6234F">
        <w:fldChar w:fldCharType="begin">
          <w:fldData xml:space="preserve">PEVuZE5vdGU+PENpdGU+PEF1dGhvcj5DaGFybGllcjwvQXV0aG9yPjxZZWFyPjIwMDM8L1llYXI+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</w:fldData>
        </w:fldChar>
      </w:r>
      <w:r w:rsidR="00B6234F">
        <w:instrText xml:space="preserve"> ADDIN EN.CITE.DATA </w:instrText>
      </w:r>
      <w:r w:rsidR="00B6234F">
        <w:fldChar w:fldCharType="end"/>
      </w:r>
      <w:r w:rsidR="005071C5" w:rsidRPr="00D61201">
        <w:fldChar w:fldCharType="separate"/>
      </w:r>
      <w:r w:rsidR="00B6234F">
        <w:rPr>
          <w:noProof/>
        </w:rPr>
        <w:t>(</w:t>
      </w:r>
      <w:hyperlink w:anchor="_ENREF_30" w:tooltip="Charlier, 2003 #15" w:history="1">
        <w:r w:rsidR="008C7F70">
          <w:rPr>
            <w:noProof/>
          </w:rPr>
          <w:t>30-33</w:t>
        </w:r>
      </w:hyperlink>
      <w:r w:rsidR="00B6234F">
        <w:rPr>
          <w:noProof/>
        </w:rPr>
        <w:t>)</w:t>
      </w:r>
      <w:r w:rsidR="005071C5" w:rsidRPr="00D61201">
        <w:fldChar w:fldCharType="end"/>
      </w:r>
      <w:r w:rsidR="003A3FF9" w:rsidRPr="00D61201">
        <w:t>.</w:t>
      </w:r>
      <w:r w:rsidRPr="00D61201">
        <w:t xml:space="preserve"> </w:t>
      </w:r>
      <w:r w:rsidR="009D1542" w:rsidRPr="00D61201">
        <w:t xml:space="preserve">Further, most </w:t>
      </w:r>
      <w:r w:rsidR="00E00388" w:rsidRPr="00D61201">
        <w:t xml:space="preserve">research studies and clinically available tests for </w:t>
      </w:r>
      <w:r w:rsidR="00E00388" w:rsidRPr="00D61201">
        <w:rPr>
          <w:i/>
          <w:iCs/>
        </w:rPr>
        <w:t>CYP2D6</w:t>
      </w:r>
      <w:r w:rsidR="00E00388" w:rsidRPr="00D61201">
        <w:t xml:space="preserve"> do not determine the </w:t>
      </w:r>
      <w:r w:rsidR="00B452BF" w:rsidRPr="00D61201">
        <w:t xml:space="preserve">exact </w:t>
      </w:r>
      <w:r w:rsidR="00E00388" w:rsidRPr="00D61201">
        <w:t xml:space="preserve">number </w:t>
      </w:r>
      <w:r w:rsidR="009F5C48" w:rsidRPr="00D61201">
        <w:t xml:space="preserve">of </w:t>
      </w:r>
      <w:r w:rsidR="00E00388" w:rsidRPr="00D61201">
        <w:t xml:space="preserve">gene copies, which may include duplications and </w:t>
      </w:r>
      <w:r w:rsidR="00E00388" w:rsidRPr="00D61201">
        <w:lastRenderedPageBreak/>
        <w:t xml:space="preserve">multiplications. The impact of these subtypes of </w:t>
      </w:r>
      <w:r w:rsidR="00F86360" w:rsidRPr="00D61201">
        <w:t>UMs</w:t>
      </w:r>
      <w:r w:rsidR="00E00388" w:rsidRPr="00D61201">
        <w:t xml:space="preserve"> on susceptibility to phenoconversion is </w:t>
      </w:r>
      <w:r w:rsidR="00D847D1" w:rsidRPr="00D61201">
        <w:t>unclear</w:t>
      </w:r>
      <w:r w:rsidR="00E00388" w:rsidRPr="00D61201">
        <w:t>.</w:t>
      </w:r>
      <w:r w:rsidRPr="00D61201">
        <w:t xml:space="preserve"> CYP2D6 </w:t>
      </w:r>
      <w:r w:rsidR="00CB294C" w:rsidRPr="00D61201">
        <w:t>NMs and IMs</w:t>
      </w:r>
      <w:r w:rsidRPr="00D61201">
        <w:t xml:space="preserve"> may be more susceptible to paroxetine-induced phenoconversion (from </w:t>
      </w:r>
      <w:r w:rsidR="00F86360" w:rsidRPr="00D61201">
        <w:t>NM/IM</w:t>
      </w:r>
      <w:r w:rsidRPr="00D61201">
        <w:t xml:space="preserve"> to </w:t>
      </w:r>
      <w:r w:rsidR="00F86360" w:rsidRPr="00D61201">
        <w:t xml:space="preserve">IM/PM </w:t>
      </w:r>
      <w:r w:rsidRPr="00D61201">
        <w:t xml:space="preserve">due to autoinhibition). </w:t>
      </w:r>
      <w:r w:rsidR="009D22B0">
        <w:t>The e</w:t>
      </w:r>
      <w:r w:rsidRPr="00D61201">
        <w:t xml:space="preserve">vidence presented in </w:t>
      </w:r>
      <w:r w:rsidR="005F2574" w:rsidRPr="00D61201">
        <w:rPr>
          <w:b/>
        </w:rPr>
        <w:t>Table S1</w:t>
      </w:r>
      <w:r w:rsidRPr="00D61201">
        <w:t xml:space="preserve"> demonstrates that</w:t>
      </w:r>
      <w:r w:rsidR="009D1542" w:rsidRPr="00D61201">
        <w:t xml:space="preserve"> in C</w:t>
      </w:r>
      <w:r w:rsidR="008D282F" w:rsidRPr="00D61201">
        <w:t>Y</w:t>
      </w:r>
      <w:r w:rsidR="009D1542" w:rsidRPr="00D61201">
        <w:t xml:space="preserve">P2D6 </w:t>
      </w:r>
      <w:r w:rsidR="00CB294C" w:rsidRPr="00D61201">
        <w:t>PMs</w:t>
      </w:r>
      <w:r w:rsidR="009D1542" w:rsidRPr="00D61201">
        <w:t>,</w:t>
      </w:r>
      <w:r w:rsidRPr="00D61201">
        <w:t xml:space="preserve"> paroxetine pharmacokinetic</w:t>
      </w:r>
      <w:r w:rsidR="009D1542" w:rsidRPr="00D61201">
        <w:t>s</w:t>
      </w:r>
      <w:r w:rsidRPr="00D61201">
        <w:t xml:space="preserve"> are significantly different compared to </w:t>
      </w:r>
      <w:r w:rsidR="00F86360" w:rsidRPr="00D61201">
        <w:t>NMs</w:t>
      </w:r>
      <w:r w:rsidRPr="00D61201">
        <w:t xml:space="preserve">. </w:t>
      </w:r>
      <w:r w:rsidR="00D847D1" w:rsidRPr="00D61201">
        <w:t>However, some of these studies are</w:t>
      </w:r>
      <w:r w:rsidRPr="00D61201">
        <w:t xml:space="preserve"> limited by relatively short study periods (see </w:t>
      </w:r>
      <w:r w:rsidRPr="00D61201">
        <w:rPr>
          <w:b/>
          <w:bCs/>
        </w:rPr>
        <w:t>Supplemental Material</w:t>
      </w:r>
      <w:r w:rsidRPr="00D61201">
        <w:t xml:space="preserve"> for more information). </w:t>
      </w:r>
    </w:p>
    <w:p w14:paraId="5EA34F78" w14:textId="77777777" w:rsidR="00606E74" w:rsidRPr="00D61201" w:rsidRDefault="00606E74" w:rsidP="00216AF2">
      <w:pPr>
        <w:spacing w:line="480" w:lineRule="auto"/>
      </w:pPr>
    </w:p>
    <w:p w14:paraId="79E4F202" w14:textId="22DFFFF7" w:rsidR="00E959AE" w:rsidRPr="00D61201" w:rsidRDefault="00E959AE" w:rsidP="00216AF2">
      <w:pPr>
        <w:spacing w:line="480" w:lineRule="auto"/>
      </w:pPr>
      <w:r w:rsidRPr="00D61201">
        <w:t xml:space="preserve">Many </w:t>
      </w:r>
      <w:r w:rsidR="009D1542" w:rsidRPr="00D61201">
        <w:t xml:space="preserve">of the </w:t>
      </w:r>
      <w:r w:rsidR="00D7576C" w:rsidRPr="00D61201">
        <w:t xml:space="preserve">antidepressants evaluated herein </w:t>
      </w:r>
      <w:r w:rsidRPr="00D61201">
        <w:t>are substrates for other enzymes such as CYP1A2, CYP2C9</w:t>
      </w:r>
      <w:r w:rsidR="00D847D1" w:rsidRPr="00D61201">
        <w:t>,</w:t>
      </w:r>
      <w:r w:rsidRPr="00D61201">
        <w:t xml:space="preserve"> and CYP3A4</w:t>
      </w:r>
      <w:r w:rsidR="009D22B0">
        <w:t xml:space="preserve"> (</w:t>
      </w:r>
      <w:r w:rsidR="009D22B0" w:rsidRPr="008E7AF8">
        <w:rPr>
          <w:b/>
          <w:bCs/>
        </w:rPr>
        <w:t>Table S5</w:t>
      </w:r>
      <w:r w:rsidR="009D22B0">
        <w:t>)</w:t>
      </w:r>
      <w:r w:rsidRPr="00D61201">
        <w:t xml:space="preserve">. </w:t>
      </w:r>
      <w:r w:rsidR="009D1542" w:rsidRPr="00D61201">
        <w:t>Currently, t</w:t>
      </w:r>
      <w:r w:rsidRPr="00D61201">
        <w:t xml:space="preserve">here is </w:t>
      </w:r>
      <w:r w:rsidR="004E52C3">
        <w:t>limited</w:t>
      </w:r>
      <w:r w:rsidRPr="00D61201">
        <w:t xml:space="preserve"> evidence supporting gene-based dosing recommendations for </w:t>
      </w:r>
      <w:r w:rsidR="00F86360" w:rsidRPr="00D61201">
        <w:t>these CYPs</w:t>
      </w:r>
      <w:r w:rsidRPr="00D61201">
        <w:t xml:space="preserve"> </w:t>
      </w:r>
      <w:r w:rsidR="00F86360" w:rsidRPr="00D61201">
        <w:t>for</w:t>
      </w:r>
      <w:r w:rsidRPr="00D61201">
        <w:t xml:space="preserve"> </w:t>
      </w:r>
      <w:r w:rsidR="003648C6" w:rsidRPr="00D61201">
        <w:t>the drugs reviewed here</w:t>
      </w:r>
      <w:r w:rsidRPr="00D61201">
        <w:t xml:space="preserve">. </w:t>
      </w:r>
    </w:p>
    <w:p w14:paraId="48563AEB" w14:textId="77777777" w:rsidR="00902C6E" w:rsidRPr="00D61201" w:rsidRDefault="00902C6E" w:rsidP="00216AF2">
      <w:pPr>
        <w:spacing w:line="480" w:lineRule="auto"/>
      </w:pPr>
    </w:p>
    <w:p w14:paraId="3740436F" w14:textId="7F7A0313" w:rsidR="00EE0651" w:rsidRPr="00D61201" w:rsidRDefault="007A7510" w:rsidP="00216AF2">
      <w:pPr>
        <w:spacing w:line="480" w:lineRule="auto"/>
      </w:pPr>
      <w:r>
        <w:t>Some</w:t>
      </w:r>
      <w:r w:rsidRPr="00D61201">
        <w:t xml:space="preserve"> </w:t>
      </w:r>
      <w:r w:rsidR="00EE0651" w:rsidRPr="00D61201">
        <w:t>commercially available tests targeting antidepressants use proprietary combinatorial algorithms t</w:t>
      </w:r>
      <w:r w:rsidR="001F394F" w:rsidRPr="00D61201">
        <w:t>o</w:t>
      </w:r>
      <w:r w:rsidR="00EE0651" w:rsidRPr="00D61201">
        <w:t xml:space="preserve"> generate </w:t>
      </w:r>
      <w:r w:rsidR="009D22B0">
        <w:t xml:space="preserve">clinical </w:t>
      </w:r>
      <w:r w:rsidR="00EE0651" w:rsidRPr="00D61201">
        <w:t>decision support based on genotyp</w:t>
      </w:r>
      <w:r w:rsidR="003E651F" w:rsidRPr="00D61201">
        <w:t xml:space="preserve">es </w:t>
      </w:r>
      <w:r w:rsidR="00EE0651" w:rsidRPr="00D61201">
        <w:t>for the genes included in this evidence review</w:t>
      </w:r>
      <w:r w:rsidR="00C01ABC">
        <w:t xml:space="preserve"> </w:t>
      </w:r>
      <w:r w:rsidR="00C01ABC">
        <w:fldChar w:fldCharType="begin"/>
      </w:r>
      <w:r w:rsidR="003F2ABC">
        <w:instrText xml:space="preserve"> ADDIN EN.CITE &lt;EndNote&gt;&lt;Cite&gt;&lt;Author&gt;Bousman&lt;/Author&gt;&lt;Year&gt;2016&lt;/Year&gt;&lt;RecNum&gt;196&lt;/RecNum&gt;&lt;DisplayText&gt;(49)&lt;/DisplayText&gt;&lt;record&gt;&lt;rec-number&gt;196&lt;/rec-number&gt;&lt;foreign-keys&gt;&lt;key app="EN" db-id="ftf0vd5t5a0wtaextxg505skedewvdxvwewv" timestamp="1665505978"&gt;196&lt;/key&gt;&lt;/foreign-keys&gt;&lt;ref-type name="Journal Article"&gt;17&lt;/ref-type&gt;&lt;contributors&gt;&lt;authors&gt;&lt;author&gt;Bousman, C. A.&lt;/author&gt;&lt;author&gt;Hopwood, M.&lt;/author&gt;&lt;/authors&gt;&lt;/contributors&gt;&lt;auth-address&gt;Department of Psychiatry, The University of Melbourne, Parkville, VIC, Australia; Florey Institute of Neuroscience and Mental Health and Department of General Practice, The University of Melbourne, Parkville, VIC, Australia; Swinburne University of Technology, Centre for Human Psychopharmacology, Hawthorne, VIC, Australia. Electronic address: cbousman@unimelb.edu.au.&amp;#xD;Department of Psychiatry, The University of Melbourne, Parkville, VIC, Australia; Professorial Psychiatry Unit, Albert Road Clinic, Melbourne, VIC, Australia.&lt;/auth-address&gt;&lt;titles&gt;&lt;title&gt;Commercial pharmacogenetic-based decision-support tools in psychiatry&lt;/title&gt;&lt;secondary-title&gt;Lancet Psychiatry&lt;/secondary-title&gt;&lt;/titles&gt;&lt;periodical&gt;&lt;full-title&gt;Lancet Psychiatry&lt;/full-title&gt;&lt;/periodical&gt;&lt;pages&gt;585-90&lt;/pages&gt;&lt;volume&gt;3&lt;/volume&gt;&lt;number&gt;6&lt;/number&gt;&lt;edition&gt;2016/05/03&lt;/edition&gt;&lt;keywords&gt;&lt;keyword&gt;*Decision Support Systems, Clinical&lt;/keyword&gt;&lt;keyword&gt;Humans&lt;/keyword&gt;&lt;keyword&gt;Mental Disorders/*drug therapy/genetics&lt;/keyword&gt;&lt;keyword&gt;Psychotropic Drugs/*therapeutic use&lt;/keyword&gt;&lt;keyword&gt;Randomized Controlled Trials as Topic&lt;/keyword&gt;&lt;/keywords&gt;&lt;dates&gt;&lt;year&gt;2016&lt;/year&gt;&lt;pub-dates&gt;&lt;date&gt;Jun&lt;/date&gt;&lt;/pub-dates&gt;&lt;/dates&gt;&lt;isbn&gt;2215-0374 (Electronic)&amp;#xD;2215-0366 (Linking)&lt;/isbn&gt;&lt;accession-num&gt;27133546&lt;/accession-num&gt;&lt;urls&gt;&lt;related-urls&gt;&lt;url&gt;https://www.ncbi.nlm.nih.gov/pubmed/27133546&lt;/url&gt;&lt;/related-urls&gt;&lt;/urls&gt;&lt;electronic-resource-num&gt;10.1016/S2215-0366(16)00017-1&lt;/electronic-resource-num&gt;&lt;/record&gt;&lt;/Cite&gt;&lt;/EndNote&gt;</w:instrText>
      </w:r>
      <w:r w:rsidR="00C01ABC">
        <w:fldChar w:fldCharType="separate"/>
      </w:r>
      <w:r w:rsidR="003F2ABC">
        <w:rPr>
          <w:noProof/>
        </w:rPr>
        <w:t>(</w:t>
      </w:r>
      <w:hyperlink w:anchor="_ENREF_49" w:tooltip="Bousman, 2016 #196" w:history="1">
        <w:r w:rsidR="008C7F70">
          <w:rPr>
            <w:noProof/>
          </w:rPr>
          <w:t>49</w:t>
        </w:r>
      </w:hyperlink>
      <w:r w:rsidR="003F2ABC">
        <w:rPr>
          <w:noProof/>
        </w:rPr>
        <w:t>)</w:t>
      </w:r>
      <w:r w:rsidR="00C01ABC">
        <w:fldChar w:fldCharType="end"/>
      </w:r>
      <w:r w:rsidR="00EE0651" w:rsidRPr="00D61201">
        <w:t xml:space="preserve">. </w:t>
      </w:r>
      <w:r w:rsidR="001F394F" w:rsidRPr="00D61201">
        <w:t>C</w:t>
      </w:r>
      <w:r w:rsidR="00EE0651" w:rsidRPr="00D61201">
        <w:t>linical trial data are accumulat</w:t>
      </w:r>
      <w:r w:rsidR="001F394F" w:rsidRPr="00D61201">
        <w:t xml:space="preserve">ing for these approaches with </w:t>
      </w:r>
      <w:r w:rsidR="00CD2CF7" w:rsidRPr="00D61201">
        <w:t>collectively modest results</w:t>
      </w:r>
      <w:r w:rsidR="000A75E3" w:rsidRPr="00D61201">
        <w:t xml:space="preserve"> </w:t>
      </w:r>
      <w:r w:rsidR="00C01ABC">
        <w:fldChar w:fldCharType="begin">
          <w:fldData xml:space="preserve">PEVuZE5vdGU+PENpdGU+PEF1dGhvcj5Ccm93bjwvQXV0aG9yPjxZZWFyPjIwMjI8L1llYXI+PFJl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</w:fldData>
        </w:fldChar>
      </w:r>
      <w:r w:rsidR="003F2ABC">
        <w:instrText xml:space="preserve"> ADDIN EN.CITE </w:instrText>
      </w:r>
      <w:r w:rsidR="003F2ABC">
        <w:fldChar w:fldCharType="begin">
          <w:fldData xml:space="preserve">PEVuZE5vdGU+PENpdGU+PEF1dGhvcj5Ccm93bjwvQXV0aG9yPjxZZWFyPjIwMjI8L1llYXI+PFJl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</w:fldData>
        </w:fldChar>
      </w:r>
      <w:r w:rsidR="003F2ABC">
        <w:instrText xml:space="preserve"> ADDIN EN.CITE.DATA </w:instrText>
      </w:r>
      <w:r w:rsidR="003F2ABC">
        <w:fldChar w:fldCharType="end"/>
      </w:r>
      <w:r w:rsidR="00C01ABC">
        <w:fldChar w:fldCharType="separate"/>
      </w:r>
      <w:r w:rsidR="003F2ABC">
        <w:rPr>
          <w:noProof/>
        </w:rPr>
        <w:t>(</w:t>
      </w:r>
      <w:hyperlink w:anchor="_ENREF_50" w:tooltip="Brown, 2022 #195" w:history="1">
        <w:r w:rsidR="008C7F70">
          <w:rPr>
            <w:noProof/>
          </w:rPr>
          <w:t>50</w:t>
        </w:r>
      </w:hyperlink>
      <w:r w:rsidR="003F2ABC">
        <w:rPr>
          <w:noProof/>
        </w:rPr>
        <w:t>)</w:t>
      </w:r>
      <w:r w:rsidR="00C01ABC">
        <w:fldChar w:fldCharType="end"/>
      </w:r>
      <w:r w:rsidR="00CD2CF7" w:rsidRPr="00D61201">
        <w:t>. However,</w:t>
      </w:r>
      <w:r w:rsidR="001F394F" w:rsidRPr="00D61201">
        <w:t xml:space="preserve"> </w:t>
      </w:r>
      <w:r w:rsidR="005629C1" w:rsidRPr="00D61201">
        <w:t>the proprietary nature of these combinatorial approaches and paucity</w:t>
      </w:r>
      <w:r w:rsidR="001F394F" w:rsidRPr="00D61201">
        <w:t xml:space="preserve"> of </w:t>
      </w:r>
      <w:r w:rsidR="004806BE" w:rsidRPr="00D61201">
        <w:t xml:space="preserve">outcome </w:t>
      </w:r>
      <w:r w:rsidR="005629C1" w:rsidRPr="00D61201">
        <w:t xml:space="preserve">data </w:t>
      </w:r>
      <w:r w:rsidR="004806BE" w:rsidRPr="00D61201">
        <w:t xml:space="preserve">for the </w:t>
      </w:r>
      <w:r w:rsidR="0050590C" w:rsidRPr="00D61201">
        <w:t>individual</w:t>
      </w:r>
      <w:r w:rsidR="005629C1" w:rsidRPr="00D61201">
        <w:t xml:space="preserve"> </w:t>
      </w:r>
      <w:r w:rsidR="001F394F" w:rsidRPr="00D61201">
        <w:t>drug-gene combination</w:t>
      </w:r>
      <w:r w:rsidR="005629C1" w:rsidRPr="00D61201">
        <w:t>s</w:t>
      </w:r>
      <w:r w:rsidR="001F394F" w:rsidRPr="00D61201">
        <w:t xml:space="preserve"> </w:t>
      </w:r>
      <w:r w:rsidR="005629C1" w:rsidRPr="00D61201">
        <w:t xml:space="preserve">used by these algorithms </w:t>
      </w:r>
      <w:r w:rsidR="004806BE" w:rsidRPr="00D61201">
        <w:t>place these commercial tests</w:t>
      </w:r>
      <w:r w:rsidR="001F394F" w:rsidRPr="00D61201">
        <w:t xml:space="preserve"> beyond the scope of evaluation using </w:t>
      </w:r>
      <w:r w:rsidR="004806BE" w:rsidRPr="00D61201">
        <w:t xml:space="preserve">the </w:t>
      </w:r>
      <w:r w:rsidR="001F394F" w:rsidRPr="00D61201">
        <w:t xml:space="preserve">standardized CPIC Guideline </w:t>
      </w:r>
      <w:r w:rsidR="004806BE" w:rsidRPr="00D61201">
        <w:t>development process</w:t>
      </w:r>
      <w:r w:rsidR="001F394F" w:rsidRPr="00D61201">
        <w:t>.</w:t>
      </w:r>
    </w:p>
    <w:p w14:paraId="1DC2637F" w14:textId="77777777" w:rsidR="005E33A7" w:rsidRPr="00D61201" w:rsidRDefault="005E33A7" w:rsidP="00216AF2">
      <w:pPr>
        <w:spacing w:line="480" w:lineRule="auto"/>
      </w:pPr>
    </w:p>
    <w:p w14:paraId="4C7037F5" w14:textId="77777777" w:rsidR="00E959AE" w:rsidRPr="00D61201" w:rsidRDefault="00E959AE" w:rsidP="005F2574">
      <w:pPr>
        <w:pStyle w:val="Heading1"/>
        <w:rPr>
          <w:szCs w:val="24"/>
        </w:rPr>
      </w:pPr>
      <w:r w:rsidRPr="00D61201">
        <w:rPr>
          <w:rFonts w:eastAsiaTheme="majorEastAsia"/>
          <w:szCs w:val="24"/>
        </w:rPr>
        <w:t>Potential Benefits and Risks for the Patient</w:t>
      </w:r>
    </w:p>
    <w:p w14:paraId="081F9656" w14:textId="1E45F3AE" w:rsidR="00E959AE" w:rsidRPr="00D61201" w:rsidRDefault="00E959AE" w:rsidP="00216AF2">
      <w:pPr>
        <w:spacing w:line="480" w:lineRule="auto"/>
      </w:pPr>
      <w:r w:rsidRPr="00D61201">
        <w:t xml:space="preserve">Existing </w:t>
      </w:r>
      <w:r w:rsidRPr="00D61201">
        <w:rPr>
          <w:i/>
        </w:rPr>
        <w:t>CYP2D6</w:t>
      </w:r>
      <w:r w:rsidR="00972B1A" w:rsidRPr="00D61201">
        <w:t>,</w:t>
      </w:r>
      <w:r w:rsidRPr="00D61201">
        <w:t xml:space="preserve"> </w:t>
      </w:r>
      <w:r w:rsidRPr="00D61201">
        <w:rPr>
          <w:i/>
        </w:rPr>
        <w:t>CYP2C19</w:t>
      </w:r>
      <w:r w:rsidR="00972B1A" w:rsidRPr="00D61201">
        <w:rPr>
          <w:i/>
        </w:rPr>
        <w:t xml:space="preserve">, </w:t>
      </w:r>
      <w:r w:rsidR="00972B1A" w:rsidRPr="00D61201">
        <w:t xml:space="preserve">and/or </w:t>
      </w:r>
      <w:r w:rsidR="00972B1A" w:rsidRPr="00D61201">
        <w:rPr>
          <w:i/>
        </w:rPr>
        <w:t>CYP2B6</w:t>
      </w:r>
      <w:r w:rsidRPr="00D61201">
        <w:t xml:space="preserve"> genotype results may provide the potential benefit of identifying patients who are at an increased risk of experiencing adverse drug reactions or </w:t>
      </w:r>
      <w:r w:rsidR="003E2CDE" w:rsidRPr="00D61201">
        <w:lastRenderedPageBreak/>
        <w:t>inadequate response to</w:t>
      </w:r>
      <w:r w:rsidR="00FA7C31">
        <w:t xml:space="preserve"> serotonin reuptake inhibitor antidepressant</w:t>
      </w:r>
      <w:r w:rsidR="003E2CDE" w:rsidRPr="00D61201">
        <w:t xml:space="preserve"> therapy</w:t>
      </w:r>
      <w:r w:rsidRPr="00D61201">
        <w:t xml:space="preserve">. A potential risk is the </w:t>
      </w:r>
      <w:r w:rsidR="00972B1A" w:rsidRPr="00D61201">
        <w:t xml:space="preserve">missed identification </w:t>
      </w:r>
      <w:r w:rsidRPr="00D61201">
        <w:t xml:space="preserve">of rare or novel variants </w:t>
      </w:r>
      <w:r w:rsidR="00972B1A" w:rsidRPr="00D61201">
        <w:t xml:space="preserve">that </w:t>
      </w:r>
      <w:r w:rsidRPr="00D61201">
        <w:t>are typically not interrogated</w:t>
      </w:r>
      <w:r w:rsidR="00972B1A" w:rsidRPr="00D61201">
        <w:t xml:space="preserve"> on clinically used testing platforms</w:t>
      </w:r>
      <w:r w:rsidR="007567D4" w:rsidRPr="00D61201">
        <w:t xml:space="preserve"> (e.g., CYP2C</w:t>
      </w:r>
      <w:r w:rsidR="00971F63" w:rsidRPr="00D61201">
        <w:t>:TG)</w:t>
      </w:r>
      <w:r w:rsidRPr="00D61201">
        <w:t>. If an individual carries a rare variant, the actual phenotype may differ from the predicted phenotype. An individual’s CYP2D6</w:t>
      </w:r>
      <w:r w:rsidR="00972B1A" w:rsidRPr="00D61201">
        <w:t>,</w:t>
      </w:r>
      <w:r w:rsidRPr="00D61201">
        <w:t xml:space="preserve"> CYP2C19</w:t>
      </w:r>
      <w:r w:rsidR="00972B1A" w:rsidRPr="00D61201">
        <w:t>, and/or</w:t>
      </w:r>
      <w:r w:rsidRPr="00D61201">
        <w:t xml:space="preserve"> </w:t>
      </w:r>
      <w:r w:rsidR="00972B1A" w:rsidRPr="00E30074">
        <w:rPr>
          <w:iCs/>
        </w:rPr>
        <w:t>CYP2B6</w:t>
      </w:r>
      <w:r w:rsidR="00403B5A" w:rsidRPr="00D61201">
        <w:rPr>
          <w:i/>
        </w:rPr>
        <w:t xml:space="preserve"> </w:t>
      </w:r>
      <w:r w:rsidRPr="00D61201">
        <w:t>metabolizer status may also depend on other factors</w:t>
      </w:r>
      <w:r w:rsidR="00D847D1" w:rsidRPr="00D61201">
        <w:t>,</w:t>
      </w:r>
      <w:r w:rsidRPr="00D61201">
        <w:t xml:space="preserve"> including epigenetic </w:t>
      </w:r>
      <w:r w:rsidR="00AA125E" w:rsidRPr="00D61201">
        <w:t>variation</w:t>
      </w:r>
      <w:r w:rsidRPr="00D61201">
        <w:t>,</w:t>
      </w:r>
      <w:r w:rsidR="00591736" w:rsidRPr="00D61201">
        <w:t xml:space="preserve"> age,</w:t>
      </w:r>
      <w:r w:rsidRPr="00D61201">
        <w:t xml:space="preserve"> diet, comorbidities, </w:t>
      </w:r>
      <w:r w:rsidR="00591736" w:rsidRPr="00D61201">
        <w:t>smoking</w:t>
      </w:r>
      <w:r w:rsidR="00D847D1" w:rsidRPr="00D61201">
        <w:t>,</w:t>
      </w:r>
      <w:r w:rsidR="00591736" w:rsidRPr="00D61201">
        <w:t xml:space="preserve"> </w:t>
      </w:r>
      <w:r w:rsidR="00FA7C31">
        <w:t xml:space="preserve">pregnancy, </w:t>
      </w:r>
      <w:r w:rsidRPr="00D61201">
        <w:t>or co</w:t>
      </w:r>
      <w:r w:rsidR="00591736" w:rsidRPr="00D61201">
        <w:t xml:space="preserve">ncomitant </w:t>
      </w:r>
      <w:r w:rsidRPr="00D61201">
        <w:t>medications</w:t>
      </w:r>
      <w:r w:rsidR="00C24B79">
        <w:t xml:space="preserve"> </w:t>
      </w:r>
      <w:r w:rsidR="00C24B79">
        <w:fldChar w:fldCharType="begin"/>
      </w:r>
      <w:r w:rsidR="00C24B79">
        <w:instrText xml:space="preserve"> ADDIN EN.CITE &lt;EndNote&gt;&lt;Cite&gt;&lt;Author&gt;Klomp&lt;/Author&gt;&lt;Year&gt;2020&lt;/Year&gt;&lt;RecNum&gt;199&lt;/RecNum&gt;&lt;DisplayText&gt;(18)&lt;/DisplayText&gt;&lt;record&gt;&lt;rec-number&gt;199&lt;/rec-number&gt;&lt;foreign-keys&gt;&lt;key app="EN" db-id="ftf0vd5t5a0wtaextxg505skedewvdxvwewv" timestamp="1665507314"&gt;199&lt;/key&gt;&lt;/foreign-keys&gt;&lt;ref-type name="Journal Article"&gt;17&lt;/ref-type&gt;&lt;contributors&gt;&lt;authors&gt;&lt;author&gt;Klomp, S. D.&lt;/author&gt;&lt;author&gt;Manson, M. L.&lt;/author&gt;&lt;author&gt;Guchelaar, H. J.&lt;/author&gt;&lt;author&gt;Swen, J. J.&lt;/author&gt;&lt;/authors&gt;&lt;/contributors&gt;&lt;auth-address&gt;Department of Clinical Pharmacy &amp;amp; Toxicology, Leiden University Medical Center, 2333 ZA Leiden, The Netherlands.&amp;#xD;Leiden Network for Personalised Therapeutics, Leiden University Medical Center, 2333 ZA Leiden, The Netherlands.&amp;#xD;Division of BioTherapeutics, Leiden Academic Centre for Drug Research (LACDR), Leiden University, 2333 CC Leiden, The Netherlands.&lt;/auth-address&gt;&lt;titles&gt;&lt;title&gt;Phenoconversion of Cytochrome P450 Metabolism: A Systematic Review&lt;/title&gt;&lt;secondary-title&gt;J Clin Med&lt;/secondary-title&gt;&lt;/titles&gt;&lt;periodical&gt;&lt;full-title&gt;J Clin Med&lt;/full-title&gt;&lt;/periodical&gt;&lt;volume&gt;9&lt;/volume&gt;&lt;number&gt;9&lt;/number&gt;&lt;edition&gt;2020/09/11&lt;/edition&gt;&lt;keywords&gt;&lt;keyword&gt;Cyp2c19&lt;/keyword&gt;&lt;keyword&gt;Cyp2d6&lt;/keyword&gt;&lt;keyword&gt;Cyp3a5&lt;/keyword&gt;&lt;keyword&gt;comorbidities&lt;/keyword&gt;&lt;keyword&gt;concomitant medication&lt;/keyword&gt;&lt;keyword&gt;cytochrome P450&lt;/keyword&gt;&lt;keyword&gt;personalized medicine&lt;/keyword&gt;&lt;keyword&gt;pharmacogenetics&lt;/keyword&gt;&lt;keyword&gt;phenoconversion&lt;/keyword&gt;&lt;/keywords&gt;&lt;dates&gt;&lt;year&gt;2020&lt;/year&gt;&lt;pub-dates&gt;&lt;date&gt;Sep 7&lt;/date&gt;&lt;/pub-dates&gt;&lt;/dates&gt;&lt;isbn&gt;2077-0383 (Print)&amp;#xD;2077-0383 (Linking)&lt;/isbn&gt;&lt;accession-num&gt;32906709&lt;/accession-num&gt;&lt;urls&gt;&lt;related-urls&gt;&lt;url&gt;https://www.ncbi.nlm.nih.gov/pubmed/32906709&lt;/url&gt;&lt;/related-urls&gt;&lt;/urls&gt;&lt;custom2&gt;PMC7565093&lt;/custom2&gt;&lt;electronic-resource-num&gt;10.3390/jcm9092890&lt;/electronic-resource-num&gt;&lt;/record&gt;&lt;/Cite&gt;&lt;/EndNote&gt;</w:instrText>
      </w:r>
      <w:r w:rsidR="00C24B79">
        <w:fldChar w:fldCharType="separate"/>
      </w:r>
      <w:r w:rsidR="00C24B79">
        <w:rPr>
          <w:noProof/>
        </w:rPr>
        <w:t>(</w:t>
      </w:r>
      <w:hyperlink w:anchor="_ENREF_18" w:tooltip="Klomp, 2020 #199" w:history="1">
        <w:r w:rsidR="008C7F70">
          <w:rPr>
            <w:noProof/>
          </w:rPr>
          <w:t>18</w:t>
        </w:r>
      </w:hyperlink>
      <w:r w:rsidR="00C24B79">
        <w:rPr>
          <w:noProof/>
        </w:rPr>
        <w:t>)</w:t>
      </w:r>
      <w:r w:rsidR="00C24B79">
        <w:fldChar w:fldCharType="end"/>
      </w:r>
      <w:r w:rsidRPr="00D61201">
        <w:t xml:space="preserve"> </w:t>
      </w:r>
      <w:r w:rsidR="00BB4790" w:rsidRPr="00D61201">
        <w:t>.</w:t>
      </w:r>
      <w:r w:rsidRPr="00D61201">
        <w:t xml:space="preserve"> Although </w:t>
      </w:r>
      <w:r w:rsidRPr="00D61201">
        <w:rPr>
          <w:i/>
        </w:rPr>
        <w:t>CYP2D6</w:t>
      </w:r>
      <w:r w:rsidR="00972B1A" w:rsidRPr="00D61201">
        <w:rPr>
          <w:i/>
        </w:rPr>
        <w:t>,</w:t>
      </w:r>
      <w:r w:rsidRPr="00D61201">
        <w:t xml:space="preserve"> </w:t>
      </w:r>
      <w:r w:rsidRPr="00D61201">
        <w:rPr>
          <w:i/>
        </w:rPr>
        <w:t>CYP2C19</w:t>
      </w:r>
      <w:r w:rsidR="00972B1A" w:rsidRPr="00D61201">
        <w:rPr>
          <w:i/>
        </w:rPr>
        <w:t xml:space="preserve">, </w:t>
      </w:r>
      <w:r w:rsidR="00972B1A" w:rsidRPr="00D61201">
        <w:t>and/or</w:t>
      </w:r>
      <w:r w:rsidRPr="00D61201">
        <w:t xml:space="preserve"> </w:t>
      </w:r>
      <w:r w:rsidR="00972B1A" w:rsidRPr="00D61201">
        <w:rPr>
          <w:i/>
        </w:rPr>
        <w:t xml:space="preserve">CYP2B6 </w:t>
      </w:r>
      <w:r w:rsidRPr="00D61201">
        <w:t>genotyp</w:t>
      </w:r>
      <w:r w:rsidR="00AF0319" w:rsidRPr="00D61201">
        <w:t>e results are</w:t>
      </w:r>
      <w:r w:rsidRPr="00D61201">
        <w:t xml:space="preserve"> reliable when performed in qualified laboratories, </w:t>
      </w:r>
      <w:r w:rsidR="0085160E" w:rsidRPr="00D61201">
        <w:t>there is a</w:t>
      </w:r>
      <w:r w:rsidR="00AA125E" w:rsidRPr="00D61201">
        <w:t xml:space="preserve"> </w:t>
      </w:r>
      <w:r w:rsidR="0085160E" w:rsidRPr="00D61201">
        <w:t>possibility for</w:t>
      </w:r>
      <w:r w:rsidRPr="00D61201">
        <w:t xml:space="preserve"> </w:t>
      </w:r>
      <w:r w:rsidR="00AA125E" w:rsidRPr="00D61201">
        <w:t xml:space="preserve">rare human and/or laboratory </w:t>
      </w:r>
      <w:r w:rsidR="00AF0319" w:rsidRPr="00D61201">
        <w:t>error</w:t>
      </w:r>
      <w:r w:rsidR="00AA125E" w:rsidRPr="00D61201">
        <w:t>s</w:t>
      </w:r>
      <w:r w:rsidRPr="00D61201">
        <w:t>.</w:t>
      </w:r>
      <w:r w:rsidR="00AF0319" w:rsidRPr="00D61201">
        <w:t xml:space="preserve"> Another limitation is that</w:t>
      </w:r>
      <w:r w:rsidR="00AA125E" w:rsidRPr="00D61201">
        <w:t xml:space="preserve"> different laboratory</w:t>
      </w:r>
      <w:r w:rsidR="00AF0319" w:rsidRPr="00D61201">
        <w:t xml:space="preserve"> test</w:t>
      </w:r>
      <w:r w:rsidR="00AA125E" w:rsidRPr="00D61201">
        <w:t>s</w:t>
      </w:r>
      <w:r w:rsidR="00AF0319" w:rsidRPr="00D61201">
        <w:t xml:space="preserve"> </w:t>
      </w:r>
      <w:r w:rsidR="00AA125E" w:rsidRPr="00D61201">
        <w:t xml:space="preserve">may </w:t>
      </w:r>
      <w:r w:rsidR="00AF0319" w:rsidRPr="00D61201">
        <w:t xml:space="preserve">interrogate </w:t>
      </w:r>
      <w:r w:rsidR="00D46F6B">
        <w:t>different sets of variants</w:t>
      </w:r>
      <w:r w:rsidR="00FA7C31">
        <w:t>, which could result in different predicted phenotypes</w:t>
      </w:r>
      <w:r w:rsidR="00AF0319" w:rsidRPr="00D61201">
        <w:t>.</w:t>
      </w:r>
      <w:r w:rsidRPr="00D61201">
        <w:t xml:space="preserve"> </w:t>
      </w:r>
      <w:r w:rsidR="00A77749" w:rsidRPr="00D61201">
        <w:t xml:space="preserve">As </w:t>
      </w:r>
      <w:r w:rsidR="009D129D">
        <w:t>antidepressant</w:t>
      </w:r>
      <w:r w:rsidR="009D129D" w:rsidRPr="00D61201">
        <w:t xml:space="preserve"> </w:t>
      </w:r>
      <w:r w:rsidR="00A77749" w:rsidRPr="00D61201">
        <w:t xml:space="preserve">medications are often prescribed to </w:t>
      </w:r>
      <w:r w:rsidR="00336AA6" w:rsidRPr="00D61201">
        <w:t xml:space="preserve">patients with liver or hematopoietic stem cell transplants, caution should be used to ensure that the </w:t>
      </w:r>
      <w:r w:rsidR="00BB608D" w:rsidRPr="00D61201">
        <w:t xml:space="preserve">tissue used for genotyping is representative of the </w:t>
      </w:r>
      <w:r w:rsidR="000114C0" w:rsidRPr="00D61201">
        <w:t>enzymes in the liver.</w:t>
      </w:r>
      <w:r w:rsidR="00A46636">
        <w:t xml:space="preserve"> </w:t>
      </w:r>
    </w:p>
    <w:p w14:paraId="5D81BA29" w14:textId="77777777" w:rsidR="00E959AE" w:rsidRPr="00D61201" w:rsidRDefault="00E959AE" w:rsidP="00E864E3">
      <w:pPr>
        <w:pStyle w:val="Heading1"/>
        <w:rPr>
          <w:szCs w:val="24"/>
        </w:rPr>
      </w:pPr>
      <w:r w:rsidRPr="00D61201">
        <w:rPr>
          <w:szCs w:val="24"/>
        </w:rPr>
        <w:t xml:space="preserve">Caveats:  Appropriate Use and/or Potential Misuse of Genetic Tests </w:t>
      </w:r>
    </w:p>
    <w:p w14:paraId="54CF9335" w14:textId="2BDEEF9F" w:rsidR="00E959AE" w:rsidRPr="00D61201" w:rsidRDefault="00E959AE" w:rsidP="00216AF2">
      <w:pPr>
        <w:spacing w:line="480" w:lineRule="auto"/>
      </w:pPr>
      <w:r w:rsidRPr="00D61201">
        <w:t xml:space="preserve">Patients on stable and effective </w:t>
      </w:r>
      <w:r w:rsidR="005C734A" w:rsidRPr="00D61201">
        <w:t xml:space="preserve">antidepressant medication </w:t>
      </w:r>
      <w:r w:rsidRPr="00D61201">
        <w:t>dose</w:t>
      </w:r>
      <w:r w:rsidR="005C734A" w:rsidRPr="00D61201">
        <w:t>s</w:t>
      </w:r>
      <w:r w:rsidRPr="00D61201">
        <w:t xml:space="preserve"> </w:t>
      </w:r>
      <w:r w:rsidR="005C734A" w:rsidRPr="00D61201">
        <w:t>without significant tolerability concerns</w:t>
      </w:r>
      <w:r w:rsidRPr="00D61201">
        <w:t xml:space="preserve"> </w:t>
      </w:r>
      <w:r w:rsidR="005C734A" w:rsidRPr="00D61201">
        <w:t>may not</w:t>
      </w:r>
      <w:r w:rsidRPr="00D61201">
        <w:t xml:space="preserve"> benefit from dose modifications based on </w:t>
      </w:r>
      <w:r w:rsidRPr="00D61201">
        <w:rPr>
          <w:i/>
        </w:rPr>
        <w:t>CYP2D6</w:t>
      </w:r>
      <w:r w:rsidR="00972B1A" w:rsidRPr="00D61201">
        <w:t>,</w:t>
      </w:r>
      <w:r w:rsidRPr="00D61201">
        <w:t xml:space="preserve"> </w:t>
      </w:r>
      <w:r w:rsidRPr="00D61201">
        <w:rPr>
          <w:i/>
        </w:rPr>
        <w:t>CYP2C19</w:t>
      </w:r>
      <w:r w:rsidR="00972B1A" w:rsidRPr="00D61201">
        <w:rPr>
          <w:i/>
        </w:rPr>
        <w:t xml:space="preserve">, </w:t>
      </w:r>
      <w:r w:rsidR="00972B1A" w:rsidRPr="00D61201">
        <w:t>and/or</w:t>
      </w:r>
      <w:r w:rsidR="00972B1A" w:rsidRPr="00D61201">
        <w:rPr>
          <w:i/>
        </w:rPr>
        <w:t xml:space="preserve"> CYP2B6</w:t>
      </w:r>
      <w:r w:rsidRPr="00D61201">
        <w:t xml:space="preserve"> genotype results.</w:t>
      </w:r>
      <w:r w:rsidR="00294FA6">
        <w:t xml:space="preserve"> P</w:t>
      </w:r>
      <w:r w:rsidR="003E2CDE" w:rsidRPr="00D61201">
        <w:t>harmaco</w:t>
      </w:r>
      <w:r w:rsidRPr="00D61201">
        <w:t>genetic test</w:t>
      </w:r>
      <w:r w:rsidR="00294FA6">
        <w:t xml:space="preserve"> results</w:t>
      </w:r>
      <w:r w:rsidRPr="00D61201">
        <w:t xml:space="preserve"> are one of </w:t>
      </w:r>
      <w:r w:rsidR="005C734A" w:rsidRPr="00D61201">
        <w:t xml:space="preserve">many </w:t>
      </w:r>
      <w:r w:rsidRPr="00D61201">
        <w:t xml:space="preserve">pieces of clinical information </w:t>
      </w:r>
      <w:r w:rsidR="005C734A" w:rsidRPr="00D61201">
        <w:t>to</w:t>
      </w:r>
      <w:r w:rsidRPr="00D61201">
        <w:t xml:space="preserve"> be considered </w:t>
      </w:r>
      <w:r w:rsidR="003E2CDE" w:rsidRPr="00D61201">
        <w:t>when optimizing</w:t>
      </w:r>
      <w:r w:rsidRPr="00D61201">
        <w:t xml:space="preserve"> </w:t>
      </w:r>
      <w:r w:rsidR="00294FA6">
        <w:t xml:space="preserve">antidepressant </w:t>
      </w:r>
      <w:r w:rsidRPr="00D61201">
        <w:t>drug therapy.</w:t>
      </w:r>
    </w:p>
    <w:p w14:paraId="3A4F29B4" w14:textId="77777777" w:rsidR="00E959AE" w:rsidRPr="00D61201" w:rsidRDefault="00E959AE" w:rsidP="00216AF2">
      <w:pPr>
        <w:spacing w:line="480" w:lineRule="auto"/>
      </w:pPr>
    </w:p>
    <w:p w14:paraId="09FFA2E1" w14:textId="77777777" w:rsidR="00E959AE" w:rsidRPr="00D61201" w:rsidRDefault="00E959AE" w:rsidP="00216AF2">
      <w:pPr>
        <w:keepNext/>
        <w:keepLines/>
        <w:spacing w:line="480" w:lineRule="auto"/>
        <w:outlineLvl w:val="0"/>
        <w:rPr>
          <w:b/>
          <w:caps/>
        </w:rPr>
      </w:pPr>
      <w:r w:rsidRPr="00D61201">
        <w:rPr>
          <w:b/>
          <w:caps/>
        </w:rPr>
        <w:t xml:space="preserve">Disclaimer </w:t>
      </w:r>
    </w:p>
    <w:p w14:paraId="49E6CAAC" w14:textId="60F33856" w:rsidR="00902C6E" w:rsidRPr="00D61201" w:rsidRDefault="00902C6E" w:rsidP="00902C6E">
      <w:pPr>
        <w:spacing w:line="480" w:lineRule="auto"/>
      </w:pPr>
      <w:r w:rsidRPr="00D61201">
        <w:t xml:space="preserve">Clinical Pharmacogenetics Implementation Consortium (CPIC) guidelines reflect expert consensus based on clinical evidence and peer-reviewed literature available at the time they are </w:t>
      </w:r>
      <w:r w:rsidRPr="00D61201">
        <w:lastRenderedPageBreak/>
        <w:t>written and are intended only to assist clinicians in decision making and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variations among patients and cannot be considered inclusive of all proper methods of care or exclusive of other treatments. It remains the responsibility of the health care provider to determine the best course of treatment for a patient. Adherence to any guideline is voluntary, with the ultimate determination regarding its application to be made solely by the clinician and the patient. CPIC assumes no responsibility for any injury to persons or damage to persons or property arising out of or related to any use of CPIC's guidelines, or for any errors or omissions.</w:t>
      </w:r>
    </w:p>
    <w:p w14:paraId="5140DF5C" w14:textId="77777777" w:rsidR="00E959AE" w:rsidRPr="00D61201" w:rsidRDefault="00E959AE" w:rsidP="00216AF2">
      <w:pPr>
        <w:spacing w:line="480" w:lineRule="auto"/>
      </w:pPr>
    </w:p>
    <w:p w14:paraId="40C5A2F7" w14:textId="4FC78CD0" w:rsidR="00E959AE" w:rsidRPr="00D61201" w:rsidRDefault="00307576" w:rsidP="00216AF2">
      <w:pPr>
        <w:keepNext/>
        <w:keepLines/>
        <w:spacing w:line="480" w:lineRule="auto"/>
        <w:outlineLvl w:val="0"/>
        <w:rPr>
          <w:b/>
          <w:caps/>
        </w:rPr>
      </w:pPr>
      <w:r w:rsidRPr="00D61201">
        <w:rPr>
          <w:b/>
          <w:caps/>
        </w:rPr>
        <w:t>Acknowledgments</w:t>
      </w:r>
    </w:p>
    <w:p w14:paraId="0CBAFCC7" w14:textId="77777777" w:rsidR="00CC3B73" w:rsidRPr="00D61201" w:rsidRDefault="00CC3B73" w:rsidP="00CC3B73">
      <w:pPr>
        <w:spacing w:line="480" w:lineRule="auto"/>
      </w:pPr>
      <w:r w:rsidRPr="00D61201">
        <w:t xml:space="preserve">We acknowledge the critical input of Dr. Mary Relling and members of the Clinical Pharmacogenetics Implementation Consortium (CPIC), funded by the National Institutes of Health.  CPIC members are listed here: </w:t>
      </w:r>
      <w:hyperlink r:id="rId11" w:history="1">
        <w:r w:rsidRPr="00D61201">
          <w:rPr>
            <w:rStyle w:val="Hyperlink"/>
          </w:rPr>
          <w:t>https://cpicpgx.org/members/</w:t>
        </w:r>
      </w:hyperlink>
      <w:r w:rsidRPr="00D61201">
        <w:t xml:space="preserve">. </w:t>
      </w:r>
    </w:p>
    <w:p w14:paraId="03A65B4B" w14:textId="77777777" w:rsidR="00E959AE" w:rsidRPr="00D61201" w:rsidRDefault="00E959AE" w:rsidP="00216AF2">
      <w:pPr>
        <w:spacing w:line="480" w:lineRule="auto"/>
      </w:pPr>
    </w:p>
    <w:p w14:paraId="15D3DC09" w14:textId="7AB5AD2D" w:rsidR="00C655E4" w:rsidRPr="00D61201" w:rsidRDefault="00C655E4" w:rsidP="00237B64">
      <w:pPr>
        <w:keepNext/>
        <w:keepLines/>
        <w:widowControl w:val="0"/>
        <w:pBdr>
          <w:top w:val="nil"/>
          <w:left w:val="nil"/>
          <w:bottom w:val="nil"/>
          <w:right w:val="nil"/>
          <w:between w:val="nil"/>
          <w:bar w:val="nil"/>
        </w:pBdr>
        <w:spacing w:line="480" w:lineRule="auto"/>
        <w:outlineLvl w:val="0"/>
        <w:rPr>
          <w:color w:val="000000"/>
          <w:u w:color="000000"/>
          <w:bdr w:val="nil"/>
        </w:rPr>
        <w:sectPr w:rsidR="00C655E4" w:rsidRPr="00D61201" w:rsidSect="002C4FE8">
          <w:pgSz w:w="12240" w:h="15840"/>
          <w:pgMar w:top="1797" w:right="1440" w:bottom="1797" w:left="1440" w:header="720" w:footer="720" w:gutter="0"/>
          <w:cols w:space="720"/>
          <w:docGrid w:linePitch="326"/>
        </w:sectPr>
      </w:pPr>
    </w:p>
    <w:p w14:paraId="000DBE93" w14:textId="381029D1" w:rsidR="00C655E4" w:rsidRPr="00D61201" w:rsidRDefault="00C655E4" w:rsidP="004708C2">
      <w:pPr>
        <w:pStyle w:val="Heading1"/>
        <w:rPr>
          <w:szCs w:val="24"/>
        </w:rPr>
      </w:pPr>
      <w:r w:rsidRPr="00D61201">
        <w:rPr>
          <w:szCs w:val="24"/>
          <w:u w:color="000000"/>
          <w:bdr w:val="nil"/>
        </w:rPr>
        <w:lastRenderedPageBreak/>
        <w:t xml:space="preserve">Table 1. Assignment of </w:t>
      </w:r>
      <w:r w:rsidR="004708C2" w:rsidRPr="00D61201">
        <w:rPr>
          <w:szCs w:val="24"/>
          <w:u w:color="000000"/>
          <w:bdr w:val="nil"/>
        </w:rPr>
        <w:t>Predicted</w:t>
      </w:r>
      <w:r w:rsidRPr="00D61201">
        <w:rPr>
          <w:szCs w:val="24"/>
          <w:u w:color="000000"/>
          <w:bdr w:val="nil"/>
        </w:rPr>
        <w:t xml:space="preserve"> Phenotypes Based on Diplotypes</w:t>
      </w:r>
    </w:p>
    <w:tbl>
      <w:tblPr>
        <w:tblpPr w:leftFromText="180" w:rightFromText="180" w:vertAnchor="text" w:tblpX="88" w:tblpY="1"/>
        <w:tblOverlap w:val="never"/>
        <w:tblW w:w="118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2"/>
        <w:gridCol w:w="1980"/>
        <w:gridCol w:w="2476"/>
        <w:gridCol w:w="4292"/>
      </w:tblGrid>
      <w:tr w:rsidR="004708C2" w:rsidRPr="00D61201" w14:paraId="280A54C9" w14:textId="77777777" w:rsidTr="00746CB2">
        <w:trPr>
          <w:trHeight w:val="1166"/>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1E6FD3" w14:textId="5FC9B795"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b/>
                <w:u w:color="000000"/>
                <w:bdr w:val="nil"/>
              </w:rPr>
              <w:t>Phenotype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B4B3BD" w14:textId="77777777" w:rsidR="004708C2" w:rsidRPr="00D61201" w:rsidRDefault="004708C2" w:rsidP="00902C6E">
            <w:pPr>
              <w:pBdr>
                <w:top w:val="nil"/>
                <w:left w:val="nil"/>
                <w:bottom w:val="nil"/>
                <w:right w:val="nil"/>
                <w:between w:val="nil"/>
                <w:bar w:val="nil"/>
              </w:pBdr>
              <w:spacing w:line="480" w:lineRule="auto"/>
              <w:rPr>
                <w:rFonts w:eastAsia="Arial Unicode MS"/>
                <w:u w:color="000000"/>
                <w:bdr w:val="nil"/>
              </w:rPr>
            </w:pPr>
            <w:r w:rsidRPr="00D61201">
              <w:rPr>
                <w:rFonts w:eastAsia="Arial Unicode MS"/>
                <w:b/>
                <w:u w:color="000000"/>
                <w:bdr w:val="nil"/>
              </w:rPr>
              <w:t>Activity score range</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603B72" w14:textId="3D0D4BB5"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b/>
                <w:u w:color="000000"/>
                <w:bdr w:val="nil"/>
              </w:rPr>
              <w:t>Activity score/</w:t>
            </w:r>
            <w:r w:rsidR="007237DA" w:rsidRPr="00D61201">
              <w:rPr>
                <w:rFonts w:eastAsia="Arial Unicode MS"/>
                <w:b/>
                <w:u w:color="000000"/>
                <w:bdr w:val="nil"/>
              </w:rPr>
              <w:t>diplo</w:t>
            </w:r>
            <w:r w:rsidRPr="00D61201">
              <w:rPr>
                <w:rFonts w:eastAsia="Arial Unicode MS"/>
                <w:b/>
                <w:u w:color="000000"/>
                <w:bdr w:val="nil"/>
              </w:rPr>
              <w:t>types</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D53976" w14:textId="045EA4B4"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b/>
                <w:u w:color="000000"/>
                <w:bdr w:val="nil"/>
              </w:rPr>
              <w:t xml:space="preserve">Examples of </w:t>
            </w:r>
            <w:r w:rsidRPr="00D61201">
              <w:rPr>
                <w:rFonts w:eastAsia="Arial Unicode MS"/>
                <w:b/>
                <w:i/>
                <w:u w:color="000000"/>
                <w:bdr w:val="nil"/>
              </w:rPr>
              <w:t>CYP2D6</w:t>
            </w:r>
            <w:r w:rsidRPr="00D61201">
              <w:rPr>
                <w:rFonts w:eastAsia="Arial Unicode MS"/>
                <w:b/>
                <w:u w:color="000000"/>
                <w:bdr w:val="nil"/>
              </w:rPr>
              <w:t xml:space="preserve"> diplotypes</w:t>
            </w:r>
            <w:r w:rsidR="00507653" w:rsidRPr="00D61201">
              <w:rPr>
                <w:rFonts w:eastAsia="Arial Unicode MS"/>
                <w:b/>
                <w:u w:color="000000"/>
                <w:bdr w:val="nil"/>
                <w:vertAlign w:val="superscript"/>
              </w:rPr>
              <w:t>a</w:t>
            </w:r>
          </w:p>
        </w:tc>
      </w:tr>
      <w:tr w:rsidR="004708C2" w:rsidRPr="00D61201" w14:paraId="6EEEBF15" w14:textId="77777777" w:rsidTr="00746CB2">
        <w:trPr>
          <w:trHeight w:val="441"/>
        </w:trPr>
        <w:tc>
          <w:tcPr>
            <w:tcW w:w="1180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5F6D3E" w14:textId="075C51E4" w:rsidR="004708C2" w:rsidRPr="00D61201" w:rsidRDefault="004708C2" w:rsidP="00D22125">
            <w:pPr>
              <w:pBdr>
                <w:top w:val="nil"/>
                <w:left w:val="nil"/>
                <w:bottom w:val="nil"/>
                <w:right w:val="nil"/>
                <w:between w:val="nil"/>
                <w:bar w:val="nil"/>
              </w:pBdr>
              <w:spacing w:line="480" w:lineRule="auto"/>
              <w:rPr>
                <w:rFonts w:eastAsia="Arial Unicode MS"/>
                <w:b/>
                <w:u w:color="000000"/>
                <w:bdr w:val="nil"/>
              </w:rPr>
            </w:pPr>
            <w:r w:rsidRPr="00D61201">
              <w:rPr>
                <w:rFonts w:eastAsia="Arial Unicode MS"/>
                <w:b/>
                <w:u w:color="000000"/>
                <w:bdr w:val="nil"/>
              </w:rPr>
              <w:t xml:space="preserve">Assignment of </w:t>
            </w:r>
            <w:r w:rsidR="00D85D18">
              <w:rPr>
                <w:rFonts w:eastAsia="Arial Unicode MS"/>
                <w:b/>
                <w:u w:color="000000"/>
                <w:bdr w:val="nil"/>
              </w:rPr>
              <w:t xml:space="preserve">predicted </w:t>
            </w:r>
            <w:r w:rsidRPr="00D61201">
              <w:rPr>
                <w:rFonts w:eastAsia="Arial Unicode MS"/>
                <w:b/>
                <w:u w:color="000000"/>
                <w:bdr w:val="nil"/>
              </w:rPr>
              <w:t xml:space="preserve"> CYP2D6 phenotypes based on </w:t>
            </w:r>
            <w:r w:rsidR="007237DA" w:rsidRPr="00D61201">
              <w:rPr>
                <w:rFonts w:eastAsia="Arial Unicode MS"/>
                <w:b/>
                <w:u w:color="000000"/>
                <w:bdr w:val="nil"/>
              </w:rPr>
              <w:t>diplotypes</w:t>
            </w:r>
          </w:p>
        </w:tc>
      </w:tr>
      <w:tr w:rsidR="004708C2" w:rsidRPr="00D61201" w14:paraId="0F5C917B" w14:textId="77777777" w:rsidTr="00746CB2">
        <w:trPr>
          <w:trHeight w:val="890"/>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6372AB"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 xml:space="preserve">CYP2D6 ultrarapid metabolizer </w:t>
            </w:r>
          </w:p>
          <w:p w14:paraId="1532E72F"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vertAlign w:val="superscript"/>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DBC07A" w14:textId="77777777" w:rsidR="004708C2" w:rsidRPr="00D61201" w:rsidRDefault="004708C2" w:rsidP="00902C6E">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&gt; 2.25</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73F051"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&gt;2.25</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D7581F" w14:textId="7BBE5078"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i/>
                <w:u w:color="000000"/>
                <w:bdr w:val="nil"/>
              </w:rPr>
              <w:t>*1/*1xN, *1/*2xN, *2/*2xN</w:t>
            </w:r>
          </w:p>
        </w:tc>
      </w:tr>
      <w:tr w:rsidR="004708C2" w:rsidRPr="00D61201" w14:paraId="57735894" w14:textId="77777777" w:rsidTr="00746CB2">
        <w:trPr>
          <w:trHeight w:val="1070"/>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45C4AB"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CYP2D6 normal metabolizer</w:t>
            </w:r>
          </w:p>
          <w:p w14:paraId="2896BBAC"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vertAlign w:val="superscript"/>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AA9086" w14:textId="77777777" w:rsidR="004708C2" w:rsidRPr="00D61201" w:rsidRDefault="004708C2" w:rsidP="00902C6E">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1.25≤x≤2.25</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7732C1"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1.25</w:t>
            </w:r>
          </w:p>
          <w:p w14:paraId="7AE2FA4A"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1.5</w:t>
            </w:r>
          </w:p>
          <w:p w14:paraId="70A8E376"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1.75</w:t>
            </w:r>
          </w:p>
          <w:p w14:paraId="1A2B2C5E"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2.0</w:t>
            </w:r>
          </w:p>
          <w:p w14:paraId="0551C76D"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2.25</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5C59B2" w14:textId="51271B8E" w:rsidR="004708C2" w:rsidRPr="00D61201" w:rsidRDefault="004708C2" w:rsidP="00746CB2">
            <w:pPr>
              <w:pBdr>
                <w:top w:val="nil"/>
                <w:left w:val="nil"/>
                <w:bottom w:val="nil"/>
                <w:right w:val="nil"/>
                <w:between w:val="nil"/>
                <w:bar w:val="nil"/>
              </w:pBdr>
              <w:spacing w:line="480" w:lineRule="auto"/>
              <w:rPr>
                <w:rFonts w:eastAsia="Arial Unicode MS"/>
                <w:i/>
                <w:u w:color="000000"/>
                <w:bdr w:val="nil"/>
              </w:rPr>
            </w:pPr>
            <w:r w:rsidRPr="00D61201">
              <w:rPr>
                <w:rFonts w:eastAsia="Arial Unicode MS"/>
                <w:i/>
                <w:u w:color="000000"/>
                <w:bdr w:val="nil"/>
              </w:rPr>
              <w:t>*1/*10</w:t>
            </w:r>
            <w:r w:rsidR="002439BD">
              <w:rPr>
                <w:rFonts w:eastAsia="Arial Unicode MS"/>
                <w:i/>
                <w:u w:color="000000"/>
                <w:bdr w:val="nil"/>
              </w:rPr>
              <w:t>, *1/*9, *1/*41</w:t>
            </w:r>
          </w:p>
          <w:p w14:paraId="4AE9C4E0" w14:textId="1B99091D" w:rsidR="004708C2" w:rsidRPr="00D61201" w:rsidRDefault="004708C2" w:rsidP="00746CB2">
            <w:pPr>
              <w:pBdr>
                <w:top w:val="nil"/>
                <w:left w:val="nil"/>
                <w:bottom w:val="nil"/>
                <w:right w:val="nil"/>
                <w:between w:val="nil"/>
                <w:bar w:val="nil"/>
              </w:pBdr>
              <w:spacing w:line="480" w:lineRule="auto"/>
              <w:rPr>
                <w:rFonts w:eastAsia="Arial Unicode MS"/>
                <w:i/>
                <w:u w:color="000000"/>
                <w:bdr w:val="nil"/>
              </w:rPr>
            </w:pPr>
            <w:r w:rsidRPr="00D61201">
              <w:rPr>
                <w:rFonts w:eastAsia="Arial Unicode MS"/>
                <w:i/>
                <w:u w:color="000000"/>
                <w:bdr w:val="nil"/>
              </w:rPr>
              <w:t>*1/*1</w:t>
            </w:r>
            <w:r w:rsidR="002439BD">
              <w:rPr>
                <w:rFonts w:eastAsia="Arial Unicode MS"/>
                <w:i/>
                <w:u w:color="000000"/>
                <w:bdr w:val="nil"/>
              </w:rPr>
              <w:t>7</w:t>
            </w:r>
            <w:r w:rsidRPr="00D61201">
              <w:rPr>
                <w:rFonts w:eastAsia="Arial Unicode MS"/>
                <w:i/>
                <w:u w:color="000000"/>
                <w:bdr w:val="nil"/>
              </w:rPr>
              <w:t>, *1/*</w:t>
            </w:r>
            <w:r w:rsidR="002439BD">
              <w:rPr>
                <w:rFonts w:eastAsia="Arial Unicode MS"/>
                <w:i/>
                <w:u w:color="000000"/>
                <w:bdr w:val="nil"/>
              </w:rPr>
              <w:t>2</w:t>
            </w:r>
            <w:r w:rsidRPr="00D61201">
              <w:rPr>
                <w:rFonts w:eastAsia="Arial Unicode MS"/>
                <w:i/>
                <w:u w:color="000000"/>
                <w:bdr w:val="nil"/>
              </w:rPr>
              <w:t>9</w:t>
            </w:r>
          </w:p>
          <w:p w14:paraId="05329C98" w14:textId="0A621C04" w:rsidR="004708C2" w:rsidRPr="00D61201" w:rsidRDefault="004708C2" w:rsidP="00746CB2">
            <w:pPr>
              <w:pBdr>
                <w:top w:val="nil"/>
                <w:left w:val="nil"/>
                <w:bottom w:val="nil"/>
                <w:right w:val="nil"/>
                <w:between w:val="nil"/>
                <w:bar w:val="nil"/>
              </w:pBdr>
              <w:spacing w:line="480" w:lineRule="auto"/>
              <w:rPr>
                <w:rFonts w:eastAsia="Arial Unicode MS"/>
                <w:i/>
                <w:u w:color="000000"/>
                <w:bdr w:val="nil"/>
              </w:rPr>
            </w:pPr>
            <w:r w:rsidRPr="00D61201">
              <w:rPr>
                <w:rFonts w:eastAsia="Arial Unicode MS"/>
                <w:i/>
                <w:u w:color="000000"/>
                <w:bdr w:val="nil"/>
              </w:rPr>
              <w:t>*1/*</w:t>
            </w:r>
            <w:r w:rsidR="005E33A7" w:rsidRPr="00D61201">
              <w:rPr>
                <w:rFonts w:eastAsia="Arial Unicode MS"/>
                <w:i/>
                <w:u w:color="000000"/>
                <w:bdr w:val="nil"/>
              </w:rPr>
              <w:t>10</w:t>
            </w:r>
            <w:r w:rsidRPr="00D61201">
              <w:rPr>
                <w:rFonts w:eastAsia="Arial Unicode MS"/>
                <w:i/>
                <w:u w:color="000000"/>
                <w:bdr w:val="nil"/>
              </w:rPr>
              <w:t>x3</w:t>
            </w:r>
          </w:p>
          <w:p w14:paraId="01AE372F" w14:textId="77777777" w:rsidR="004708C2" w:rsidRPr="00D61201" w:rsidRDefault="004708C2" w:rsidP="00746CB2">
            <w:pPr>
              <w:pBdr>
                <w:top w:val="nil"/>
                <w:left w:val="nil"/>
                <w:bottom w:val="nil"/>
                <w:right w:val="nil"/>
                <w:between w:val="nil"/>
                <w:bar w:val="nil"/>
              </w:pBdr>
              <w:spacing w:line="480" w:lineRule="auto"/>
              <w:rPr>
                <w:rFonts w:eastAsia="Arial Unicode MS"/>
                <w:i/>
                <w:u w:color="000000"/>
                <w:bdr w:val="nil"/>
              </w:rPr>
            </w:pPr>
            <w:r w:rsidRPr="00D61201">
              <w:rPr>
                <w:rFonts w:eastAsia="Arial Unicode MS"/>
                <w:i/>
                <w:u w:color="000000"/>
                <w:bdr w:val="nil"/>
              </w:rPr>
              <w:t>*1/*1, *1/*2</w:t>
            </w:r>
          </w:p>
          <w:p w14:paraId="1387AFE3" w14:textId="77777777" w:rsidR="004708C2" w:rsidRPr="00D61201" w:rsidRDefault="004708C2" w:rsidP="00746CB2">
            <w:pPr>
              <w:pBdr>
                <w:top w:val="nil"/>
                <w:left w:val="nil"/>
                <w:bottom w:val="nil"/>
                <w:right w:val="nil"/>
                <w:between w:val="nil"/>
                <w:bar w:val="nil"/>
              </w:pBdr>
              <w:spacing w:line="480" w:lineRule="auto"/>
              <w:rPr>
                <w:rFonts w:eastAsia="Arial Unicode MS"/>
                <w:i/>
                <w:u w:color="000000"/>
                <w:bdr w:val="nil"/>
              </w:rPr>
            </w:pPr>
            <w:r w:rsidRPr="00D61201">
              <w:rPr>
                <w:rFonts w:eastAsia="Arial Unicode MS"/>
                <w:i/>
                <w:u w:color="000000"/>
                <w:bdr w:val="nil"/>
              </w:rPr>
              <w:t>*2x2/*10</w:t>
            </w:r>
          </w:p>
        </w:tc>
      </w:tr>
      <w:tr w:rsidR="004708C2" w:rsidRPr="00D61201" w14:paraId="77B0D751" w14:textId="77777777" w:rsidTr="00746CB2">
        <w:trPr>
          <w:trHeight w:val="1460"/>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1A10AF"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CYP2D6 intermediate metabolizer</w:t>
            </w:r>
          </w:p>
          <w:p w14:paraId="25FF117F"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vertAlign w:val="superscript"/>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4EFBCB" w14:textId="77777777" w:rsidR="004708C2" w:rsidRPr="00D61201" w:rsidRDefault="004708C2" w:rsidP="00902C6E">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0&lt;x&lt;1.25</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1E7F9B"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0.25</w:t>
            </w:r>
          </w:p>
          <w:p w14:paraId="6711FD27"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0.5</w:t>
            </w:r>
          </w:p>
          <w:p w14:paraId="3829A294"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0.75</w:t>
            </w:r>
          </w:p>
          <w:p w14:paraId="304ED757"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lastRenderedPageBreak/>
              <w:t>1</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A7FAB2" w14:textId="6A55A363" w:rsidR="004708C2" w:rsidRPr="00D61201" w:rsidRDefault="004708C2" w:rsidP="00746CB2">
            <w:pPr>
              <w:pBdr>
                <w:top w:val="nil"/>
                <w:left w:val="nil"/>
                <w:bottom w:val="nil"/>
                <w:right w:val="nil"/>
                <w:between w:val="nil"/>
                <w:bar w:val="nil"/>
              </w:pBdr>
              <w:spacing w:line="480" w:lineRule="auto"/>
              <w:rPr>
                <w:rFonts w:eastAsia="Arial Unicode MS"/>
                <w:i/>
                <w:u w:color="000000"/>
                <w:bdr w:val="nil"/>
              </w:rPr>
            </w:pPr>
            <w:r w:rsidRPr="00D61201">
              <w:rPr>
                <w:rFonts w:eastAsia="Arial Unicode MS"/>
                <w:i/>
                <w:u w:color="000000"/>
                <w:bdr w:val="nil"/>
              </w:rPr>
              <w:lastRenderedPageBreak/>
              <w:t>*4/*10</w:t>
            </w:r>
            <w:r w:rsidR="00945A97">
              <w:rPr>
                <w:rFonts w:eastAsia="Arial Unicode MS"/>
                <w:i/>
                <w:u w:color="000000"/>
                <w:bdr w:val="nil"/>
              </w:rPr>
              <w:t xml:space="preserve">, </w:t>
            </w:r>
            <w:r w:rsidR="00945A97" w:rsidRPr="00D61201">
              <w:rPr>
                <w:rFonts w:eastAsia="Arial Unicode MS"/>
                <w:i/>
                <w:u w:color="000000"/>
                <w:bdr w:val="nil"/>
              </w:rPr>
              <w:t>*4/*41</w:t>
            </w:r>
          </w:p>
          <w:p w14:paraId="1AD221D1" w14:textId="69823C8D" w:rsidR="00945A97" w:rsidRPr="00D61201" w:rsidRDefault="004708C2" w:rsidP="00945A97">
            <w:pPr>
              <w:pBdr>
                <w:top w:val="nil"/>
                <w:left w:val="nil"/>
                <w:bottom w:val="nil"/>
                <w:right w:val="nil"/>
                <w:between w:val="nil"/>
                <w:bar w:val="nil"/>
              </w:pBdr>
              <w:spacing w:line="480" w:lineRule="auto"/>
              <w:rPr>
                <w:rFonts w:eastAsia="Arial Unicode MS"/>
                <w:i/>
                <w:u w:color="000000"/>
                <w:bdr w:val="nil"/>
              </w:rPr>
            </w:pPr>
            <w:r w:rsidRPr="00D61201">
              <w:rPr>
                <w:rFonts w:eastAsia="Arial Unicode MS"/>
                <w:i/>
                <w:u w:color="000000"/>
                <w:bdr w:val="nil"/>
              </w:rPr>
              <w:t>*10/*10</w:t>
            </w:r>
            <w:r w:rsidR="00945A97">
              <w:rPr>
                <w:rFonts w:eastAsia="Arial Unicode MS"/>
                <w:i/>
                <w:u w:color="000000"/>
                <w:bdr w:val="nil"/>
              </w:rPr>
              <w:t xml:space="preserve">; </w:t>
            </w:r>
            <w:r w:rsidR="00945A97" w:rsidRPr="00D61201">
              <w:rPr>
                <w:rFonts w:eastAsia="Arial Unicode MS"/>
                <w:i/>
                <w:u w:color="000000"/>
                <w:bdr w:val="nil"/>
              </w:rPr>
              <w:t>*10/*41</w:t>
            </w:r>
          </w:p>
          <w:p w14:paraId="5649738D" w14:textId="431FDEBC" w:rsidR="004708C2" w:rsidRPr="00D61201" w:rsidRDefault="00945A97" w:rsidP="00746CB2">
            <w:pPr>
              <w:pBdr>
                <w:top w:val="nil"/>
                <w:left w:val="nil"/>
                <w:bottom w:val="nil"/>
                <w:right w:val="nil"/>
                <w:between w:val="nil"/>
                <w:bar w:val="nil"/>
              </w:pBdr>
              <w:spacing w:line="480" w:lineRule="auto"/>
              <w:rPr>
                <w:rFonts w:eastAsia="Arial Unicode MS"/>
                <w:i/>
                <w:u w:color="000000"/>
                <w:bdr w:val="nil"/>
              </w:rPr>
            </w:pPr>
            <w:r>
              <w:rPr>
                <w:rFonts w:eastAsia="Arial Unicode MS"/>
                <w:i/>
                <w:u w:color="000000"/>
                <w:bdr w:val="nil"/>
              </w:rPr>
              <w:t>*10/*29, *9/*14, *17/*41</w:t>
            </w:r>
          </w:p>
          <w:p w14:paraId="4A4C99B0" w14:textId="116751C3" w:rsidR="004708C2" w:rsidRPr="00D61201" w:rsidRDefault="004708C2" w:rsidP="00746CB2">
            <w:pPr>
              <w:pBdr>
                <w:top w:val="nil"/>
                <w:left w:val="nil"/>
                <w:bottom w:val="nil"/>
                <w:right w:val="nil"/>
                <w:between w:val="nil"/>
                <w:bar w:val="nil"/>
              </w:pBdr>
              <w:spacing w:line="480" w:lineRule="auto"/>
              <w:rPr>
                <w:rFonts w:eastAsia="Arial Unicode MS"/>
                <w:i/>
                <w:u w:color="000000"/>
                <w:bdr w:val="nil"/>
              </w:rPr>
            </w:pPr>
            <w:r w:rsidRPr="00D61201">
              <w:rPr>
                <w:rFonts w:eastAsia="Arial Unicode MS"/>
                <w:i/>
                <w:u w:color="000000"/>
                <w:bdr w:val="nil"/>
              </w:rPr>
              <w:lastRenderedPageBreak/>
              <w:t>*1/*5</w:t>
            </w:r>
            <w:r w:rsidR="00945A97">
              <w:rPr>
                <w:rFonts w:eastAsia="Arial Unicode MS"/>
                <w:i/>
                <w:u w:color="000000"/>
                <w:bdr w:val="nil"/>
              </w:rPr>
              <w:t>; *1/*4; *1/*5</w:t>
            </w:r>
          </w:p>
        </w:tc>
      </w:tr>
      <w:tr w:rsidR="004708C2" w:rsidRPr="00D61201" w14:paraId="54B97B49" w14:textId="77777777" w:rsidTr="00746CB2">
        <w:trPr>
          <w:trHeight w:val="323"/>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23F9A8" w14:textId="44786ED8" w:rsidR="004708C2" w:rsidRPr="00D61201" w:rsidRDefault="004708C2" w:rsidP="00746CB2">
            <w:pPr>
              <w:pBdr>
                <w:top w:val="nil"/>
                <w:left w:val="nil"/>
                <w:bottom w:val="nil"/>
                <w:right w:val="nil"/>
                <w:between w:val="nil"/>
                <w:bar w:val="nil"/>
              </w:pBdr>
              <w:spacing w:line="480" w:lineRule="auto"/>
              <w:rPr>
                <w:rFonts w:eastAsia="Arial Unicode MS"/>
                <w:u w:color="000000"/>
                <w:bdr w:val="nil"/>
                <w:vertAlign w:val="superscript"/>
              </w:rPr>
            </w:pPr>
            <w:r w:rsidRPr="00D61201">
              <w:rPr>
                <w:rFonts w:eastAsia="Arial Unicode MS"/>
                <w:u w:color="000000"/>
                <w:bdr w:val="nil"/>
              </w:rPr>
              <w:lastRenderedPageBreak/>
              <w:t>CYP2D6 poor metabolizer</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2D749B" w14:textId="77777777" w:rsidR="004708C2" w:rsidRPr="00D61201" w:rsidRDefault="004708C2" w:rsidP="00902C6E">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0</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DF183A"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0</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B15292"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i/>
                <w:u w:color="000000"/>
                <w:bdr w:val="nil"/>
              </w:rPr>
              <w:t>*3/*4, *4/*4, *5/*5, *5/*6</w:t>
            </w:r>
          </w:p>
        </w:tc>
      </w:tr>
      <w:tr w:rsidR="004708C2" w:rsidRPr="00D61201" w14:paraId="497DC148" w14:textId="77777777" w:rsidTr="00746CB2">
        <w:trPr>
          <w:trHeight w:val="1489"/>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BB8DF6" w14:textId="77777777"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 xml:space="preserve">CYP2D6 indeterminate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420C88" w14:textId="77777777" w:rsidR="004708C2" w:rsidRPr="00D61201" w:rsidRDefault="004708C2" w:rsidP="00902C6E">
            <w:pPr>
              <w:pBdr>
                <w:top w:val="nil"/>
                <w:left w:val="nil"/>
                <w:bottom w:val="nil"/>
                <w:right w:val="nil"/>
                <w:between w:val="nil"/>
                <w:bar w:val="nil"/>
              </w:pBdr>
              <w:spacing w:line="480" w:lineRule="auto"/>
              <w:rPr>
                <w:rFonts w:eastAsia="Arial Unicode MS"/>
                <w:u w:color="000000"/>
                <w:bdr w:val="nil"/>
              </w:rPr>
            </w:pPr>
            <w:r w:rsidRPr="00D61201">
              <w:rPr>
                <w:rFonts w:eastAsia="Arial Unicode MS"/>
                <w:u w:color="000000"/>
                <w:bdr w:val="nil"/>
              </w:rPr>
              <w:t>n/a</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E7820A" w14:textId="5C9AF2AF" w:rsidR="004708C2" w:rsidRPr="00D61201" w:rsidRDefault="004708C2" w:rsidP="00746CB2">
            <w:pPr>
              <w:pBdr>
                <w:top w:val="nil"/>
                <w:left w:val="nil"/>
                <w:bottom w:val="nil"/>
                <w:right w:val="nil"/>
                <w:between w:val="nil"/>
                <w:bar w:val="nil"/>
              </w:pBdr>
              <w:spacing w:line="480" w:lineRule="auto"/>
              <w:rPr>
                <w:rFonts w:eastAsia="Arial Unicode MS"/>
                <w:u w:color="000000"/>
                <w:bdr w:val="nil"/>
              </w:rPr>
            </w:pPr>
            <w:r w:rsidRPr="00D61201">
              <w:rPr>
                <w:rFonts w:eastAsia="Cambria"/>
              </w:rPr>
              <w:t xml:space="preserve">An individual carrying one or two uncertain </w:t>
            </w:r>
            <w:r w:rsidR="00263922" w:rsidRPr="00D61201">
              <w:rPr>
                <w:rFonts w:eastAsia="Cambria"/>
              </w:rPr>
              <w:t xml:space="preserve">and/or unknown </w:t>
            </w:r>
            <w:r w:rsidRPr="00D61201">
              <w:rPr>
                <w:rFonts w:eastAsia="Cambria"/>
              </w:rPr>
              <w:t xml:space="preserve">function alleles </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74A228" w14:textId="77777777" w:rsidR="004708C2" w:rsidRPr="00D61201" w:rsidRDefault="004708C2" w:rsidP="00746CB2">
            <w:pPr>
              <w:pBdr>
                <w:top w:val="nil"/>
                <w:left w:val="nil"/>
                <w:bottom w:val="nil"/>
                <w:right w:val="nil"/>
                <w:between w:val="nil"/>
                <w:bar w:val="nil"/>
              </w:pBdr>
              <w:spacing w:line="480" w:lineRule="auto"/>
              <w:rPr>
                <w:rFonts w:eastAsia="Arial Unicode MS"/>
                <w:i/>
                <w:u w:color="000000"/>
                <w:bdr w:val="nil"/>
              </w:rPr>
            </w:pPr>
            <w:r w:rsidRPr="00D61201">
              <w:rPr>
                <w:rFonts w:eastAsia="Cambria"/>
                <w:i/>
              </w:rPr>
              <w:t>*1/*22, *1/*25, *22/*25</w:t>
            </w:r>
          </w:p>
        </w:tc>
      </w:tr>
    </w:tbl>
    <w:tbl>
      <w:tblPr>
        <w:tblStyle w:val="TableGrid"/>
        <w:tblW w:w="0" w:type="auto"/>
        <w:tblInd w:w="108" w:type="dxa"/>
        <w:tblLook w:val="04A0" w:firstRow="1" w:lastRow="0" w:firstColumn="1" w:lastColumn="0" w:noHBand="0" w:noVBand="1"/>
      </w:tblPr>
      <w:tblGrid>
        <w:gridCol w:w="3060"/>
        <w:gridCol w:w="1980"/>
        <w:gridCol w:w="2430"/>
        <w:gridCol w:w="4320"/>
      </w:tblGrid>
      <w:tr w:rsidR="00746CB2" w:rsidRPr="00D61201" w14:paraId="6DE9A948" w14:textId="77777777" w:rsidTr="00746CB2">
        <w:tc>
          <w:tcPr>
            <w:tcW w:w="11790" w:type="dxa"/>
            <w:gridSpan w:val="4"/>
          </w:tcPr>
          <w:p w14:paraId="2A8339E7" w14:textId="032B94AE" w:rsidR="00746CB2" w:rsidRPr="00D61201" w:rsidRDefault="00746CB2" w:rsidP="006C3883">
            <w:pPr>
              <w:rPr>
                <w:rFonts w:ascii="Times New Roman" w:hAnsi="Times New Roman"/>
                <w:b/>
                <w:sz w:val="24"/>
              </w:rPr>
            </w:pPr>
            <w:r w:rsidRPr="00D61201">
              <w:rPr>
                <w:rFonts w:ascii="Times New Roman" w:hAnsi="Times New Roman"/>
                <w:b/>
                <w:sz w:val="24"/>
              </w:rPr>
              <w:t xml:space="preserve">Assignment of </w:t>
            </w:r>
            <w:r w:rsidR="00D85D18">
              <w:rPr>
                <w:rFonts w:ascii="Times New Roman" w:hAnsi="Times New Roman"/>
                <w:b/>
                <w:sz w:val="24"/>
              </w:rPr>
              <w:t xml:space="preserve">predicted </w:t>
            </w:r>
            <w:r w:rsidRPr="00D61201">
              <w:rPr>
                <w:rFonts w:ascii="Times New Roman" w:hAnsi="Times New Roman"/>
                <w:b/>
                <w:sz w:val="24"/>
              </w:rPr>
              <w:t xml:space="preserve">CYP2C19 phenotypes based on </w:t>
            </w:r>
            <w:r w:rsidR="007237DA" w:rsidRPr="00D61201">
              <w:rPr>
                <w:rFonts w:ascii="Times New Roman" w:hAnsi="Times New Roman"/>
                <w:b/>
                <w:sz w:val="24"/>
              </w:rPr>
              <w:t>diplo</w:t>
            </w:r>
            <w:r w:rsidRPr="00D61201">
              <w:rPr>
                <w:rFonts w:ascii="Times New Roman" w:hAnsi="Times New Roman"/>
                <w:b/>
                <w:sz w:val="24"/>
              </w:rPr>
              <w:t>types</w:t>
            </w:r>
          </w:p>
          <w:p w14:paraId="0455E2C7" w14:textId="41851BAB" w:rsidR="00746CB2" w:rsidRPr="00D61201" w:rsidRDefault="00746CB2" w:rsidP="006C3883">
            <w:pPr>
              <w:rPr>
                <w:rFonts w:ascii="Times New Roman" w:hAnsi="Times New Roman"/>
                <w:b/>
                <w:sz w:val="24"/>
              </w:rPr>
            </w:pPr>
          </w:p>
        </w:tc>
      </w:tr>
      <w:tr w:rsidR="004708C2" w:rsidRPr="00D61201" w14:paraId="16D1864F" w14:textId="77777777" w:rsidTr="00746CB2">
        <w:tc>
          <w:tcPr>
            <w:tcW w:w="3060" w:type="dxa"/>
          </w:tcPr>
          <w:p w14:paraId="0236E843" w14:textId="77777777" w:rsidR="004708C2" w:rsidRPr="00D61201" w:rsidRDefault="004708C2" w:rsidP="006C3883">
            <w:pPr>
              <w:rPr>
                <w:rFonts w:ascii="Times New Roman" w:hAnsi="Times New Roman"/>
                <w:sz w:val="24"/>
              </w:rPr>
            </w:pPr>
            <w:r w:rsidRPr="00D61201">
              <w:rPr>
                <w:rFonts w:ascii="Times New Roman" w:hAnsi="Times New Roman"/>
                <w:sz w:val="24"/>
              </w:rPr>
              <w:t>CYP2C19 ultrarapid metabolizer</w:t>
            </w:r>
          </w:p>
        </w:tc>
        <w:tc>
          <w:tcPr>
            <w:tcW w:w="1980" w:type="dxa"/>
          </w:tcPr>
          <w:p w14:paraId="0F78F902" w14:textId="4F94DFA6" w:rsidR="004708C2" w:rsidRPr="00D61201" w:rsidRDefault="00746CB2" w:rsidP="006C3883">
            <w:pPr>
              <w:rPr>
                <w:rFonts w:ascii="Times New Roman" w:hAnsi="Times New Roman"/>
                <w:sz w:val="24"/>
              </w:rPr>
            </w:pPr>
            <w:r w:rsidRPr="00D61201">
              <w:rPr>
                <w:rFonts w:ascii="Times New Roman" w:hAnsi="Times New Roman"/>
                <w:sz w:val="24"/>
              </w:rPr>
              <w:t>n/a</w:t>
            </w:r>
          </w:p>
        </w:tc>
        <w:tc>
          <w:tcPr>
            <w:tcW w:w="2430" w:type="dxa"/>
          </w:tcPr>
          <w:p w14:paraId="2EF56AB7" w14:textId="60F01DC2" w:rsidR="004708C2" w:rsidRPr="00D61201" w:rsidRDefault="004708C2" w:rsidP="006C3883">
            <w:pPr>
              <w:rPr>
                <w:rFonts w:ascii="Times New Roman" w:hAnsi="Times New Roman"/>
                <w:sz w:val="24"/>
              </w:rPr>
            </w:pPr>
            <w:r w:rsidRPr="00D61201">
              <w:rPr>
                <w:rFonts w:ascii="Times New Roman" w:hAnsi="Times New Roman"/>
                <w:sz w:val="24"/>
              </w:rPr>
              <w:t>An individual carrying two increased function alleles</w:t>
            </w:r>
            <w:r w:rsidR="007237DA" w:rsidRPr="00D61201">
              <w:rPr>
                <w:rFonts w:ascii="Times New Roman" w:hAnsi="Times New Roman"/>
                <w:sz w:val="24"/>
              </w:rPr>
              <w:t>.</w:t>
            </w:r>
          </w:p>
        </w:tc>
        <w:tc>
          <w:tcPr>
            <w:tcW w:w="4320" w:type="dxa"/>
          </w:tcPr>
          <w:p w14:paraId="180BC6AD" w14:textId="77777777" w:rsidR="004708C2" w:rsidRPr="00D61201" w:rsidRDefault="004708C2" w:rsidP="006C3883">
            <w:pPr>
              <w:rPr>
                <w:rFonts w:ascii="Times New Roman" w:hAnsi="Times New Roman"/>
                <w:i/>
                <w:sz w:val="24"/>
              </w:rPr>
            </w:pPr>
            <w:r w:rsidRPr="00D61201">
              <w:rPr>
                <w:rFonts w:ascii="Times New Roman" w:hAnsi="Times New Roman"/>
                <w:i/>
                <w:sz w:val="24"/>
              </w:rPr>
              <w:t>*17/*17</w:t>
            </w:r>
          </w:p>
        </w:tc>
      </w:tr>
      <w:tr w:rsidR="004708C2" w:rsidRPr="00D61201" w14:paraId="4B1A88A3" w14:textId="77777777" w:rsidTr="00746CB2">
        <w:tc>
          <w:tcPr>
            <w:tcW w:w="3060" w:type="dxa"/>
          </w:tcPr>
          <w:p w14:paraId="7F1A45A9" w14:textId="77777777" w:rsidR="004708C2" w:rsidRPr="00D61201" w:rsidRDefault="004708C2" w:rsidP="006C3883">
            <w:pPr>
              <w:rPr>
                <w:rFonts w:ascii="Times New Roman" w:hAnsi="Times New Roman"/>
                <w:sz w:val="24"/>
              </w:rPr>
            </w:pPr>
            <w:r w:rsidRPr="00D61201">
              <w:rPr>
                <w:rFonts w:ascii="Times New Roman" w:hAnsi="Times New Roman"/>
                <w:sz w:val="24"/>
              </w:rPr>
              <w:t>CYP2C19 rapid metabolizer</w:t>
            </w:r>
          </w:p>
        </w:tc>
        <w:tc>
          <w:tcPr>
            <w:tcW w:w="1980" w:type="dxa"/>
          </w:tcPr>
          <w:p w14:paraId="2DEF50BE" w14:textId="76C0C9C5" w:rsidR="004708C2" w:rsidRPr="00D61201" w:rsidRDefault="00746CB2" w:rsidP="006C3883">
            <w:pPr>
              <w:rPr>
                <w:rFonts w:ascii="Times New Roman" w:hAnsi="Times New Roman"/>
                <w:sz w:val="24"/>
              </w:rPr>
            </w:pPr>
            <w:r w:rsidRPr="00D61201">
              <w:rPr>
                <w:rFonts w:ascii="Times New Roman" w:hAnsi="Times New Roman"/>
                <w:sz w:val="24"/>
              </w:rPr>
              <w:t>n/a</w:t>
            </w:r>
          </w:p>
        </w:tc>
        <w:tc>
          <w:tcPr>
            <w:tcW w:w="2430" w:type="dxa"/>
          </w:tcPr>
          <w:p w14:paraId="50F955AD" w14:textId="34746C1F" w:rsidR="004708C2" w:rsidRPr="00D61201" w:rsidRDefault="004708C2" w:rsidP="006C3883">
            <w:pPr>
              <w:rPr>
                <w:rFonts w:ascii="Times New Roman" w:hAnsi="Times New Roman"/>
                <w:sz w:val="24"/>
              </w:rPr>
            </w:pPr>
            <w:r w:rsidRPr="00D61201">
              <w:rPr>
                <w:rFonts w:ascii="Times New Roman" w:hAnsi="Times New Roman"/>
                <w:sz w:val="24"/>
              </w:rPr>
              <w:t>An individual carrying one normal function allele and one increased function allele</w:t>
            </w:r>
            <w:r w:rsidR="007237DA" w:rsidRPr="00D61201">
              <w:rPr>
                <w:rFonts w:ascii="Times New Roman" w:hAnsi="Times New Roman"/>
                <w:sz w:val="24"/>
              </w:rPr>
              <w:t>.</w:t>
            </w:r>
          </w:p>
        </w:tc>
        <w:tc>
          <w:tcPr>
            <w:tcW w:w="4320" w:type="dxa"/>
          </w:tcPr>
          <w:p w14:paraId="0858A0B9" w14:textId="77777777" w:rsidR="004708C2" w:rsidRPr="00D61201" w:rsidRDefault="004708C2" w:rsidP="006C3883">
            <w:pPr>
              <w:rPr>
                <w:rFonts w:ascii="Times New Roman" w:hAnsi="Times New Roman"/>
                <w:i/>
                <w:sz w:val="24"/>
              </w:rPr>
            </w:pPr>
            <w:r w:rsidRPr="00D61201">
              <w:rPr>
                <w:rFonts w:ascii="Times New Roman" w:hAnsi="Times New Roman"/>
                <w:i/>
                <w:sz w:val="24"/>
              </w:rPr>
              <w:t>*1/*17</w:t>
            </w:r>
          </w:p>
        </w:tc>
      </w:tr>
      <w:tr w:rsidR="004708C2" w:rsidRPr="00D61201" w14:paraId="2CA09A13" w14:textId="77777777" w:rsidTr="00746CB2">
        <w:tc>
          <w:tcPr>
            <w:tcW w:w="3060" w:type="dxa"/>
          </w:tcPr>
          <w:p w14:paraId="53F8AE3B" w14:textId="77777777" w:rsidR="004708C2" w:rsidRPr="00D61201" w:rsidRDefault="004708C2" w:rsidP="006C3883">
            <w:pPr>
              <w:rPr>
                <w:rFonts w:ascii="Times New Roman" w:hAnsi="Times New Roman"/>
                <w:sz w:val="24"/>
              </w:rPr>
            </w:pPr>
            <w:r w:rsidRPr="00D61201">
              <w:rPr>
                <w:rFonts w:ascii="Times New Roman" w:hAnsi="Times New Roman"/>
                <w:sz w:val="24"/>
              </w:rPr>
              <w:t>CYP2C19 normal metabolizer</w:t>
            </w:r>
          </w:p>
        </w:tc>
        <w:tc>
          <w:tcPr>
            <w:tcW w:w="1980" w:type="dxa"/>
          </w:tcPr>
          <w:p w14:paraId="0640DF2F" w14:textId="135B5064" w:rsidR="004708C2" w:rsidRPr="00D61201" w:rsidRDefault="00746CB2" w:rsidP="006C3883">
            <w:pPr>
              <w:rPr>
                <w:rFonts w:ascii="Times New Roman" w:hAnsi="Times New Roman"/>
                <w:sz w:val="24"/>
              </w:rPr>
            </w:pPr>
            <w:r w:rsidRPr="00D61201">
              <w:rPr>
                <w:rFonts w:ascii="Times New Roman" w:hAnsi="Times New Roman"/>
                <w:sz w:val="24"/>
              </w:rPr>
              <w:t>n/a</w:t>
            </w:r>
          </w:p>
        </w:tc>
        <w:tc>
          <w:tcPr>
            <w:tcW w:w="2430" w:type="dxa"/>
          </w:tcPr>
          <w:p w14:paraId="01BEC813" w14:textId="1E8F550A" w:rsidR="004708C2" w:rsidRPr="00D61201" w:rsidRDefault="004708C2" w:rsidP="006C3883">
            <w:pPr>
              <w:rPr>
                <w:rFonts w:ascii="Times New Roman" w:hAnsi="Times New Roman"/>
                <w:sz w:val="24"/>
              </w:rPr>
            </w:pPr>
            <w:r w:rsidRPr="00D61201">
              <w:rPr>
                <w:rFonts w:ascii="Times New Roman" w:hAnsi="Times New Roman"/>
                <w:sz w:val="24"/>
              </w:rPr>
              <w:t>An individual carrying two normal function alleles</w:t>
            </w:r>
            <w:r w:rsidR="007237DA" w:rsidRPr="00D61201">
              <w:rPr>
                <w:rFonts w:ascii="Times New Roman" w:hAnsi="Times New Roman"/>
                <w:sz w:val="24"/>
              </w:rPr>
              <w:t>.</w:t>
            </w:r>
            <w:r w:rsidRPr="00D61201">
              <w:rPr>
                <w:rFonts w:ascii="Times New Roman" w:hAnsi="Times New Roman"/>
                <w:sz w:val="24"/>
              </w:rPr>
              <w:t xml:space="preserve"> </w:t>
            </w:r>
          </w:p>
        </w:tc>
        <w:tc>
          <w:tcPr>
            <w:tcW w:w="4320" w:type="dxa"/>
          </w:tcPr>
          <w:p w14:paraId="0F0E24A5" w14:textId="77777777" w:rsidR="004708C2" w:rsidRPr="00D61201" w:rsidRDefault="004708C2" w:rsidP="006C3883">
            <w:pPr>
              <w:rPr>
                <w:rFonts w:ascii="Times New Roman" w:hAnsi="Times New Roman"/>
                <w:i/>
                <w:sz w:val="24"/>
              </w:rPr>
            </w:pPr>
            <w:r w:rsidRPr="00D61201">
              <w:rPr>
                <w:rFonts w:ascii="Times New Roman" w:hAnsi="Times New Roman"/>
                <w:i/>
                <w:sz w:val="24"/>
              </w:rPr>
              <w:t>*1/*1</w:t>
            </w:r>
          </w:p>
        </w:tc>
      </w:tr>
      <w:tr w:rsidR="004708C2" w:rsidRPr="00D61201" w14:paraId="2D069B91" w14:textId="77777777" w:rsidTr="00746CB2">
        <w:tc>
          <w:tcPr>
            <w:tcW w:w="3060" w:type="dxa"/>
          </w:tcPr>
          <w:p w14:paraId="28438400" w14:textId="3571E9F2" w:rsidR="004708C2" w:rsidRPr="00D61201" w:rsidRDefault="004708C2" w:rsidP="006C3883">
            <w:pPr>
              <w:rPr>
                <w:rFonts w:ascii="Times New Roman" w:hAnsi="Times New Roman"/>
                <w:sz w:val="24"/>
              </w:rPr>
            </w:pPr>
            <w:r w:rsidRPr="00D61201">
              <w:rPr>
                <w:rFonts w:ascii="Times New Roman" w:hAnsi="Times New Roman"/>
                <w:sz w:val="24"/>
              </w:rPr>
              <w:t xml:space="preserve">CYP2C19 </w:t>
            </w:r>
            <w:r w:rsidR="008A70EF" w:rsidRPr="00D61201">
              <w:rPr>
                <w:rFonts w:ascii="Times New Roman" w:hAnsi="Times New Roman"/>
                <w:sz w:val="24"/>
              </w:rPr>
              <w:t xml:space="preserve">likely </w:t>
            </w:r>
            <w:r w:rsidRPr="00D61201">
              <w:rPr>
                <w:rFonts w:ascii="Times New Roman" w:hAnsi="Times New Roman"/>
                <w:sz w:val="24"/>
              </w:rPr>
              <w:t>intermediate metabolizer</w:t>
            </w:r>
          </w:p>
        </w:tc>
        <w:tc>
          <w:tcPr>
            <w:tcW w:w="1980" w:type="dxa"/>
          </w:tcPr>
          <w:p w14:paraId="412BB736" w14:textId="3BCC0AB7" w:rsidR="004708C2" w:rsidRPr="00D61201" w:rsidRDefault="00746CB2" w:rsidP="006C3883">
            <w:pPr>
              <w:rPr>
                <w:rFonts w:ascii="Times New Roman" w:hAnsi="Times New Roman"/>
                <w:sz w:val="24"/>
              </w:rPr>
            </w:pPr>
            <w:r w:rsidRPr="00D61201">
              <w:rPr>
                <w:rFonts w:ascii="Times New Roman" w:hAnsi="Times New Roman"/>
                <w:sz w:val="24"/>
              </w:rPr>
              <w:t>n/a</w:t>
            </w:r>
          </w:p>
        </w:tc>
        <w:tc>
          <w:tcPr>
            <w:tcW w:w="2430" w:type="dxa"/>
          </w:tcPr>
          <w:p w14:paraId="452069D5" w14:textId="069BF2E4" w:rsidR="004708C2" w:rsidRPr="00D61201" w:rsidRDefault="004708C2" w:rsidP="006C3883">
            <w:pPr>
              <w:rPr>
                <w:rFonts w:ascii="Times New Roman" w:hAnsi="Times New Roman"/>
                <w:sz w:val="24"/>
              </w:rPr>
            </w:pPr>
            <w:r w:rsidRPr="00D61201">
              <w:rPr>
                <w:rFonts w:ascii="Times New Roman" w:hAnsi="Times New Roman"/>
                <w:sz w:val="24"/>
              </w:rPr>
              <w:t xml:space="preserve">An individual carrying one normal function allele and one </w:t>
            </w:r>
            <w:r w:rsidRPr="00D61201">
              <w:rPr>
                <w:rFonts w:ascii="Times New Roman" w:hAnsi="Times New Roman"/>
                <w:sz w:val="24"/>
              </w:rPr>
              <w:lastRenderedPageBreak/>
              <w:t>decreased</w:t>
            </w:r>
            <w:r w:rsidRPr="00D61201">
              <w:rPr>
                <w:rFonts w:ascii="Times New Roman" w:hAnsi="Times New Roman"/>
                <w:sz w:val="24"/>
                <w:vertAlign w:val="superscript"/>
              </w:rPr>
              <w:t>b</w:t>
            </w:r>
            <w:r w:rsidRPr="00D61201">
              <w:rPr>
                <w:rFonts w:ascii="Times New Roman" w:hAnsi="Times New Roman"/>
                <w:sz w:val="24"/>
              </w:rPr>
              <w:t xml:space="preserve"> function allele or one increased function allele and one decreased</w:t>
            </w:r>
            <w:r w:rsidRPr="00D61201">
              <w:rPr>
                <w:rFonts w:ascii="Times New Roman" w:hAnsi="Times New Roman"/>
                <w:sz w:val="24"/>
                <w:vertAlign w:val="superscript"/>
              </w:rPr>
              <w:t>b</w:t>
            </w:r>
            <w:r w:rsidRPr="00D61201">
              <w:rPr>
                <w:rFonts w:ascii="Times New Roman" w:hAnsi="Times New Roman"/>
                <w:sz w:val="24"/>
              </w:rPr>
              <w:t xml:space="preserve"> function allele or two decreased</w:t>
            </w:r>
            <w:r w:rsidRPr="00D61201">
              <w:rPr>
                <w:rFonts w:ascii="Times New Roman" w:hAnsi="Times New Roman"/>
                <w:sz w:val="24"/>
                <w:vertAlign w:val="superscript"/>
              </w:rPr>
              <w:t>b</w:t>
            </w:r>
            <w:r w:rsidRPr="00D61201">
              <w:rPr>
                <w:rFonts w:ascii="Times New Roman" w:hAnsi="Times New Roman"/>
                <w:sz w:val="24"/>
              </w:rPr>
              <w:t xml:space="preserve"> function alleles</w:t>
            </w:r>
            <w:r w:rsidR="007237DA" w:rsidRPr="00D61201">
              <w:rPr>
                <w:rFonts w:ascii="Times New Roman" w:hAnsi="Times New Roman"/>
                <w:sz w:val="24"/>
              </w:rPr>
              <w:t>.</w:t>
            </w:r>
          </w:p>
        </w:tc>
        <w:tc>
          <w:tcPr>
            <w:tcW w:w="4320" w:type="dxa"/>
          </w:tcPr>
          <w:p w14:paraId="0788FAB5" w14:textId="77777777" w:rsidR="004708C2" w:rsidRPr="00D61201" w:rsidRDefault="004708C2" w:rsidP="006C3883">
            <w:pPr>
              <w:rPr>
                <w:rFonts w:ascii="Times New Roman" w:hAnsi="Times New Roman"/>
                <w:i/>
                <w:sz w:val="24"/>
              </w:rPr>
            </w:pPr>
            <w:r w:rsidRPr="00D61201">
              <w:rPr>
                <w:rFonts w:ascii="Times New Roman" w:hAnsi="Times New Roman"/>
                <w:i/>
                <w:sz w:val="24"/>
              </w:rPr>
              <w:lastRenderedPageBreak/>
              <w:t>*1/*9, *9/*17, *9/*9</w:t>
            </w:r>
          </w:p>
        </w:tc>
      </w:tr>
      <w:tr w:rsidR="004708C2" w:rsidRPr="00D61201" w14:paraId="3B6F6991" w14:textId="77777777" w:rsidTr="00746CB2">
        <w:tc>
          <w:tcPr>
            <w:tcW w:w="3060" w:type="dxa"/>
          </w:tcPr>
          <w:p w14:paraId="718ACAC9" w14:textId="77777777" w:rsidR="004708C2" w:rsidRPr="00D61201" w:rsidRDefault="004708C2" w:rsidP="006C3883">
            <w:pPr>
              <w:rPr>
                <w:rFonts w:ascii="Times New Roman" w:hAnsi="Times New Roman"/>
                <w:sz w:val="24"/>
              </w:rPr>
            </w:pPr>
            <w:r w:rsidRPr="00D61201">
              <w:rPr>
                <w:rFonts w:ascii="Times New Roman" w:hAnsi="Times New Roman"/>
                <w:sz w:val="24"/>
              </w:rPr>
              <w:t>CYP2C19 intermediate metabolizer</w:t>
            </w:r>
          </w:p>
        </w:tc>
        <w:tc>
          <w:tcPr>
            <w:tcW w:w="1980" w:type="dxa"/>
          </w:tcPr>
          <w:p w14:paraId="74927B4D" w14:textId="1B2AA5AE" w:rsidR="004708C2" w:rsidRPr="00D61201" w:rsidRDefault="00746CB2" w:rsidP="006C3883">
            <w:pPr>
              <w:rPr>
                <w:rFonts w:ascii="Times New Roman" w:hAnsi="Times New Roman"/>
                <w:sz w:val="24"/>
              </w:rPr>
            </w:pPr>
            <w:r w:rsidRPr="00D61201">
              <w:rPr>
                <w:rFonts w:ascii="Times New Roman" w:hAnsi="Times New Roman"/>
                <w:sz w:val="24"/>
              </w:rPr>
              <w:t>n/a</w:t>
            </w:r>
          </w:p>
        </w:tc>
        <w:tc>
          <w:tcPr>
            <w:tcW w:w="2430" w:type="dxa"/>
          </w:tcPr>
          <w:p w14:paraId="32912399" w14:textId="6D1D0A8B" w:rsidR="004708C2" w:rsidRPr="00D61201" w:rsidRDefault="004708C2" w:rsidP="006C3883">
            <w:pPr>
              <w:rPr>
                <w:rFonts w:ascii="Times New Roman" w:hAnsi="Times New Roman"/>
                <w:sz w:val="24"/>
              </w:rPr>
            </w:pPr>
            <w:r w:rsidRPr="00D61201">
              <w:rPr>
                <w:rFonts w:ascii="Times New Roman" w:hAnsi="Times New Roman"/>
                <w:sz w:val="24"/>
              </w:rPr>
              <w:t>An individual carrying one normal function allele and one no function allele or one increased function allele and one no function allele</w:t>
            </w:r>
            <w:r w:rsidR="007237DA" w:rsidRPr="00D61201">
              <w:rPr>
                <w:rFonts w:ascii="Times New Roman" w:hAnsi="Times New Roman"/>
                <w:sz w:val="24"/>
              </w:rPr>
              <w:t>.</w:t>
            </w:r>
            <w:r w:rsidRPr="00D61201">
              <w:rPr>
                <w:rFonts w:ascii="Times New Roman" w:hAnsi="Times New Roman"/>
                <w:sz w:val="24"/>
              </w:rPr>
              <w:t xml:space="preserve"> </w:t>
            </w:r>
          </w:p>
        </w:tc>
        <w:tc>
          <w:tcPr>
            <w:tcW w:w="4320" w:type="dxa"/>
          </w:tcPr>
          <w:p w14:paraId="050F6A58" w14:textId="77777777" w:rsidR="004708C2" w:rsidRPr="00D61201" w:rsidRDefault="004708C2" w:rsidP="006C3883">
            <w:pPr>
              <w:rPr>
                <w:rFonts w:ascii="Times New Roman" w:hAnsi="Times New Roman"/>
                <w:i/>
                <w:sz w:val="24"/>
              </w:rPr>
            </w:pPr>
            <w:r w:rsidRPr="00D61201">
              <w:rPr>
                <w:rFonts w:ascii="Times New Roman" w:hAnsi="Times New Roman"/>
                <w:i/>
                <w:sz w:val="24"/>
              </w:rPr>
              <w:t>*1/*2, *1/*3, *2/*17, *3/*17</w:t>
            </w:r>
          </w:p>
        </w:tc>
      </w:tr>
      <w:tr w:rsidR="004708C2" w:rsidRPr="00D61201" w14:paraId="2570F766" w14:textId="77777777" w:rsidTr="00746CB2">
        <w:tc>
          <w:tcPr>
            <w:tcW w:w="3060" w:type="dxa"/>
          </w:tcPr>
          <w:p w14:paraId="3C31B0F9" w14:textId="6E28AF58" w:rsidR="004708C2" w:rsidRPr="00D61201" w:rsidRDefault="004708C2" w:rsidP="006C3883">
            <w:pPr>
              <w:rPr>
                <w:rFonts w:ascii="Times New Roman" w:hAnsi="Times New Roman"/>
                <w:sz w:val="24"/>
              </w:rPr>
            </w:pPr>
            <w:r w:rsidRPr="00D61201">
              <w:rPr>
                <w:rFonts w:ascii="Times New Roman" w:hAnsi="Times New Roman"/>
                <w:sz w:val="24"/>
              </w:rPr>
              <w:t xml:space="preserve">CYP2C19 </w:t>
            </w:r>
            <w:r w:rsidR="008A70EF" w:rsidRPr="00D61201">
              <w:rPr>
                <w:rFonts w:ascii="Times New Roman" w:hAnsi="Times New Roman"/>
                <w:sz w:val="24"/>
              </w:rPr>
              <w:t xml:space="preserve">likely </w:t>
            </w:r>
            <w:r w:rsidRPr="00D61201">
              <w:rPr>
                <w:rFonts w:ascii="Times New Roman" w:hAnsi="Times New Roman"/>
                <w:sz w:val="24"/>
              </w:rPr>
              <w:t>poor metabolizer</w:t>
            </w:r>
          </w:p>
        </w:tc>
        <w:tc>
          <w:tcPr>
            <w:tcW w:w="1980" w:type="dxa"/>
          </w:tcPr>
          <w:p w14:paraId="595F1D5E" w14:textId="056930D9" w:rsidR="004708C2" w:rsidRPr="00D61201" w:rsidRDefault="00746CB2" w:rsidP="006C3883">
            <w:pPr>
              <w:rPr>
                <w:rFonts w:ascii="Times New Roman" w:hAnsi="Times New Roman"/>
                <w:sz w:val="24"/>
              </w:rPr>
            </w:pPr>
            <w:r w:rsidRPr="00D61201">
              <w:rPr>
                <w:rFonts w:ascii="Times New Roman" w:hAnsi="Times New Roman"/>
                <w:sz w:val="24"/>
              </w:rPr>
              <w:t>n/a</w:t>
            </w:r>
          </w:p>
        </w:tc>
        <w:tc>
          <w:tcPr>
            <w:tcW w:w="2430" w:type="dxa"/>
          </w:tcPr>
          <w:p w14:paraId="30F681FB" w14:textId="443E6C44" w:rsidR="004708C2" w:rsidRPr="00D61201" w:rsidRDefault="004708C2" w:rsidP="006C3883">
            <w:pPr>
              <w:rPr>
                <w:rFonts w:ascii="Times New Roman" w:hAnsi="Times New Roman"/>
                <w:sz w:val="24"/>
              </w:rPr>
            </w:pPr>
            <w:r w:rsidRPr="00D61201">
              <w:rPr>
                <w:rFonts w:ascii="Times New Roman" w:hAnsi="Times New Roman"/>
                <w:sz w:val="24"/>
              </w:rPr>
              <w:t>An individual carrying one decreased</w:t>
            </w:r>
            <w:r w:rsidRPr="00D61201">
              <w:rPr>
                <w:rFonts w:ascii="Times New Roman" w:hAnsi="Times New Roman"/>
                <w:sz w:val="24"/>
                <w:vertAlign w:val="superscript"/>
              </w:rPr>
              <w:t>b</w:t>
            </w:r>
            <w:r w:rsidRPr="00D61201">
              <w:rPr>
                <w:rFonts w:ascii="Times New Roman" w:hAnsi="Times New Roman"/>
                <w:sz w:val="24"/>
              </w:rPr>
              <w:t xml:space="preserve"> function allele and one no function allele</w:t>
            </w:r>
            <w:r w:rsidR="007237DA" w:rsidRPr="00D61201">
              <w:rPr>
                <w:rFonts w:ascii="Times New Roman" w:hAnsi="Times New Roman"/>
                <w:sz w:val="24"/>
              </w:rPr>
              <w:t>.</w:t>
            </w:r>
            <w:r w:rsidRPr="00D61201">
              <w:rPr>
                <w:rFonts w:ascii="Times New Roman" w:hAnsi="Times New Roman"/>
                <w:sz w:val="24"/>
              </w:rPr>
              <w:t xml:space="preserve"> </w:t>
            </w:r>
          </w:p>
        </w:tc>
        <w:tc>
          <w:tcPr>
            <w:tcW w:w="4320" w:type="dxa"/>
          </w:tcPr>
          <w:p w14:paraId="7BE5440F" w14:textId="77777777" w:rsidR="004708C2" w:rsidRPr="00D61201" w:rsidRDefault="004708C2" w:rsidP="006C3883">
            <w:pPr>
              <w:rPr>
                <w:rFonts w:ascii="Times New Roman" w:hAnsi="Times New Roman"/>
                <w:i/>
                <w:sz w:val="24"/>
              </w:rPr>
            </w:pPr>
            <w:r w:rsidRPr="00D61201">
              <w:rPr>
                <w:rFonts w:ascii="Times New Roman" w:hAnsi="Times New Roman"/>
                <w:i/>
                <w:sz w:val="24"/>
              </w:rPr>
              <w:t>*2/*9, *3/*9</w:t>
            </w:r>
          </w:p>
        </w:tc>
      </w:tr>
      <w:tr w:rsidR="004708C2" w:rsidRPr="00D61201" w14:paraId="26F8134E" w14:textId="77777777" w:rsidTr="00746CB2">
        <w:tc>
          <w:tcPr>
            <w:tcW w:w="3060" w:type="dxa"/>
          </w:tcPr>
          <w:p w14:paraId="79CFD8F2" w14:textId="77777777" w:rsidR="004708C2" w:rsidRPr="00D61201" w:rsidRDefault="004708C2" w:rsidP="006C3883">
            <w:pPr>
              <w:rPr>
                <w:rFonts w:ascii="Times New Roman" w:hAnsi="Times New Roman"/>
                <w:sz w:val="24"/>
              </w:rPr>
            </w:pPr>
            <w:r w:rsidRPr="00D61201">
              <w:rPr>
                <w:rFonts w:ascii="Times New Roman" w:hAnsi="Times New Roman"/>
                <w:sz w:val="24"/>
              </w:rPr>
              <w:t>CYP2C19 poor metabolizer</w:t>
            </w:r>
          </w:p>
        </w:tc>
        <w:tc>
          <w:tcPr>
            <w:tcW w:w="1980" w:type="dxa"/>
          </w:tcPr>
          <w:p w14:paraId="35C2B466" w14:textId="1C69C009" w:rsidR="004708C2" w:rsidRPr="00D61201" w:rsidRDefault="00746CB2" w:rsidP="006C3883">
            <w:pPr>
              <w:rPr>
                <w:rFonts w:ascii="Times New Roman" w:hAnsi="Times New Roman"/>
                <w:sz w:val="24"/>
              </w:rPr>
            </w:pPr>
            <w:r w:rsidRPr="00D61201">
              <w:rPr>
                <w:rFonts w:ascii="Times New Roman" w:hAnsi="Times New Roman"/>
                <w:sz w:val="24"/>
              </w:rPr>
              <w:t>n/a</w:t>
            </w:r>
          </w:p>
        </w:tc>
        <w:tc>
          <w:tcPr>
            <w:tcW w:w="2430" w:type="dxa"/>
          </w:tcPr>
          <w:p w14:paraId="098F89E5" w14:textId="6E3D4AF0" w:rsidR="004708C2" w:rsidRPr="00D61201" w:rsidRDefault="004708C2" w:rsidP="006C3883">
            <w:pPr>
              <w:rPr>
                <w:rFonts w:ascii="Times New Roman" w:hAnsi="Times New Roman"/>
                <w:sz w:val="24"/>
              </w:rPr>
            </w:pPr>
            <w:r w:rsidRPr="00D61201">
              <w:rPr>
                <w:rFonts w:ascii="Times New Roman" w:hAnsi="Times New Roman"/>
                <w:sz w:val="24"/>
              </w:rPr>
              <w:t>An individual carrying two no function alleles</w:t>
            </w:r>
            <w:r w:rsidR="007237DA" w:rsidRPr="00D61201">
              <w:rPr>
                <w:rFonts w:ascii="Times New Roman" w:hAnsi="Times New Roman"/>
                <w:sz w:val="24"/>
              </w:rPr>
              <w:t>.</w:t>
            </w:r>
            <w:r w:rsidRPr="00D61201">
              <w:rPr>
                <w:rFonts w:ascii="Times New Roman" w:hAnsi="Times New Roman"/>
                <w:sz w:val="24"/>
              </w:rPr>
              <w:t xml:space="preserve">  </w:t>
            </w:r>
          </w:p>
        </w:tc>
        <w:tc>
          <w:tcPr>
            <w:tcW w:w="4320" w:type="dxa"/>
          </w:tcPr>
          <w:p w14:paraId="62A9CBB0" w14:textId="77777777" w:rsidR="004708C2" w:rsidRPr="00D61201" w:rsidRDefault="004708C2" w:rsidP="006C3883">
            <w:pPr>
              <w:rPr>
                <w:rFonts w:ascii="Times New Roman" w:hAnsi="Times New Roman"/>
                <w:i/>
                <w:sz w:val="24"/>
              </w:rPr>
            </w:pPr>
            <w:r w:rsidRPr="00D61201">
              <w:rPr>
                <w:rFonts w:ascii="Times New Roman" w:hAnsi="Times New Roman"/>
                <w:i/>
                <w:sz w:val="24"/>
              </w:rPr>
              <w:t>*2/*2, *3/*3, *2/*3</w:t>
            </w:r>
          </w:p>
        </w:tc>
      </w:tr>
      <w:tr w:rsidR="004708C2" w:rsidRPr="00D61201" w14:paraId="474FADDB" w14:textId="77777777" w:rsidTr="00746CB2">
        <w:tc>
          <w:tcPr>
            <w:tcW w:w="3060" w:type="dxa"/>
          </w:tcPr>
          <w:p w14:paraId="16094E30" w14:textId="29DBB948" w:rsidR="004708C2" w:rsidRPr="00D61201" w:rsidRDefault="00263922" w:rsidP="006C3883">
            <w:pPr>
              <w:rPr>
                <w:rFonts w:ascii="Times New Roman" w:hAnsi="Times New Roman"/>
                <w:sz w:val="24"/>
              </w:rPr>
            </w:pPr>
            <w:r w:rsidRPr="00D61201">
              <w:rPr>
                <w:rFonts w:ascii="Times New Roman" w:hAnsi="Times New Roman"/>
                <w:sz w:val="24"/>
              </w:rPr>
              <w:t>CYP2C19 i</w:t>
            </w:r>
            <w:r w:rsidR="004708C2" w:rsidRPr="00D61201">
              <w:rPr>
                <w:rFonts w:ascii="Times New Roman" w:hAnsi="Times New Roman"/>
                <w:sz w:val="24"/>
              </w:rPr>
              <w:t xml:space="preserve">ndeterminate </w:t>
            </w:r>
          </w:p>
        </w:tc>
        <w:tc>
          <w:tcPr>
            <w:tcW w:w="1980" w:type="dxa"/>
          </w:tcPr>
          <w:p w14:paraId="7E093969" w14:textId="7CB57951" w:rsidR="004708C2" w:rsidRPr="00D61201" w:rsidRDefault="00746CB2" w:rsidP="006C3883">
            <w:pPr>
              <w:rPr>
                <w:rFonts w:ascii="Times New Roman" w:hAnsi="Times New Roman"/>
                <w:sz w:val="24"/>
              </w:rPr>
            </w:pPr>
            <w:r w:rsidRPr="00D61201">
              <w:rPr>
                <w:rFonts w:ascii="Times New Roman" w:hAnsi="Times New Roman"/>
                <w:sz w:val="24"/>
              </w:rPr>
              <w:t>n/a</w:t>
            </w:r>
          </w:p>
        </w:tc>
        <w:tc>
          <w:tcPr>
            <w:tcW w:w="2430" w:type="dxa"/>
          </w:tcPr>
          <w:p w14:paraId="42EC7744" w14:textId="37A5928E" w:rsidR="004708C2" w:rsidRPr="00D61201" w:rsidRDefault="004708C2" w:rsidP="006C3883">
            <w:pPr>
              <w:rPr>
                <w:rFonts w:ascii="Times New Roman" w:hAnsi="Times New Roman"/>
                <w:sz w:val="24"/>
              </w:rPr>
            </w:pPr>
            <w:r w:rsidRPr="00D61201">
              <w:rPr>
                <w:rFonts w:ascii="Times New Roman" w:hAnsi="Times New Roman"/>
                <w:sz w:val="24"/>
              </w:rPr>
              <w:t>An individual carrying one or two uncertain function alleles</w:t>
            </w:r>
            <w:r w:rsidR="007237DA" w:rsidRPr="00D61201">
              <w:rPr>
                <w:rFonts w:ascii="Times New Roman" w:hAnsi="Times New Roman"/>
                <w:sz w:val="24"/>
              </w:rPr>
              <w:t>.</w:t>
            </w:r>
            <w:r w:rsidRPr="00D61201">
              <w:rPr>
                <w:rFonts w:ascii="Times New Roman" w:hAnsi="Times New Roman"/>
                <w:sz w:val="24"/>
              </w:rPr>
              <w:t xml:space="preserve">  </w:t>
            </w:r>
          </w:p>
        </w:tc>
        <w:tc>
          <w:tcPr>
            <w:tcW w:w="4320" w:type="dxa"/>
          </w:tcPr>
          <w:p w14:paraId="04A84AF1" w14:textId="77777777" w:rsidR="004708C2" w:rsidRPr="00D61201" w:rsidRDefault="004708C2" w:rsidP="006C3883">
            <w:pPr>
              <w:rPr>
                <w:rFonts w:ascii="Times New Roman" w:hAnsi="Times New Roman"/>
                <w:i/>
                <w:sz w:val="24"/>
              </w:rPr>
            </w:pPr>
            <w:r w:rsidRPr="00D61201">
              <w:rPr>
                <w:rFonts w:ascii="Times New Roman" w:hAnsi="Times New Roman"/>
                <w:i/>
                <w:sz w:val="24"/>
              </w:rPr>
              <w:t>*1/*12, *2/*12, *12/*14</w:t>
            </w:r>
          </w:p>
        </w:tc>
      </w:tr>
    </w:tbl>
    <w:tbl>
      <w:tblPr>
        <w:tblStyle w:val="TableGrid1"/>
        <w:tblpPr w:leftFromText="180" w:rightFromText="180" w:vertAnchor="text" w:tblpX="170" w:tblpY="1"/>
        <w:tblOverlap w:val="never"/>
        <w:tblW w:w="0" w:type="auto"/>
        <w:tblLook w:val="04A0" w:firstRow="1" w:lastRow="0" w:firstColumn="1" w:lastColumn="0" w:noHBand="0" w:noVBand="1"/>
      </w:tblPr>
      <w:tblGrid>
        <w:gridCol w:w="2970"/>
        <w:gridCol w:w="2007"/>
        <w:gridCol w:w="2493"/>
        <w:gridCol w:w="4230"/>
      </w:tblGrid>
      <w:tr w:rsidR="00A223BC" w:rsidRPr="00D61201" w14:paraId="104E1CE5" w14:textId="77777777" w:rsidTr="00553C69">
        <w:tc>
          <w:tcPr>
            <w:tcW w:w="11700" w:type="dxa"/>
            <w:gridSpan w:val="4"/>
          </w:tcPr>
          <w:p w14:paraId="0AB9ADD3" w14:textId="39F388D0" w:rsidR="00A223BC" w:rsidRPr="00D61201" w:rsidRDefault="00A223BC" w:rsidP="00553C69">
            <w:pPr>
              <w:rPr>
                <w:rFonts w:ascii="Times New Roman" w:hAnsi="Times New Roman"/>
                <w:b/>
                <w:sz w:val="24"/>
              </w:rPr>
            </w:pPr>
            <w:r w:rsidRPr="00D61201">
              <w:rPr>
                <w:rFonts w:ascii="Times New Roman" w:hAnsi="Times New Roman"/>
                <w:b/>
                <w:sz w:val="24"/>
              </w:rPr>
              <w:t xml:space="preserve">Assignment of </w:t>
            </w:r>
            <w:r w:rsidR="002E78EE">
              <w:rPr>
                <w:rFonts w:ascii="Times New Roman" w:hAnsi="Times New Roman"/>
                <w:b/>
                <w:sz w:val="24"/>
              </w:rPr>
              <w:t xml:space="preserve">predicted </w:t>
            </w:r>
            <w:r w:rsidRPr="00D61201">
              <w:rPr>
                <w:rFonts w:ascii="Times New Roman" w:hAnsi="Times New Roman"/>
                <w:b/>
                <w:sz w:val="24"/>
              </w:rPr>
              <w:t>CYP2B6 phenotypes based on diplotypes</w:t>
            </w:r>
          </w:p>
        </w:tc>
      </w:tr>
      <w:tr w:rsidR="00A223BC" w:rsidRPr="00D61201" w14:paraId="52EE7655" w14:textId="77777777" w:rsidTr="00553C69">
        <w:tc>
          <w:tcPr>
            <w:tcW w:w="2970" w:type="dxa"/>
          </w:tcPr>
          <w:p w14:paraId="1FB73B3C" w14:textId="77777777" w:rsidR="00A223BC" w:rsidRPr="00D61201" w:rsidRDefault="00A223BC" w:rsidP="00553C69">
            <w:pPr>
              <w:rPr>
                <w:rFonts w:ascii="Times New Roman" w:hAnsi="Times New Roman"/>
                <w:sz w:val="24"/>
              </w:rPr>
            </w:pPr>
            <w:r w:rsidRPr="00D61201">
              <w:rPr>
                <w:rFonts w:ascii="Times New Roman" w:hAnsi="Times New Roman"/>
                <w:sz w:val="24"/>
              </w:rPr>
              <w:t>CYP2B6 ultrarapid metabolizer</w:t>
            </w:r>
          </w:p>
        </w:tc>
        <w:tc>
          <w:tcPr>
            <w:tcW w:w="2007" w:type="dxa"/>
          </w:tcPr>
          <w:p w14:paraId="53682F8F" w14:textId="77777777" w:rsidR="00A223BC" w:rsidRPr="00D61201" w:rsidRDefault="00A223BC" w:rsidP="00553C69">
            <w:pPr>
              <w:rPr>
                <w:rFonts w:ascii="Times New Roman" w:hAnsi="Times New Roman"/>
                <w:sz w:val="24"/>
              </w:rPr>
            </w:pPr>
            <w:r w:rsidRPr="00D61201">
              <w:rPr>
                <w:rFonts w:ascii="Times New Roman" w:hAnsi="Times New Roman"/>
                <w:sz w:val="24"/>
              </w:rPr>
              <w:t>n/a</w:t>
            </w:r>
          </w:p>
        </w:tc>
        <w:tc>
          <w:tcPr>
            <w:tcW w:w="2493" w:type="dxa"/>
          </w:tcPr>
          <w:p w14:paraId="5EF554B8" w14:textId="77777777" w:rsidR="00A223BC" w:rsidRPr="00D61201" w:rsidRDefault="00A223BC" w:rsidP="00553C69">
            <w:pPr>
              <w:rPr>
                <w:rFonts w:ascii="Times New Roman" w:hAnsi="Times New Roman"/>
                <w:sz w:val="24"/>
              </w:rPr>
            </w:pPr>
            <w:r w:rsidRPr="00D61201">
              <w:rPr>
                <w:rFonts w:ascii="Times New Roman" w:hAnsi="Times New Roman"/>
                <w:sz w:val="24"/>
              </w:rPr>
              <w:t>An individual carrying two increased function alleles</w:t>
            </w:r>
          </w:p>
        </w:tc>
        <w:tc>
          <w:tcPr>
            <w:tcW w:w="4230" w:type="dxa"/>
          </w:tcPr>
          <w:p w14:paraId="04BFF389" w14:textId="4ED476D8" w:rsidR="00A223BC" w:rsidRPr="00D61201" w:rsidRDefault="00A223BC" w:rsidP="00553C69">
            <w:pPr>
              <w:rPr>
                <w:rFonts w:ascii="Times New Roman" w:hAnsi="Times New Roman"/>
                <w:i/>
                <w:iCs/>
                <w:sz w:val="24"/>
              </w:rPr>
            </w:pPr>
            <w:r w:rsidRPr="00D61201">
              <w:rPr>
                <w:rFonts w:ascii="Times New Roman" w:hAnsi="Times New Roman"/>
                <w:i/>
                <w:iCs/>
                <w:sz w:val="24"/>
              </w:rPr>
              <w:t>*4/*4</w:t>
            </w:r>
          </w:p>
        </w:tc>
      </w:tr>
      <w:tr w:rsidR="00A223BC" w:rsidRPr="00D61201" w14:paraId="5A221F13" w14:textId="77777777" w:rsidTr="00553C69">
        <w:tc>
          <w:tcPr>
            <w:tcW w:w="2970" w:type="dxa"/>
          </w:tcPr>
          <w:p w14:paraId="213E7120" w14:textId="77777777" w:rsidR="00A223BC" w:rsidRPr="00D61201" w:rsidRDefault="00A223BC" w:rsidP="00553C69">
            <w:pPr>
              <w:rPr>
                <w:rFonts w:ascii="Times New Roman" w:hAnsi="Times New Roman"/>
                <w:sz w:val="24"/>
              </w:rPr>
            </w:pPr>
            <w:r w:rsidRPr="00D61201">
              <w:rPr>
                <w:rFonts w:ascii="Times New Roman" w:hAnsi="Times New Roman"/>
                <w:sz w:val="24"/>
              </w:rPr>
              <w:t>CYP2B6 rapid metabolizer</w:t>
            </w:r>
          </w:p>
        </w:tc>
        <w:tc>
          <w:tcPr>
            <w:tcW w:w="2007" w:type="dxa"/>
          </w:tcPr>
          <w:p w14:paraId="73868EB8" w14:textId="77777777" w:rsidR="00A223BC" w:rsidRPr="00D61201" w:rsidRDefault="00A223BC" w:rsidP="00553C69">
            <w:pPr>
              <w:rPr>
                <w:rFonts w:ascii="Times New Roman" w:hAnsi="Times New Roman"/>
                <w:sz w:val="24"/>
              </w:rPr>
            </w:pPr>
            <w:r w:rsidRPr="00D61201">
              <w:rPr>
                <w:rFonts w:ascii="Times New Roman" w:hAnsi="Times New Roman"/>
                <w:sz w:val="24"/>
              </w:rPr>
              <w:t>n/a</w:t>
            </w:r>
          </w:p>
        </w:tc>
        <w:tc>
          <w:tcPr>
            <w:tcW w:w="2493" w:type="dxa"/>
          </w:tcPr>
          <w:p w14:paraId="0C1E2E98" w14:textId="77777777" w:rsidR="00A223BC" w:rsidRPr="00D61201" w:rsidRDefault="00A223BC" w:rsidP="00553C69">
            <w:pPr>
              <w:rPr>
                <w:rFonts w:ascii="Times New Roman" w:hAnsi="Times New Roman"/>
                <w:sz w:val="24"/>
              </w:rPr>
            </w:pPr>
            <w:r w:rsidRPr="00D61201">
              <w:rPr>
                <w:rFonts w:ascii="Times New Roman" w:hAnsi="Times New Roman"/>
                <w:sz w:val="24"/>
              </w:rPr>
              <w:t>An individual carrying one normal function allele and one increased function allele</w:t>
            </w:r>
          </w:p>
        </w:tc>
        <w:tc>
          <w:tcPr>
            <w:tcW w:w="4230" w:type="dxa"/>
          </w:tcPr>
          <w:p w14:paraId="7CEE3988" w14:textId="47E020CC" w:rsidR="00A223BC" w:rsidRPr="00D61201" w:rsidRDefault="00A223BC" w:rsidP="00553C69">
            <w:pPr>
              <w:rPr>
                <w:rFonts w:ascii="Times New Roman" w:hAnsi="Times New Roman"/>
                <w:i/>
                <w:iCs/>
                <w:sz w:val="24"/>
              </w:rPr>
            </w:pPr>
            <w:r w:rsidRPr="00D61201">
              <w:rPr>
                <w:rFonts w:ascii="Times New Roman" w:hAnsi="Times New Roman"/>
                <w:i/>
                <w:iCs/>
                <w:sz w:val="24"/>
              </w:rPr>
              <w:t>*1/*4</w:t>
            </w:r>
          </w:p>
        </w:tc>
      </w:tr>
      <w:tr w:rsidR="00A223BC" w:rsidRPr="00D61201" w14:paraId="46B0FBDB" w14:textId="77777777" w:rsidTr="00553C69">
        <w:tc>
          <w:tcPr>
            <w:tcW w:w="2970" w:type="dxa"/>
          </w:tcPr>
          <w:p w14:paraId="6A0F01BA" w14:textId="77777777" w:rsidR="00A223BC" w:rsidRPr="00D61201" w:rsidRDefault="00A223BC" w:rsidP="00553C69">
            <w:pPr>
              <w:rPr>
                <w:rFonts w:ascii="Times New Roman" w:hAnsi="Times New Roman"/>
                <w:sz w:val="24"/>
              </w:rPr>
            </w:pPr>
            <w:r w:rsidRPr="00D61201">
              <w:rPr>
                <w:rFonts w:ascii="Times New Roman" w:hAnsi="Times New Roman"/>
                <w:sz w:val="24"/>
              </w:rPr>
              <w:lastRenderedPageBreak/>
              <w:t>CYP2B6 normal metabolizer</w:t>
            </w:r>
          </w:p>
        </w:tc>
        <w:tc>
          <w:tcPr>
            <w:tcW w:w="2007" w:type="dxa"/>
          </w:tcPr>
          <w:p w14:paraId="5CC23700" w14:textId="77777777" w:rsidR="00A223BC" w:rsidRPr="00D61201" w:rsidRDefault="00A223BC" w:rsidP="00553C69">
            <w:pPr>
              <w:rPr>
                <w:rFonts w:ascii="Times New Roman" w:hAnsi="Times New Roman"/>
                <w:sz w:val="24"/>
              </w:rPr>
            </w:pPr>
            <w:r w:rsidRPr="00D61201">
              <w:rPr>
                <w:rFonts w:ascii="Times New Roman" w:hAnsi="Times New Roman"/>
                <w:sz w:val="24"/>
              </w:rPr>
              <w:t>n/a</w:t>
            </w:r>
          </w:p>
        </w:tc>
        <w:tc>
          <w:tcPr>
            <w:tcW w:w="2493" w:type="dxa"/>
          </w:tcPr>
          <w:p w14:paraId="21C4F390" w14:textId="77777777" w:rsidR="00A223BC" w:rsidRPr="00D61201" w:rsidRDefault="00A223BC" w:rsidP="00553C69">
            <w:pPr>
              <w:rPr>
                <w:rFonts w:ascii="Times New Roman" w:hAnsi="Times New Roman"/>
                <w:sz w:val="24"/>
              </w:rPr>
            </w:pPr>
            <w:r w:rsidRPr="00D61201">
              <w:rPr>
                <w:rFonts w:ascii="Times New Roman" w:hAnsi="Times New Roman"/>
                <w:sz w:val="24"/>
              </w:rPr>
              <w:t xml:space="preserve">An individual carrying two normal function alleles </w:t>
            </w:r>
          </w:p>
        </w:tc>
        <w:tc>
          <w:tcPr>
            <w:tcW w:w="4230" w:type="dxa"/>
          </w:tcPr>
          <w:p w14:paraId="1BC098C2" w14:textId="77777777" w:rsidR="00A223BC" w:rsidRPr="00D61201" w:rsidRDefault="00A223BC" w:rsidP="00553C69">
            <w:pPr>
              <w:rPr>
                <w:rFonts w:ascii="Times New Roman" w:hAnsi="Times New Roman"/>
                <w:i/>
                <w:iCs/>
                <w:sz w:val="24"/>
              </w:rPr>
            </w:pPr>
            <w:r w:rsidRPr="00D61201">
              <w:rPr>
                <w:rFonts w:ascii="Times New Roman" w:hAnsi="Times New Roman"/>
                <w:i/>
                <w:iCs/>
                <w:sz w:val="24"/>
              </w:rPr>
              <w:t>*1/*1</w:t>
            </w:r>
          </w:p>
        </w:tc>
      </w:tr>
      <w:tr w:rsidR="00A223BC" w:rsidRPr="00D61201" w14:paraId="6E5EEE83" w14:textId="77777777" w:rsidTr="00553C69">
        <w:tc>
          <w:tcPr>
            <w:tcW w:w="2970" w:type="dxa"/>
          </w:tcPr>
          <w:p w14:paraId="0EBACEF0" w14:textId="77777777" w:rsidR="00A223BC" w:rsidRPr="00D61201" w:rsidRDefault="00A223BC" w:rsidP="00553C69">
            <w:pPr>
              <w:rPr>
                <w:rFonts w:ascii="Times New Roman" w:hAnsi="Times New Roman"/>
                <w:sz w:val="24"/>
              </w:rPr>
            </w:pPr>
            <w:r w:rsidRPr="00D61201">
              <w:rPr>
                <w:rFonts w:ascii="Times New Roman" w:hAnsi="Times New Roman"/>
                <w:sz w:val="24"/>
              </w:rPr>
              <w:t>CYP2B6 intermediate metabolizer</w:t>
            </w:r>
          </w:p>
        </w:tc>
        <w:tc>
          <w:tcPr>
            <w:tcW w:w="2007" w:type="dxa"/>
          </w:tcPr>
          <w:p w14:paraId="2FA18084" w14:textId="77777777" w:rsidR="00A223BC" w:rsidRPr="00D61201" w:rsidRDefault="00A223BC" w:rsidP="00553C69">
            <w:pPr>
              <w:rPr>
                <w:rFonts w:ascii="Times New Roman" w:hAnsi="Times New Roman"/>
                <w:sz w:val="24"/>
              </w:rPr>
            </w:pPr>
            <w:r w:rsidRPr="00D61201">
              <w:rPr>
                <w:rFonts w:ascii="Times New Roman" w:hAnsi="Times New Roman"/>
                <w:sz w:val="24"/>
              </w:rPr>
              <w:t>n/a</w:t>
            </w:r>
          </w:p>
        </w:tc>
        <w:tc>
          <w:tcPr>
            <w:tcW w:w="2493" w:type="dxa"/>
          </w:tcPr>
          <w:p w14:paraId="61CC0BB0" w14:textId="0D225A43" w:rsidR="00A223BC" w:rsidRPr="00D61201" w:rsidRDefault="00A223BC" w:rsidP="00553C69">
            <w:pPr>
              <w:rPr>
                <w:rFonts w:ascii="Times New Roman" w:hAnsi="Times New Roman"/>
                <w:sz w:val="24"/>
              </w:rPr>
            </w:pPr>
            <w:r w:rsidRPr="00D61201">
              <w:rPr>
                <w:rFonts w:ascii="Times New Roman" w:hAnsi="Times New Roman"/>
                <w:sz w:val="24"/>
              </w:rPr>
              <w:t>An individual carrying one normal function allele and one decreased function allele OR one normal function allele and one no function allele OR one increased function allele and one decreased function allele OR one increased function allele and one no function allele</w:t>
            </w:r>
            <w:r w:rsidRPr="00D61201">
              <w:rPr>
                <w:rFonts w:ascii="Times New Roman" w:hAnsi="Times New Roman"/>
                <w:color w:val="212121"/>
                <w:sz w:val="24"/>
                <w:shd w:val="clear" w:color="auto" w:fill="FFFFFF"/>
              </w:rPr>
              <w:t xml:space="preserve"> </w:t>
            </w:r>
          </w:p>
        </w:tc>
        <w:tc>
          <w:tcPr>
            <w:tcW w:w="4230" w:type="dxa"/>
          </w:tcPr>
          <w:p w14:paraId="6BE94091" w14:textId="7C571443" w:rsidR="00A223BC" w:rsidRPr="00D61201" w:rsidRDefault="00A223BC" w:rsidP="00553C69">
            <w:pPr>
              <w:rPr>
                <w:rFonts w:ascii="Times New Roman" w:hAnsi="Times New Roman"/>
                <w:i/>
                <w:iCs/>
                <w:sz w:val="24"/>
              </w:rPr>
            </w:pPr>
            <w:r w:rsidRPr="00D61201">
              <w:rPr>
                <w:rFonts w:ascii="Times New Roman" w:hAnsi="Times New Roman"/>
                <w:i/>
                <w:iCs/>
                <w:sz w:val="24"/>
              </w:rPr>
              <w:t>*1/*6, *1/*18, *4/*6, *4/*18</w:t>
            </w:r>
          </w:p>
        </w:tc>
      </w:tr>
      <w:tr w:rsidR="00A223BC" w:rsidRPr="00D61201" w14:paraId="581A52AF" w14:textId="77777777" w:rsidTr="00553C69">
        <w:tc>
          <w:tcPr>
            <w:tcW w:w="2970" w:type="dxa"/>
          </w:tcPr>
          <w:p w14:paraId="4AF110E6" w14:textId="77777777" w:rsidR="00A223BC" w:rsidRPr="00D61201" w:rsidRDefault="00A223BC" w:rsidP="00553C69">
            <w:pPr>
              <w:rPr>
                <w:rFonts w:ascii="Times New Roman" w:hAnsi="Times New Roman"/>
                <w:sz w:val="24"/>
              </w:rPr>
            </w:pPr>
            <w:r w:rsidRPr="00D61201">
              <w:rPr>
                <w:rFonts w:ascii="Times New Roman" w:hAnsi="Times New Roman"/>
                <w:sz w:val="24"/>
              </w:rPr>
              <w:t>CYP2B6 poor metabolizer</w:t>
            </w:r>
          </w:p>
        </w:tc>
        <w:tc>
          <w:tcPr>
            <w:tcW w:w="2007" w:type="dxa"/>
          </w:tcPr>
          <w:p w14:paraId="1D222465" w14:textId="77777777" w:rsidR="00A223BC" w:rsidRPr="00D61201" w:rsidRDefault="00A223BC" w:rsidP="00553C69">
            <w:pPr>
              <w:rPr>
                <w:rFonts w:ascii="Times New Roman" w:hAnsi="Times New Roman"/>
                <w:sz w:val="24"/>
              </w:rPr>
            </w:pPr>
            <w:r w:rsidRPr="00D61201">
              <w:rPr>
                <w:rFonts w:ascii="Times New Roman" w:hAnsi="Times New Roman"/>
                <w:sz w:val="24"/>
              </w:rPr>
              <w:t>n/a</w:t>
            </w:r>
          </w:p>
        </w:tc>
        <w:tc>
          <w:tcPr>
            <w:tcW w:w="2493" w:type="dxa"/>
          </w:tcPr>
          <w:p w14:paraId="41DAEC31" w14:textId="77777777" w:rsidR="00A223BC" w:rsidRPr="00D61201" w:rsidRDefault="00A223BC" w:rsidP="00553C69">
            <w:pPr>
              <w:rPr>
                <w:rFonts w:ascii="Times New Roman" w:hAnsi="Times New Roman"/>
                <w:sz w:val="24"/>
              </w:rPr>
            </w:pPr>
            <w:r w:rsidRPr="00D61201">
              <w:rPr>
                <w:rFonts w:ascii="Times New Roman" w:hAnsi="Times New Roman"/>
                <w:sz w:val="24"/>
              </w:rPr>
              <w:t xml:space="preserve">An individual carrying two decreased function alleles OR two no function alleles OR one decreased function allele and one no function allele </w:t>
            </w:r>
          </w:p>
        </w:tc>
        <w:tc>
          <w:tcPr>
            <w:tcW w:w="4230" w:type="dxa"/>
          </w:tcPr>
          <w:p w14:paraId="06A3E1CE" w14:textId="77777777" w:rsidR="00A223BC" w:rsidRPr="002439BD" w:rsidRDefault="00A223BC" w:rsidP="00553C69">
            <w:pPr>
              <w:rPr>
                <w:rFonts w:ascii="Times New Roman" w:hAnsi="Times New Roman"/>
                <w:i/>
                <w:iCs/>
                <w:sz w:val="24"/>
              </w:rPr>
            </w:pPr>
            <w:r w:rsidRPr="002439BD">
              <w:rPr>
                <w:i/>
                <w:iCs/>
              </w:rPr>
              <w:t>*6/*6, *18/*18, *6/*18</w:t>
            </w:r>
          </w:p>
        </w:tc>
      </w:tr>
      <w:tr w:rsidR="00263922" w:rsidRPr="00D61201" w14:paraId="719E0AFA" w14:textId="77777777" w:rsidTr="00553C69">
        <w:tc>
          <w:tcPr>
            <w:tcW w:w="2970" w:type="dxa"/>
          </w:tcPr>
          <w:p w14:paraId="17637DFC" w14:textId="78FF5ECB" w:rsidR="00263922" w:rsidRPr="00D61201" w:rsidRDefault="00263922" w:rsidP="00553C69">
            <w:pPr>
              <w:rPr>
                <w:rFonts w:ascii="Times New Roman" w:hAnsi="Times New Roman"/>
                <w:sz w:val="24"/>
              </w:rPr>
            </w:pPr>
            <w:r w:rsidRPr="00D61201">
              <w:rPr>
                <w:rFonts w:ascii="Times New Roman" w:hAnsi="Times New Roman"/>
                <w:sz w:val="24"/>
              </w:rPr>
              <w:t>CYP2B6 indeterminate</w:t>
            </w:r>
          </w:p>
        </w:tc>
        <w:tc>
          <w:tcPr>
            <w:tcW w:w="2007" w:type="dxa"/>
          </w:tcPr>
          <w:p w14:paraId="5EE4F766" w14:textId="5DAD580D" w:rsidR="00263922" w:rsidRPr="00D61201" w:rsidRDefault="00263922" w:rsidP="00553C69">
            <w:pPr>
              <w:rPr>
                <w:rFonts w:ascii="Times New Roman" w:hAnsi="Times New Roman"/>
                <w:sz w:val="24"/>
              </w:rPr>
            </w:pPr>
            <w:r w:rsidRPr="00D61201">
              <w:rPr>
                <w:rFonts w:ascii="Times New Roman" w:hAnsi="Times New Roman"/>
                <w:sz w:val="24"/>
              </w:rPr>
              <w:t>n/a</w:t>
            </w:r>
          </w:p>
        </w:tc>
        <w:tc>
          <w:tcPr>
            <w:tcW w:w="2493" w:type="dxa"/>
          </w:tcPr>
          <w:p w14:paraId="10F3EF81" w14:textId="58777013" w:rsidR="00263922" w:rsidRPr="00D61201" w:rsidRDefault="00263922" w:rsidP="00553C69">
            <w:pPr>
              <w:rPr>
                <w:rFonts w:ascii="Times New Roman" w:hAnsi="Times New Roman"/>
                <w:sz w:val="24"/>
              </w:rPr>
            </w:pPr>
            <w:r w:rsidRPr="00D61201">
              <w:rPr>
                <w:rFonts w:ascii="Times New Roman" w:eastAsia="Cambria" w:hAnsi="Times New Roman"/>
                <w:sz w:val="24"/>
              </w:rPr>
              <w:t>An individual carrying one or two uncertain and/or unknown function alleles</w:t>
            </w:r>
          </w:p>
        </w:tc>
        <w:tc>
          <w:tcPr>
            <w:tcW w:w="4230" w:type="dxa"/>
          </w:tcPr>
          <w:p w14:paraId="7937ED78" w14:textId="0C42E3C1" w:rsidR="00263922" w:rsidRPr="00D61201" w:rsidRDefault="00263922" w:rsidP="00553C69">
            <w:pPr>
              <w:rPr>
                <w:rFonts w:ascii="Times New Roman" w:hAnsi="Times New Roman"/>
                <w:i/>
                <w:iCs/>
                <w:sz w:val="24"/>
              </w:rPr>
            </w:pPr>
            <w:r w:rsidRPr="00D61201">
              <w:rPr>
                <w:rFonts w:ascii="Times New Roman" w:hAnsi="Times New Roman"/>
                <w:i/>
                <w:iCs/>
                <w:sz w:val="24"/>
              </w:rPr>
              <w:t>*3/*6, *3/*10</w:t>
            </w:r>
          </w:p>
        </w:tc>
      </w:tr>
    </w:tbl>
    <w:p w14:paraId="2F563FFD" w14:textId="77777777" w:rsidR="00863641" w:rsidRPr="00D61201" w:rsidRDefault="00863641" w:rsidP="004708C2">
      <w:pPr>
        <w:rPr>
          <w:shd w:val="clear" w:color="auto" w:fill="FFFFFF"/>
          <w:vertAlign w:val="superscript"/>
        </w:rPr>
      </w:pPr>
    </w:p>
    <w:p w14:paraId="3A4C4D5C" w14:textId="6D987DFB" w:rsidR="004708C2" w:rsidRPr="00D61201" w:rsidRDefault="00507653" w:rsidP="004708C2">
      <w:pPr>
        <w:rPr>
          <w:shd w:val="clear" w:color="auto" w:fill="FFFFFF"/>
        </w:rPr>
      </w:pPr>
      <w:r w:rsidRPr="00D61201">
        <w:rPr>
          <w:shd w:val="clear" w:color="auto" w:fill="FFFFFF"/>
          <w:vertAlign w:val="superscript"/>
        </w:rPr>
        <w:t>a</w:t>
      </w:r>
      <w:r w:rsidRPr="00D61201">
        <w:rPr>
          <w:shd w:val="clear" w:color="auto" w:fill="FFFFFF"/>
        </w:rPr>
        <w:t xml:space="preserve">Please refer to the </w:t>
      </w:r>
      <w:r w:rsidRPr="00D61201">
        <w:rPr>
          <w:b/>
          <w:shd w:val="clear" w:color="auto" w:fill="FFFFFF"/>
        </w:rPr>
        <w:t>Diplotype-Phenotype Table</w:t>
      </w:r>
      <w:r w:rsidRPr="00D61201">
        <w:rPr>
          <w:shd w:val="clear" w:color="auto" w:fill="FFFFFF"/>
        </w:rPr>
        <w:t xml:space="preserve"> online for a complete list</w:t>
      </w:r>
      <w:r w:rsidR="00341C65">
        <w:rPr>
          <w:shd w:val="clear" w:color="auto" w:fill="FFFFFF"/>
        </w:rPr>
        <w:t xml:space="preserve"> </w:t>
      </w:r>
      <w:r w:rsidR="00341C65">
        <w:rPr>
          <w:shd w:val="clear" w:color="auto" w:fill="FFFFFF"/>
        </w:rPr>
        <w:fldChar w:fldCharType="begin"/>
      </w:r>
      <w:r w:rsidR="00341C65">
        <w:rPr>
          <w:shd w:val="clear" w:color="auto" w:fill="FFFFFF"/>
        </w:rPr>
        <w:instrText xml:space="preserve"> ADDIN EN.CITE &lt;EndNote&gt;&lt;Cite&gt;&lt;Author&gt;CPIC&lt;/Author&gt;&lt;RecNum&gt;156&lt;/RecNum&gt;&lt;DisplayText&gt;(3, 4)&lt;/DisplayText&gt;&lt;record&gt;&lt;rec-number&gt;156&lt;/rec-number&gt;&lt;foreign-keys&gt;&lt;key app="EN" db-id="ftf0vd5t5a0wtaextxg505skedewvdxvwewv" timestamp="1664216393"&gt;156&lt;/key&gt;&lt;/foreign-keys&gt;&lt;ref-type name="Web Page"&gt;12&lt;/ref-type&gt;&lt;contributors&gt;&lt;authors&gt;&lt;author&gt;CPIC&lt;/author&gt;&lt;/authors&gt;&lt;/contributors&gt;&lt;titles&gt;&lt;title&gt;CPIC® Guideline for Selective Serotonin Reuptake Inhibitors and CYP2D6 and CYP2C19&lt;/title&gt;&lt;/titles&gt;&lt;dates&gt;&lt;/dates&gt;&lt;urls&gt;&lt;related-urls&gt;&lt;url&gt;https://cpicpgx.org/guidelines/cpic-guideline-for-ssri-and-snri-antidepressants/&lt;/url&gt;&lt;/related-urls&gt;&lt;/urls&gt;&lt;/record&gt;&lt;/Cite&gt;&lt;Cite&gt;&lt;Author&gt;PharmGKB&lt;/Author&gt;&lt;RecNum&gt;157&lt;/RecNum&gt;&lt;record&gt;&lt;rec-number&gt;157&lt;/rec-number&gt;&lt;foreign-keys&gt;&lt;key app="EN" db-id="ftf0vd5t5a0wtaextxg505skedewvdxvwewv" timestamp="1664216393"&gt;157&lt;/key&gt;&lt;/foreign-keys&gt;&lt;ref-type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341C65">
        <w:rPr>
          <w:shd w:val="clear" w:color="auto" w:fill="FFFFFF"/>
        </w:rPr>
        <w:fldChar w:fldCharType="separate"/>
      </w:r>
      <w:r w:rsidR="00341C65">
        <w:rPr>
          <w:noProof/>
          <w:shd w:val="clear" w:color="auto" w:fill="FFFFFF"/>
        </w:rPr>
        <w:t>(</w:t>
      </w:r>
      <w:hyperlink w:anchor="_ENREF_3" w:tooltip="CPIC,  #156" w:history="1">
        <w:r w:rsidR="008C7F70">
          <w:rPr>
            <w:noProof/>
            <w:shd w:val="clear" w:color="auto" w:fill="FFFFFF"/>
          </w:rPr>
          <w:t>3</w:t>
        </w:r>
      </w:hyperlink>
      <w:r w:rsidR="00341C65">
        <w:rPr>
          <w:noProof/>
          <w:shd w:val="clear" w:color="auto" w:fill="FFFFFF"/>
        </w:rPr>
        <w:t xml:space="preserve">, </w:t>
      </w:r>
      <w:hyperlink w:anchor="_ENREF_4" w:tooltip="PharmGKB,  #157" w:history="1">
        <w:r w:rsidR="008C7F70">
          <w:rPr>
            <w:noProof/>
            <w:shd w:val="clear" w:color="auto" w:fill="FFFFFF"/>
          </w:rPr>
          <w:t>4</w:t>
        </w:r>
      </w:hyperlink>
      <w:r w:rsidR="00341C65">
        <w:rPr>
          <w:noProof/>
          <w:shd w:val="clear" w:color="auto" w:fill="FFFFFF"/>
        </w:rPr>
        <w:t>)</w:t>
      </w:r>
      <w:r w:rsidR="00341C65">
        <w:rPr>
          <w:shd w:val="clear" w:color="auto" w:fill="FFFFFF"/>
        </w:rPr>
        <w:fldChar w:fldCharType="end"/>
      </w:r>
      <w:r w:rsidR="00CF1F51">
        <w:rPr>
          <w:shd w:val="clear" w:color="auto" w:fill="FFFFFF"/>
        </w:rPr>
        <w:t>.</w:t>
      </w:r>
    </w:p>
    <w:p w14:paraId="72702DC6" w14:textId="77777777" w:rsidR="00507653" w:rsidRPr="00D61201" w:rsidRDefault="00507653" w:rsidP="004708C2">
      <w:pPr>
        <w:rPr>
          <w:shd w:val="clear" w:color="auto" w:fill="FFFFFF"/>
        </w:rPr>
      </w:pPr>
    </w:p>
    <w:p w14:paraId="5498EC68" w14:textId="77777777" w:rsidR="00507653" w:rsidRPr="00D61201" w:rsidRDefault="00507653" w:rsidP="00507653">
      <w:pPr>
        <w:spacing w:line="480" w:lineRule="auto"/>
        <w:rPr>
          <w:b/>
        </w:rPr>
      </w:pPr>
      <w:r w:rsidRPr="00D61201">
        <w:rPr>
          <w:vertAlign w:val="superscript"/>
        </w:rPr>
        <w:t>b</w:t>
      </w:r>
      <w:r w:rsidRPr="00D61201">
        <w:t>There are limited data to characterize the function of decreased function alleles.</w:t>
      </w:r>
    </w:p>
    <w:p w14:paraId="15B4A391" w14:textId="325D2474" w:rsidR="00507653" w:rsidRPr="00D61201" w:rsidRDefault="00507653" w:rsidP="004708C2">
      <w:pPr>
        <w:rPr>
          <w:rFonts w:eastAsia="Arial Unicode MS"/>
        </w:rPr>
        <w:sectPr w:rsidR="00507653" w:rsidRPr="00D61201" w:rsidSect="000142BB">
          <w:pgSz w:w="15840" w:h="12240" w:orient="landscape"/>
          <w:pgMar w:top="1440" w:right="1797" w:bottom="1440" w:left="1797" w:header="720" w:footer="720" w:gutter="0"/>
          <w:cols w:space="720"/>
          <w:docGrid w:linePitch="326"/>
        </w:sectPr>
      </w:pPr>
    </w:p>
    <w:p w14:paraId="4DF3BBEE" w14:textId="31557BE9" w:rsidR="00C655E4" w:rsidRPr="00D61201" w:rsidRDefault="00C655E4" w:rsidP="00C9101A">
      <w:pPr>
        <w:pStyle w:val="Heading1"/>
        <w:rPr>
          <w:szCs w:val="24"/>
          <w:u w:color="000000"/>
          <w:bdr w:val="nil"/>
        </w:rPr>
      </w:pPr>
      <w:r w:rsidRPr="00D61201">
        <w:rPr>
          <w:szCs w:val="24"/>
          <w:u w:color="000000"/>
          <w:bdr w:val="nil"/>
        </w:rPr>
        <w:lastRenderedPageBreak/>
        <w:t xml:space="preserve">Table 2. Dosing Recommendations </w:t>
      </w:r>
      <w:r w:rsidR="00C9101A" w:rsidRPr="00D61201">
        <w:rPr>
          <w:szCs w:val="24"/>
          <w:u w:color="000000"/>
          <w:bdr w:val="nil"/>
        </w:rPr>
        <w:t>Antidepressants</w:t>
      </w:r>
      <w:r w:rsidR="0036645D">
        <w:rPr>
          <w:szCs w:val="24"/>
          <w:u w:color="000000"/>
          <w:bdr w:val="nil"/>
        </w:rPr>
        <w:t xml:space="preserve"> BASED ON CYP2D6 PHENOTYPE</w:t>
      </w:r>
    </w:p>
    <w:tbl>
      <w:tblPr>
        <w:tblW w:w="134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3014"/>
        <w:gridCol w:w="3150"/>
        <w:gridCol w:w="2070"/>
        <w:gridCol w:w="2970"/>
      </w:tblGrid>
      <w:tr w:rsidR="004236FD" w:rsidRPr="00D61201" w14:paraId="297E55BA" w14:textId="77777777" w:rsidTr="006C3883">
        <w:trPr>
          <w:trHeight w:val="251"/>
        </w:trPr>
        <w:tc>
          <w:tcPr>
            <w:tcW w:w="13472"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3586BA" w14:textId="7BCE121F" w:rsidR="004236FD" w:rsidRPr="00D61201" w:rsidRDefault="004236FD" w:rsidP="00CB137C">
            <w:pPr>
              <w:pStyle w:val="Heading3"/>
              <w:rPr>
                <w:rFonts w:eastAsia="Arial Unicode MS" w:cs="Times New Roman"/>
                <w:szCs w:val="24"/>
                <w:u w:color="000000"/>
                <w:bdr w:val="nil"/>
              </w:rPr>
            </w:pPr>
            <w:r w:rsidRPr="00D61201">
              <w:rPr>
                <w:rFonts w:eastAsia="Arial Unicode MS" w:cs="Times New Roman"/>
                <w:szCs w:val="24"/>
                <w:u w:color="000000"/>
                <w:bdr w:val="nil"/>
              </w:rPr>
              <w:t xml:space="preserve">Table 2a. Dosing </w:t>
            </w:r>
            <w:r w:rsidR="0036645D">
              <w:rPr>
                <w:rFonts w:eastAsia="Arial Unicode MS" w:cs="Times New Roman"/>
                <w:szCs w:val="24"/>
                <w:u w:color="000000"/>
                <w:bdr w:val="nil"/>
              </w:rPr>
              <w:t>r</w:t>
            </w:r>
            <w:r w:rsidRPr="00D61201">
              <w:rPr>
                <w:rFonts w:eastAsia="Arial Unicode MS" w:cs="Times New Roman"/>
                <w:szCs w:val="24"/>
                <w:u w:color="000000"/>
                <w:bdr w:val="nil"/>
              </w:rPr>
              <w:t>ecommendation</w:t>
            </w:r>
            <w:r w:rsidR="0036645D">
              <w:rPr>
                <w:rFonts w:eastAsia="Arial Unicode MS" w:cs="Times New Roman"/>
                <w:szCs w:val="24"/>
                <w:u w:color="000000"/>
                <w:bdr w:val="nil"/>
              </w:rPr>
              <w:t>s</w:t>
            </w:r>
            <w:r w:rsidRPr="00D61201">
              <w:rPr>
                <w:rFonts w:eastAsia="Arial Unicode MS" w:cs="Times New Roman"/>
                <w:szCs w:val="24"/>
                <w:u w:color="000000"/>
                <w:bdr w:val="nil"/>
              </w:rPr>
              <w:t xml:space="preserve"> for </w:t>
            </w:r>
            <w:r w:rsidR="0036645D">
              <w:rPr>
                <w:rFonts w:eastAsia="Arial Unicode MS" w:cs="Times New Roman"/>
                <w:szCs w:val="24"/>
                <w:u w:color="000000"/>
                <w:bdr w:val="nil"/>
              </w:rPr>
              <w:t>p</w:t>
            </w:r>
            <w:r w:rsidRPr="00D61201">
              <w:rPr>
                <w:rFonts w:eastAsia="Arial Unicode MS" w:cs="Times New Roman"/>
                <w:szCs w:val="24"/>
                <w:u w:color="000000"/>
                <w:bdr w:val="nil"/>
              </w:rPr>
              <w:t xml:space="preserve">aroxetine based on CYP2D6 </w:t>
            </w:r>
            <w:r w:rsidR="00DF05F2">
              <w:rPr>
                <w:rFonts w:eastAsia="Arial Unicode MS" w:cs="Times New Roman"/>
                <w:szCs w:val="24"/>
                <w:u w:color="000000"/>
                <w:bdr w:val="nil"/>
              </w:rPr>
              <w:t>p</w:t>
            </w:r>
            <w:r w:rsidRPr="00D61201">
              <w:rPr>
                <w:rFonts w:eastAsia="Arial Unicode MS" w:cs="Times New Roman"/>
                <w:szCs w:val="24"/>
                <w:u w:color="000000"/>
                <w:bdr w:val="nil"/>
              </w:rPr>
              <w:t>henotype</w:t>
            </w:r>
          </w:p>
        </w:tc>
      </w:tr>
      <w:tr w:rsidR="004236FD" w:rsidRPr="00D61201" w14:paraId="5EE89D40" w14:textId="77777777" w:rsidTr="006C3883">
        <w:trPr>
          <w:trHeight w:val="1223"/>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AB9756"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Phenotype</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D9A51E"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Implication</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A058E1"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Therapeutic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7E4F35"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Classification of Recommendation</w:t>
            </w:r>
            <w:r w:rsidRPr="00D61201">
              <w:rPr>
                <w:rFonts w:eastAsia="Arial Unicode MS"/>
                <w:b/>
                <w:color w:val="000000"/>
                <w:u w:color="000000"/>
                <w:bdr w:val="nil"/>
                <w:vertAlign w:val="superscript"/>
              </w:rPr>
              <w:t>a</w:t>
            </w:r>
          </w:p>
        </w:tc>
        <w:tc>
          <w:tcPr>
            <w:tcW w:w="2970" w:type="dxa"/>
            <w:tcBorders>
              <w:top w:val="single" w:sz="8" w:space="0" w:color="000000"/>
              <w:left w:val="single" w:sz="8" w:space="0" w:color="000000"/>
              <w:bottom w:val="single" w:sz="8" w:space="0" w:color="000000"/>
              <w:right w:val="single" w:sz="8" w:space="0" w:color="000000"/>
            </w:tcBorders>
          </w:tcPr>
          <w:p w14:paraId="3DB1892F" w14:textId="77777777" w:rsidR="004236FD" w:rsidRPr="00D61201" w:rsidRDefault="004236FD" w:rsidP="006C3883">
            <w:pPr>
              <w:pBdr>
                <w:top w:val="nil"/>
                <w:left w:val="nil"/>
                <w:bottom w:val="nil"/>
                <w:right w:val="nil"/>
                <w:between w:val="nil"/>
                <w:bar w:val="nil"/>
              </w:pBdr>
              <w:spacing w:line="480" w:lineRule="auto"/>
              <w:rPr>
                <w:rFonts w:eastAsia="Arial Unicode MS"/>
                <w:b/>
                <w:color w:val="000000"/>
                <w:u w:color="000000"/>
                <w:bdr w:val="nil"/>
              </w:rPr>
            </w:pPr>
            <w:r w:rsidRPr="00D61201">
              <w:rPr>
                <w:rFonts w:eastAsia="Arial Unicode MS"/>
                <w:b/>
                <w:color w:val="000000"/>
                <w:u w:color="000000"/>
                <w:bdr w:val="nil"/>
              </w:rPr>
              <w:t>Considerations</w:t>
            </w:r>
          </w:p>
        </w:tc>
      </w:tr>
      <w:tr w:rsidR="004236FD" w:rsidRPr="00D61201" w14:paraId="585C8FCA" w14:textId="77777777" w:rsidTr="00902C6E">
        <w:trPr>
          <w:trHeight w:val="89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E57D8A" w14:textId="2B9A3130"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CF1F51">
              <w:rPr>
                <w:rFonts w:eastAsia="Arial Unicode MS"/>
                <w:color w:val="000000"/>
                <w:u w:color="000000"/>
                <w:bdr w:val="nil"/>
              </w:rPr>
              <w:t>u</w:t>
            </w:r>
            <w:r w:rsidRPr="00D61201">
              <w:rPr>
                <w:rFonts w:eastAsia="Arial Unicode MS"/>
                <w:color w:val="000000"/>
                <w:u w:color="000000"/>
                <w:bdr w:val="nil"/>
              </w:rPr>
              <w:t xml:space="preserve">ltrarapid metabolizer </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0DD014" w14:textId="72568BBC"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Increased metabolism </w:t>
            </w:r>
            <w:r w:rsidR="00DF05F2">
              <w:rPr>
                <w:rFonts w:eastAsia="Arial Unicode MS"/>
                <w:color w:val="000000"/>
                <w:u w:color="000000"/>
                <w:bdr w:val="nil"/>
              </w:rPr>
              <w:t xml:space="preserve">of paroxetine </w:t>
            </w:r>
            <w:r w:rsidRPr="00D61201">
              <w:rPr>
                <w:rFonts w:eastAsia="Arial Unicode MS"/>
                <w:color w:val="000000"/>
                <w:u w:color="000000"/>
                <w:bdr w:val="nil"/>
              </w:rPr>
              <w:t xml:space="preserve">to less active compounds when compared to </w:t>
            </w:r>
            <w:r w:rsidR="00E3698F">
              <w:rPr>
                <w:rFonts w:eastAsia="Arial Unicode MS"/>
                <w:color w:val="000000"/>
                <w:u w:color="000000"/>
                <w:bdr w:val="nil"/>
              </w:rPr>
              <w:t xml:space="preserve">CYP2D6 </w:t>
            </w:r>
            <w:r w:rsidRPr="00D61201">
              <w:rPr>
                <w:rFonts w:eastAsia="Arial Unicode MS"/>
                <w:color w:val="000000"/>
                <w:u w:color="000000"/>
                <w:bdr w:val="nil"/>
              </w:rPr>
              <w:t xml:space="preserve">normal metabolizers. </w:t>
            </w:r>
            <w:r w:rsidR="000142BB" w:rsidRPr="00D61201">
              <w:rPr>
                <w:color w:val="000000"/>
                <w:bdr w:val="none" w:sz="0" w:space="0" w:color="auto" w:frame="1"/>
              </w:rPr>
              <w:t xml:space="preserve">Lower plasma concentrations decrease the probability of clinical benefit. </w:t>
            </w:r>
            <w:r w:rsidRPr="00D61201">
              <w:rPr>
                <w:rFonts w:eastAsia="Arial Unicode MS"/>
                <w:color w:val="000000"/>
                <w:u w:color="000000"/>
                <w:bdr w:val="nil"/>
              </w:rPr>
              <w:t xml:space="preserve">The extent to which ultrarapid metabolizers phenoconvert to normal, intermediate, or poor </w:t>
            </w:r>
            <w:r w:rsidR="00307576" w:rsidRPr="00D61201">
              <w:rPr>
                <w:rFonts w:eastAsia="Arial Unicode MS"/>
                <w:color w:val="000000"/>
                <w:u w:color="000000"/>
                <w:bdr w:val="nil"/>
              </w:rPr>
              <w:lastRenderedPageBreak/>
              <w:t>metabolizers</w:t>
            </w:r>
            <w:r w:rsidRPr="00D61201">
              <w:rPr>
                <w:rFonts w:eastAsia="Arial Unicode MS"/>
                <w:color w:val="000000"/>
                <w:u w:color="000000"/>
                <w:bdr w:val="nil"/>
              </w:rPr>
              <w:t xml:space="preserve"> due to paroxetine autoinhibition of CYP2D6 is unclear.</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F46AE7"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Select alternative drug not predominantly metabolized by CYP2D6.</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B5FF60"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Moderate</w:t>
            </w:r>
          </w:p>
          <w:p w14:paraId="3312EF73"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p w14:paraId="7878E611"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c>
          <w:tcPr>
            <w:tcW w:w="2970" w:type="dxa"/>
            <w:tcBorders>
              <w:top w:val="single" w:sz="8" w:space="0" w:color="000000"/>
              <w:left w:val="single" w:sz="8" w:space="0" w:color="000000"/>
              <w:bottom w:val="single" w:sz="8" w:space="0" w:color="000000"/>
              <w:right w:val="single" w:sz="8" w:space="0" w:color="000000"/>
            </w:tcBorders>
          </w:tcPr>
          <w:p w14:paraId="511F0B77" w14:textId="77777777" w:rsidR="004236FD" w:rsidRPr="00D61201" w:rsidRDefault="004236FD" w:rsidP="006C3883">
            <w:pPr>
              <w:spacing w:line="480" w:lineRule="auto"/>
            </w:pPr>
            <w:r w:rsidRPr="00D61201">
              <w:rPr>
                <w:rFonts w:eastAsia="Arial Unicode MS"/>
                <w:color w:val="000000"/>
                <w:u w:color="000000"/>
                <w:bdr w:val="nil"/>
              </w:rPr>
              <w:t>Drug-drug interactions and other patient characteristics (e.g., age, renal function, liver function) should be considered when selecting an alternative therapy.</w:t>
            </w:r>
          </w:p>
          <w:p w14:paraId="2F07C6A6"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r>
      <w:tr w:rsidR="004236FD" w:rsidRPr="00D61201" w14:paraId="2B5E91A9" w14:textId="77777777" w:rsidTr="006C3883">
        <w:trPr>
          <w:trHeight w:val="972"/>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052F24" w14:textId="555DD714"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DF05F2">
              <w:rPr>
                <w:rFonts w:eastAsia="Arial Unicode MS"/>
                <w:color w:val="000000"/>
                <w:u w:color="000000"/>
                <w:bdr w:val="nil"/>
              </w:rPr>
              <w:t>n</w:t>
            </w:r>
            <w:r w:rsidRPr="00D61201">
              <w:rPr>
                <w:rFonts w:eastAsia="Arial Unicode MS"/>
                <w:color w:val="000000"/>
                <w:u w:color="000000"/>
                <w:bdr w:val="nil"/>
              </w:rPr>
              <w:t xml:space="preserve">ormal metabolizer </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EE7475" w14:textId="562EDEEB"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Normal metabolism</w:t>
            </w:r>
            <w:r w:rsidR="00DF05F2">
              <w:rPr>
                <w:rFonts w:eastAsia="Arial Unicode MS"/>
                <w:color w:val="000000"/>
                <w:u w:color="000000"/>
                <w:bdr w:val="nil"/>
              </w:rPr>
              <w:t xml:space="preserve"> of paroxetine to less active compounds</w:t>
            </w:r>
            <w:r w:rsidRPr="00D61201">
              <w:rPr>
                <w:rFonts w:eastAsia="Arial Unicode MS"/>
                <w:color w:val="000000"/>
                <w:u w:color="000000"/>
                <w:bdr w:val="nil"/>
              </w:rPr>
              <w:t xml:space="preserve">. Paroxetine-associated phenoconversion of normal metabolizers to intermediate or poor metabolizers due to CYP2D6 autoinhibition may occur and is dose-dependent and greater at steady state concentrations.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F69A6D"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Initiate therapy with recommended starting dose.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8F0CFC"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Strong</w:t>
            </w:r>
          </w:p>
        </w:tc>
        <w:tc>
          <w:tcPr>
            <w:tcW w:w="2970" w:type="dxa"/>
            <w:tcBorders>
              <w:top w:val="single" w:sz="8" w:space="0" w:color="000000"/>
              <w:left w:val="single" w:sz="8" w:space="0" w:color="000000"/>
              <w:bottom w:val="single" w:sz="8" w:space="0" w:color="000000"/>
              <w:right w:val="single" w:sz="8" w:space="0" w:color="000000"/>
            </w:tcBorders>
          </w:tcPr>
          <w:p w14:paraId="7AF1DAA9"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r>
      <w:tr w:rsidR="004236FD" w:rsidRPr="00D61201" w14:paraId="71243D0D" w14:textId="77777777" w:rsidTr="006C3883">
        <w:trPr>
          <w:trHeight w:val="1743"/>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06DB6E" w14:textId="0C10EF8A"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CYP2D6 </w:t>
            </w:r>
            <w:r w:rsidR="00DF05F2">
              <w:rPr>
                <w:rFonts w:eastAsia="Arial Unicode MS"/>
                <w:color w:val="000000"/>
                <w:u w:color="000000"/>
                <w:bdr w:val="nil"/>
              </w:rPr>
              <w:t>i</w:t>
            </w:r>
            <w:r w:rsidRPr="00D61201">
              <w:rPr>
                <w:rFonts w:eastAsia="Arial Unicode MS"/>
                <w:color w:val="000000"/>
                <w:u w:color="000000"/>
                <w:bdr w:val="nil"/>
              </w:rPr>
              <w:t xml:space="preserve">ntermediate metabolizer </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1CFF67" w14:textId="1302531D"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Reduced metabolism </w:t>
            </w:r>
            <w:r w:rsidR="00DF05F2">
              <w:rPr>
                <w:rFonts w:eastAsia="Arial Unicode MS"/>
                <w:color w:val="000000"/>
                <w:u w:color="000000"/>
                <w:bdr w:val="nil"/>
              </w:rPr>
              <w:t xml:space="preserve">of paroxetine to less active compounds </w:t>
            </w:r>
            <w:r w:rsidRPr="00D61201">
              <w:rPr>
                <w:rFonts w:eastAsia="Arial Unicode MS"/>
                <w:color w:val="000000"/>
                <w:u w:color="000000"/>
                <w:bdr w:val="nil"/>
              </w:rPr>
              <w:t xml:space="preserve">when compared to </w:t>
            </w:r>
            <w:r w:rsidR="00E3698F">
              <w:rPr>
                <w:rFonts w:eastAsia="Arial Unicode MS"/>
                <w:color w:val="000000"/>
                <w:u w:color="000000"/>
                <w:bdr w:val="nil"/>
              </w:rPr>
              <w:t xml:space="preserve">CYP2D6 </w:t>
            </w:r>
            <w:r w:rsidRPr="00D61201">
              <w:rPr>
                <w:rFonts w:eastAsia="Arial Unicode MS"/>
                <w:color w:val="000000"/>
                <w:u w:color="000000"/>
                <w:bdr w:val="nil"/>
              </w:rPr>
              <w:t xml:space="preserve">normal metabolizers when starting treatment or at lower doses. Higher plasma concentrations may increase the probability of side effects. Paroxetine-associated phenoconversion of intermediate metabolizers to poor metabolizers due to CYP2D6 autoinhibition may occur and is dose-dependent </w:t>
            </w:r>
            <w:r w:rsidRPr="00D61201">
              <w:rPr>
                <w:rFonts w:eastAsia="Arial Unicode MS"/>
                <w:color w:val="000000"/>
                <w:u w:color="000000"/>
                <w:bdr w:val="nil"/>
              </w:rPr>
              <w:lastRenderedPageBreak/>
              <w:t>and greater at steady state concentrations.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7ED03B"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lastRenderedPageBreak/>
              <w:t>Consider a lower starting dose and slower titration schedule as compared to normal metabolizers</w:t>
            </w:r>
            <w:r w:rsidRPr="00D61201">
              <w:rPr>
                <w:rFonts w:eastAsia="Arial Unicode MS"/>
                <w:color w:val="000000"/>
                <w:u w:color="000000"/>
                <w:bdr w:val="nil"/>
              </w:rPr>
              <w: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076205"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Optional</w:t>
            </w:r>
          </w:p>
        </w:tc>
        <w:tc>
          <w:tcPr>
            <w:tcW w:w="2970" w:type="dxa"/>
            <w:tcBorders>
              <w:top w:val="single" w:sz="8" w:space="0" w:color="000000"/>
              <w:left w:val="single" w:sz="8" w:space="0" w:color="000000"/>
              <w:bottom w:val="single" w:sz="8" w:space="0" w:color="000000"/>
              <w:right w:val="single" w:sz="8" w:space="0" w:color="000000"/>
            </w:tcBorders>
          </w:tcPr>
          <w:p w14:paraId="1D481397"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Drug-drug interactions and other patient characteristics (e.g., age, renal function, liver function) should be considered when adjusting dose or selecting an alternative therapy.</w:t>
            </w:r>
          </w:p>
        </w:tc>
      </w:tr>
      <w:tr w:rsidR="004236FD" w:rsidRPr="00D61201" w14:paraId="4D38FE78" w14:textId="77777777" w:rsidTr="006C3883">
        <w:trPr>
          <w:trHeight w:val="2168"/>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471A94" w14:textId="00C22960"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AD680B">
              <w:rPr>
                <w:rFonts w:eastAsia="Arial Unicode MS"/>
                <w:color w:val="000000"/>
                <w:u w:color="000000"/>
                <w:bdr w:val="nil"/>
              </w:rPr>
              <w:t>p</w:t>
            </w:r>
            <w:r w:rsidRPr="00D61201">
              <w:rPr>
                <w:rFonts w:eastAsia="Arial Unicode MS"/>
                <w:color w:val="000000"/>
                <w:u w:color="000000"/>
                <w:bdr w:val="nil"/>
              </w:rPr>
              <w:t>oor metabolizer</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D3672C" w14:textId="7B6FA855"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Greatly reduced metabolism when compared to </w:t>
            </w:r>
            <w:r w:rsidR="00E3698F">
              <w:rPr>
                <w:rFonts w:eastAsia="Arial Unicode MS"/>
                <w:color w:val="000000"/>
                <w:u w:color="000000"/>
                <w:bdr w:val="nil"/>
              </w:rPr>
              <w:t xml:space="preserve">CYP2D6 </w:t>
            </w:r>
            <w:r w:rsidRPr="00D61201">
              <w:rPr>
                <w:rFonts w:eastAsia="Arial Unicode MS"/>
                <w:color w:val="000000"/>
                <w:u w:color="000000"/>
                <w:bdr w:val="nil"/>
              </w:rPr>
              <w:t xml:space="preserve">normal metabolizers. Higher plasma concentrations may increase the probability of side effects. The impact of paroxetine-associated autoinhibition of CYP2D6 is minimal in poor metabolizers.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29E0CC" w14:textId="627F70DC"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t>Consider a 50% reduction in recommended starting dose, slower titration schedule, and a 50% lower maintenance dose as compared to normal metabolizers.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A1B579"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Moderate </w:t>
            </w:r>
          </w:p>
        </w:tc>
        <w:tc>
          <w:tcPr>
            <w:tcW w:w="2970" w:type="dxa"/>
            <w:tcBorders>
              <w:top w:val="single" w:sz="8" w:space="0" w:color="000000"/>
              <w:left w:val="single" w:sz="8" w:space="0" w:color="000000"/>
              <w:bottom w:val="single" w:sz="8" w:space="0" w:color="000000"/>
              <w:right w:val="single" w:sz="8" w:space="0" w:color="000000"/>
            </w:tcBorders>
          </w:tcPr>
          <w:p w14:paraId="24BBA1C0" w14:textId="77777777" w:rsidR="004236FD" w:rsidRPr="00D61201" w:rsidRDefault="004236FD" w:rsidP="006C3883">
            <w:pPr>
              <w:spacing w:line="480" w:lineRule="auto"/>
            </w:pPr>
            <w:r w:rsidRPr="00D61201">
              <w:rPr>
                <w:rFonts w:eastAsia="Arial Unicode MS"/>
                <w:color w:val="000000"/>
                <w:u w:color="000000"/>
                <w:bdr w:val="nil"/>
              </w:rPr>
              <w:t>Drug-drug interactions and other patient characteristics (e.g., age, renal function, liver function) should be considered when adjusting dose or selecting an alternative therapy.</w:t>
            </w:r>
          </w:p>
        </w:tc>
      </w:tr>
      <w:tr w:rsidR="00394CCA" w:rsidRPr="00D61201" w14:paraId="31CE3EE0" w14:textId="77777777" w:rsidTr="006C3883">
        <w:trPr>
          <w:trHeight w:val="2168"/>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FCF5CC" w14:textId="33B9E9BE" w:rsidR="00394CCA" w:rsidRPr="00D61201" w:rsidRDefault="00394CCA" w:rsidP="006C3883">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lastRenderedPageBreak/>
              <w:t xml:space="preserve">CYP2D6 </w:t>
            </w:r>
            <w:r w:rsidR="00AD680B">
              <w:rPr>
                <w:rFonts w:eastAsia="Arial Unicode MS"/>
                <w:color w:val="000000"/>
                <w:u w:color="000000"/>
                <w:bdr w:val="nil"/>
              </w:rPr>
              <w:t>i</w:t>
            </w:r>
            <w:r>
              <w:rPr>
                <w:rFonts w:eastAsia="Arial Unicode MS"/>
                <w:color w:val="000000"/>
                <w:u w:color="000000"/>
                <w:bdr w:val="nil"/>
              </w:rPr>
              <w:t>ndeterminate</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6E666D" w14:textId="1CF1EE24" w:rsidR="00394CCA" w:rsidRPr="00D61201" w:rsidRDefault="00B752C5" w:rsidP="006C3883">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n/a</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5C6334" w14:textId="1E4200B4" w:rsidR="00394CCA" w:rsidRPr="00D61201" w:rsidRDefault="00B752C5" w:rsidP="006C3883">
            <w:pPr>
              <w:pBdr>
                <w:top w:val="nil"/>
                <w:left w:val="nil"/>
                <w:bottom w:val="nil"/>
                <w:right w:val="nil"/>
                <w:between w:val="nil"/>
                <w:bar w:val="nil"/>
              </w:pBdr>
              <w:spacing w:line="480" w:lineRule="auto"/>
            </w:pPr>
            <w:r>
              <w:rPr>
                <w:rFonts w:eastAsia="Arial Unicode MS"/>
                <w:color w:val="000000"/>
                <w:u w:color="000000"/>
                <w:bdr w:val="nil"/>
              </w:rPr>
              <w:t>No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568242" w14:textId="39713EDC" w:rsidR="00394CCA" w:rsidRPr="00D61201" w:rsidRDefault="00B752C5" w:rsidP="006C3883">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No recommendation</w:t>
            </w:r>
          </w:p>
        </w:tc>
        <w:tc>
          <w:tcPr>
            <w:tcW w:w="2970" w:type="dxa"/>
            <w:tcBorders>
              <w:top w:val="single" w:sz="8" w:space="0" w:color="000000"/>
              <w:left w:val="single" w:sz="8" w:space="0" w:color="000000"/>
              <w:bottom w:val="single" w:sz="8" w:space="0" w:color="000000"/>
              <w:right w:val="single" w:sz="8" w:space="0" w:color="000000"/>
            </w:tcBorders>
          </w:tcPr>
          <w:p w14:paraId="1ACFD294" w14:textId="77777777" w:rsidR="00394CCA" w:rsidRPr="00D61201" w:rsidRDefault="00394CCA" w:rsidP="006C3883">
            <w:pPr>
              <w:spacing w:line="480" w:lineRule="auto"/>
              <w:rPr>
                <w:rFonts w:eastAsia="Arial Unicode MS"/>
                <w:color w:val="000000"/>
                <w:u w:color="000000"/>
                <w:bdr w:val="nil"/>
              </w:rPr>
            </w:pPr>
          </w:p>
        </w:tc>
      </w:tr>
      <w:tr w:rsidR="004236FD" w:rsidRPr="00D61201" w14:paraId="3EDE3263" w14:textId="77777777" w:rsidTr="006C3883">
        <w:trPr>
          <w:trHeight w:val="251"/>
        </w:trPr>
        <w:tc>
          <w:tcPr>
            <w:tcW w:w="13472"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871285" w14:textId="50EF2FBC" w:rsidR="004236FD" w:rsidRPr="00D61201" w:rsidRDefault="004236FD" w:rsidP="00CB137C">
            <w:pPr>
              <w:pStyle w:val="Heading3"/>
              <w:rPr>
                <w:rFonts w:eastAsia="Arial Unicode MS" w:cs="Times New Roman"/>
                <w:szCs w:val="24"/>
                <w:u w:color="000000"/>
                <w:bdr w:val="nil"/>
              </w:rPr>
            </w:pPr>
            <w:r w:rsidRPr="00D61201">
              <w:rPr>
                <w:rFonts w:eastAsia="Arial Unicode MS" w:cs="Times New Roman"/>
                <w:szCs w:val="24"/>
                <w:u w:color="000000"/>
                <w:bdr w:val="nil"/>
              </w:rPr>
              <w:t xml:space="preserve">Table 2b. Dosing </w:t>
            </w:r>
            <w:r w:rsidR="0036645D">
              <w:rPr>
                <w:rFonts w:eastAsia="Arial Unicode MS" w:cs="Times New Roman"/>
                <w:szCs w:val="24"/>
                <w:u w:color="000000"/>
                <w:bdr w:val="nil"/>
              </w:rPr>
              <w:t>r</w:t>
            </w:r>
            <w:r w:rsidRPr="00D61201">
              <w:rPr>
                <w:rFonts w:eastAsia="Arial Unicode MS" w:cs="Times New Roman"/>
                <w:szCs w:val="24"/>
                <w:u w:color="000000"/>
                <w:bdr w:val="nil"/>
              </w:rPr>
              <w:t>ecommendation</w:t>
            </w:r>
            <w:r w:rsidR="0036645D">
              <w:rPr>
                <w:rFonts w:eastAsia="Arial Unicode MS" w:cs="Times New Roman"/>
                <w:szCs w:val="24"/>
                <w:u w:color="000000"/>
                <w:bdr w:val="nil"/>
              </w:rPr>
              <w:t>s</w:t>
            </w:r>
            <w:r w:rsidRPr="00D61201">
              <w:rPr>
                <w:rFonts w:eastAsia="Arial Unicode MS" w:cs="Times New Roman"/>
                <w:szCs w:val="24"/>
                <w:u w:color="000000"/>
                <w:bdr w:val="nil"/>
              </w:rPr>
              <w:t xml:space="preserve"> for </w:t>
            </w:r>
            <w:r w:rsidR="0036645D">
              <w:rPr>
                <w:rFonts w:eastAsia="Arial Unicode MS" w:cs="Times New Roman"/>
                <w:szCs w:val="24"/>
                <w:u w:color="000000"/>
                <w:bdr w:val="nil"/>
              </w:rPr>
              <w:t>f</w:t>
            </w:r>
            <w:r w:rsidRPr="00D61201">
              <w:rPr>
                <w:rFonts w:eastAsia="Arial Unicode MS" w:cs="Times New Roman"/>
                <w:szCs w:val="24"/>
                <w:u w:color="000000"/>
                <w:bdr w:val="nil"/>
              </w:rPr>
              <w:t>luvoxamine based on CYP2D6 phenotype</w:t>
            </w:r>
          </w:p>
        </w:tc>
      </w:tr>
      <w:tr w:rsidR="004236FD" w:rsidRPr="00D61201" w14:paraId="29FF9CDE" w14:textId="77777777" w:rsidTr="006C3883">
        <w:trPr>
          <w:trHeight w:val="1103"/>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3FD109"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Phenotype</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4334A4"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Implication</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47407B"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Therapeutic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81A4C6" w14:textId="77777777" w:rsidR="004236FD" w:rsidRPr="00D61201" w:rsidDel="002B3530"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Classification of Recommendation</w:t>
            </w:r>
            <w:r w:rsidRPr="00D61201">
              <w:rPr>
                <w:rFonts w:eastAsia="Arial Unicode MS"/>
                <w:b/>
                <w:color w:val="000000"/>
                <w:u w:color="000000"/>
                <w:bdr w:val="nil"/>
                <w:vertAlign w:val="superscript"/>
              </w:rPr>
              <w:t>a</w:t>
            </w:r>
          </w:p>
        </w:tc>
        <w:tc>
          <w:tcPr>
            <w:tcW w:w="2970" w:type="dxa"/>
            <w:tcBorders>
              <w:top w:val="single" w:sz="8" w:space="0" w:color="000000"/>
              <w:left w:val="single" w:sz="8" w:space="0" w:color="000000"/>
              <w:bottom w:val="single" w:sz="8" w:space="0" w:color="000000"/>
              <w:right w:val="single" w:sz="8" w:space="0" w:color="000000"/>
            </w:tcBorders>
          </w:tcPr>
          <w:p w14:paraId="599AFD98"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Considerations</w:t>
            </w:r>
          </w:p>
        </w:tc>
      </w:tr>
      <w:tr w:rsidR="004236FD" w:rsidRPr="00D61201" w14:paraId="2E628D35" w14:textId="77777777" w:rsidTr="006C3883">
        <w:trPr>
          <w:trHeight w:val="1103"/>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31B2A9" w14:textId="030710E6"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EC5DE1">
              <w:rPr>
                <w:rFonts w:eastAsia="Arial Unicode MS"/>
                <w:color w:val="000000"/>
                <w:u w:color="000000"/>
                <w:bdr w:val="nil"/>
              </w:rPr>
              <w:t>u</w:t>
            </w:r>
            <w:r w:rsidRPr="00D61201">
              <w:rPr>
                <w:rFonts w:eastAsia="Arial Unicode MS"/>
                <w:color w:val="000000"/>
                <w:u w:color="000000"/>
                <w:bdr w:val="nil"/>
              </w:rPr>
              <w:t xml:space="preserve">ltrarapid metabolizer </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9FD835" w14:textId="411FF39D"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No data available for CYP2D6 ultrarapid </w:t>
            </w:r>
            <w:r w:rsidR="00EC5DE1">
              <w:rPr>
                <w:rFonts w:eastAsia="Arial Unicode MS"/>
                <w:color w:val="000000"/>
                <w:u w:color="000000"/>
                <w:bdr w:val="nil"/>
              </w:rPr>
              <w:t>m</w:t>
            </w:r>
            <w:r w:rsidRPr="00D61201">
              <w:rPr>
                <w:rFonts w:eastAsia="Arial Unicode MS"/>
                <w:color w:val="000000"/>
                <w:u w:color="000000"/>
                <w:bdr w:val="nil"/>
              </w:rPr>
              <w:t>etabolizers.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3648CB"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No recommendation due to lack of evidence.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93378F"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No recommendation</w:t>
            </w:r>
          </w:p>
          <w:p w14:paraId="09C76269"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c>
          <w:tcPr>
            <w:tcW w:w="2970" w:type="dxa"/>
            <w:tcBorders>
              <w:top w:val="single" w:sz="8" w:space="0" w:color="000000"/>
              <w:left w:val="single" w:sz="8" w:space="0" w:color="000000"/>
              <w:bottom w:val="single" w:sz="8" w:space="0" w:color="000000"/>
              <w:right w:val="single" w:sz="8" w:space="0" w:color="000000"/>
            </w:tcBorders>
          </w:tcPr>
          <w:p w14:paraId="41171A8E"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r>
      <w:tr w:rsidR="004236FD" w:rsidRPr="00D61201" w14:paraId="5722B112" w14:textId="77777777" w:rsidTr="006C3883">
        <w:trPr>
          <w:trHeight w:val="1107"/>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CFF902" w14:textId="01D1A063"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EC5DE1">
              <w:rPr>
                <w:rFonts w:eastAsia="Arial Unicode MS"/>
                <w:color w:val="000000"/>
                <w:u w:color="000000"/>
                <w:bdr w:val="nil"/>
              </w:rPr>
              <w:t>n</w:t>
            </w:r>
            <w:r w:rsidRPr="00D61201">
              <w:rPr>
                <w:rFonts w:eastAsia="Arial Unicode MS"/>
                <w:color w:val="000000"/>
                <w:u w:color="000000"/>
                <w:bdr w:val="nil"/>
              </w:rPr>
              <w:t xml:space="preserve">ormal metabolizer </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907187" w14:textId="1C72D6FC"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Normal metabolism</w:t>
            </w:r>
            <w:r w:rsidR="007237DA" w:rsidRPr="00D61201">
              <w:rPr>
                <w:rFonts w:eastAsia="Arial Unicode MS"/>
                <w:color w:val="000000"/>
                <w:u w:color="000000"/>
                <w:bdr w:val="nil"/>
              </w:rPr>
              <w:t>.</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6043E6"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Initiate therapy with recommended starting dose.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19B20F"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Strong</w:t>
            </w:r>
          </w:p>
        </w:tc>
        <w:tc>
          <w:tcPr>
            <w:tcW w:w="2970" w:type="dxa"/>
            <w:tcBorders>
              <w:top w:val="single" w:sz="8" w:space="0" w:color="000000"/>
              <w:left w:val="single" w:sz="8" w:space="0" w:color="000000"/>
              <w:bottom w:val="single" w:sz="8" w:space="0" w:color="000000"/>
              <w:right w:val="single" w:sz="8" w:space="0" w:color="000000"/>
            </w:tcBorders>
          </w:tcPr>
          <w:p w14:paraId="1AD0CBAF"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r>
      <w:tr w:rsidR="004236FD" w:rsidRPr="00D61201" w14:paraId="4F2FAFDD" w14:textId="77777777" w:rsidTr="006C3883">
        <w:trPr>
          <w:trHeight w:val="1793"/>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EFD7BA" w14:textId="03C48BBC"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CYP2D6 </w:t>
            </w:r>
            <w:r w:rsidR="00861F5A">
              <w:rPr>
                <w:rFonts w:eastAsia="Arial Unicode MS"/>
                <w:color w:val="000000"/>
                <w:u w:color="000000"/>
                <w:bdr w:val="nil"/>
              </w:rPr>
              <w:t>i</w:t>
            </w:r>
            <w:r w:rsidRPr="00D61201">
              <w:rPr>
                <w:rFonts w:eastAsia="Arial Unicode MS"/>
                <w:color w:val="000000"/>
                <w:u w:color="000000"/>
                <w:bdr w:val="nil"/>
              </w:rPr>
              <w:t xml:space="preserve">ntermediate metabolizer </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33F2C1" w14:textId="61E58249"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Reduced metabolism </w:t>
            </w:r>
            <w:r w:rsidR="00EC5DE1">
              <w:rPr>
                <w:rFonts w:eastAsia="Arial Unicode MS"/>
                <w:color w:val="000000"/>
                <w:u w:color="000000"/>
                <w:bdr w:val="nil"/>
              </w:rPr>
              <w:t xml:space="preserve">of fluvoxamine to less active compounds </w:t>
            </w:r>
            <w:r w:rsidRPr="00D61201">
              <w:rPr>
                <w:rFonts w:eastAsia="Arial Unicode MS"/>
                <w:color w:val="000000"/>
                <w:u w:color="000000"/>
                <w:bdr w:val="nil"/>
              </w:rPr>
              <w:t xml:space="preserve">when compared to </w:t>
            </w:r>
            <w:r w:rsidR="00E3698F">
              <w:rPr>
                <w:rFonts w:eastAsia="Arial Unicode MS"/>
                <w:color w:val="000000"/>
                <w:u w:color="000000"/>
                <w:bdr w:val="nil"/>
              </w:rPr>
              <w:t xml:space="preserve">CYP2D6 </w:t>
            </w:r>
            <w:r w:rsidR="00D00F26" w:rsidRPr="00D61201">
              <w:rPr>
                <w:rFonts w:eastAsia="Arial Unicode MS"/>
                <w:color w:val="000000"/>
                <w:u w:color="000000"/>
                <w:bdr w:val="nil"/>
              </w:rPr>
              <w:t xml:space="preserve">normal </w:t>
            </w:r>
            <w:r w:rsidRPr="00D61201">
              <w:rPr>
                <w:rFonts w:eastAsia="Arial Unicode MS"/>
                <w:color w:val="000000"/>
                <w:u w:color="000000"/>
                <w:bdr w:val="nil"/>
              </w:rPr>
              <w:t>metabolizers. Higher plasma concentrations may increase the probability of side effects.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F4BD70"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Initiate therapy with recommended starting dose.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145E09"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Moderate</w:t>
            </w:r>
          </w:p>
        </w:tc>
        <w:tc>
          <w:tcPr>
            <w:tcW w:w="2970" w:type="dxa"/>
            <w:tcBorders>
              <w:top w:val="single" w:sz="8" w:space="0" w:color="000000"/>
              <w:left w:val="single" w:sz="8" w:space="0" w:color="000000"/>
              <w:bottom w:val="single" w:sz="8" w:space="0" w:color="000000"/>
              <w:right w:val="single" w:sz="8" w:space="0" w:color="000000"/>
            </w:tcBorders>
          </w:tcPr>
          <w:p w14:paraId="2F684BC6"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r>
      <w:tr w:rsidR="004236FD" w:rsidRPr="00D61201" w14:paraId="5026D089" w14:textId="77777777" w:rsidTr="006C3883">
        <w:trPr>
          <w:trHeight w:val="2452"/>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7A8F51" w14:textId="263167B1"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bookmarkStart w:id="1" w:name="_Hlk116379442"/>
            <w:r w:rsidRPr="00D61201">
              <w:rPr>
                <w:rFonts w:eastAsia="Arial Unicode MS"/>
                <w:color w:val="000000"/>
                <w:u w:color="000000"/>
                <w:bdr w:val="nil"/>
              </w:rPr>
              <w:t xml:space="preserve">CYP2D6 </w:t>
            </w:r>
            <w:r w:rsidR="00EC5DE1">
              <w:rPr>
                <w:rFonts w:eastAsia="Arial Unicode MS"/>
                <w:color w:val="000000"/>
                <w:u w:color="000000"/>
                <w:bdr w:val="nil"/>
              </w:rPr>
              <w:t>p</w:t>
            </w:r>
            <w:r w:rsidRPr="00D61201">
              <w:rPr>
                <w:rFonts w:eastAsia="Arial Unicode MS"/>
                <w:color w:val="000000"/>
                <w:u w:color="000000"/>
                <w:bdr w:val="nil"/>
              </w:rPr>
              <w:t>oor metabolizer</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9150E" w14:textId="14DA0D99"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Greatly reduced metabolism</w:t>
            </w:r>
            <w:r w:rsidR="00EC5DE1">
              <w:rPr>
                <w:rFonts w:eastAsia="Arial Unicode MS"/>
                <w:color w:val="000000"/>
                <w:u w:color="000000"/>
                <w:bdr w:val="nil"/>
              </w:rPr>
              <w:t xml:space="preserve"> of fluvoxamine to less active compounds</w:t>
            </w:r>
            <w:r w:rsidRPr="00D61201">
              <w:rPr>
                <w:rFonts w:eastAsia="Arial Unicode MS"/>
                <w:color w:val="000000"/>
                <w:u w:color="000000"/>
                <w:bdr w:val="nil"/>
              </w:rPr>
              <w:t xml:space="preserve"> when compared to </w:t>
            </w:r>
            <w:r w:rsidR="00E3698F">
              <w:rPr>
                <w:rFonts w:eastAsia="Arial Unicode MS"/>
                <w:color w:val="000000"/>
                <w:u w:color="000000"/>
                <w:bdr w:val="nil"/>
              </w:rPr>
              <w:t xml:space="preserve">CYP2D6 </w:t>
            </w:r>
            <w:r w:rsidRPr="00D61201">
              <w:rPr>
                <w:rFonts w:eastAsia="Arial Unicode MS"/>
                <w:color w:val="000000"/>
                <w:u w:color="000000"/>
                <w:bdr w:val="nil"/>
              </w:rPr>
              <w:t>normal metabolizers</w:t>
            </w:r>
            <w:r w:rsidR="00EC5DE1" w:rsidRPr="002C631C">
              <w:rPr>
                <w:rFonts w:eastAsia="Arial Unicode MS"/>
                <w:color w:val="000000"/>
                <w:bdr w:val="nil"/>
              </w:rPr>
              <w:t xml:space="preserve">. </w:t>
            </w:r>
            <w:r w:rsidRPr="002C631C">
              <w:rPr>
                <w:rFonts w:eastAsia="Arial Unicode MS"/>
                <w:color w:val="000000"/>
                <w:bdr w:val="nil"/>
              </w:rPr>
              <w:t xml:space="preserve"> </w:t>
            </w:r>
            <w:r w:rsidRPr="00D61201">
              <w:rPr>
                <w:rFonts w:eastAsia="Arial Unicode MS"/>
                <w:color w:val="000000"/>
                <w:u w:color="000000"/>
                <w:bdr w:val="nil"/>
              </w:rPr>
              <w:t>Higher plasma concentrations may increase the probability of side effects.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099308"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t xml:space="preserve">Consider a 25-50% lower starting dose and slower titration schedule as compared to normal metabolizers or consider a clinically appropriate alternative antidepressant not </w:t>
            </w:r>
            <w:r w:rsidRPr="00D61201">
              <w:lastRenderedPageBreak/>
              <w:t>predominantly metabolized by CYP2D6.</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5A3E52"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Optional </w:t>
            </w:r>
          </w:p>
          <w:p w14:paraId="7915B444"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c>
          <w:tcPr>
            <w:tcW w:w="2970" w:type="dxa"/>
            <w:tcBorders>
              <w:top w:val="single" w:sz="8" w:space="0" w:color="000000"/>
              <w:left w:val="single" w:sz="8" w:space="0" w:color="000000"/>
              <w:bottom w:val="single" w:sz="8" w:space="0" w:color="000000"/>
              <w:right w:val="single" w:sz="8" w:space="0" w:color="000000"/>
            </w:tcBorders>
          </w:tcPr>
          <w:p w14:paraId="50B184CC" w14:textId="77777777" w:rsidR="004236FD" w:rsidRPr="00D61201" w:rsidRDefault="004236FD" w:rsidP="006C3883">
            <w:pPr>
              <w:spacing w:line="480" w:lineRule="auto"/>
            </w:pPr>
            <w:r w:rsidRPr="00D61201">
              <w:rPr>
                <w:rFonts w:eastAsia="Arial Unicode MS"/>
                <w:color w:val="000000"/>
                <w:u w:color="000000"/>
                <w:bdr w:val="nil"/>
              </w:rPr>
              <w:t>Drug-drug interactions and other patient characteristics (e.g., age, renal function, liver function) should be considered when adjusting dose or selecting an alternative therapy.</w:t>
            </w:r>
          </w:p>
          <w:p w14:paraId="454055C2" w14:textId="77777777" w:rsidR="004236FD" w:rsidRPr="00D61201" w:rsidRDefault="004236FD" w:rsidP="006C3883">
            <w:pPr>
              <w:pBdr>
                <w:top w:val="nil"/>
                <w:left w:val="nil"/>
                <w:bottom w:val="nil"/>
                <w:right w:val="nil"/>
                <w:between w:val="nil"/>
                <w:bar w:val="nil"/>
              </w:pBdr>
              <w:spacing w:line="480" w:lineRule="auto"/>
              <w:rPr>
                <w:rFonts w:eastAsia="Arial Unicode MS"/>
                <w:color w:val="000000"/>
                <w:u w:color="000000"/>
                <w:bdr w:val="nil"/>
              </w:rPr>
            </w:pPr>
          </w:p>
        </w:tc>
      </w:tr>
      <w:bookmarkEnd w:id="1"/>
      <w:tr w:rsidR="00B752C5" w:rsidRPr="00D61201" w14:paraId="7C640F66" w14:textId="77777777" w:rsidTr="006C3883">
        <w:trPr>
          <w:trHeight w:val="2452"/>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1920F5" w14:textId="7CAE4222"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 xml:space="preserve">CYP2D6 </w:t>
            </w:r>
            <w:r w:rsidR="00EC5DE1">
              <w:rPr>
                <w:rFonts w:eastAsia="Arial Unicode MS"/>
                <w:color w:val="000000"/>
                <w:u w:color="000000"/>
                <w:bdr w:val="nil"/>
              </w:rPr>
              <w:t>i</w:t>
            </w:r>
            <w:r>
              <w:rPr>
                <w:rFonts w:eastAsia="Arial Unicode MS"/>
                <w:color w:val="000000"/>
                <w:u w:color="000000"/>
                <w:bdr w:val="nil"/>
              </w:rPr>
              <w:t>ndeterminate</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12005D" w14:textId="5E6924D7"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n/a</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A4D3D1" w14:textId="02B7480A" w:rsidR="00B752C5" w:rsidRPr="00D61201" w:rsidRDefault="00B752C5" w:rsidP="00B752C5">
            <w:pPr>
              <w:pBdr>
                <w:top w:val="nil"/>
                <w:left w:val="nil"/>
                <w:bottom w:val="nil"/>
                <w:right w:val="nil"/>
                <w:between w:val="nil"/>
                <w:bar w:val="nil"/>
              </w:pBdr>
              <w:spacing w:line="480" w:lineRule="auto"/>
            </w:pPr>
            <w:r>
              <w:rPr>
                <w:rFonts w:eastAsia="Arial Unicode MS"/>
                <w:color w:val="000000"/>
                <w:u w:color="000000"/>
                <w:bdr w:val="nil"/>
              </w:rPr>
              <w:t>No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5ECCD8" w14:textId="4C536BBE"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No recommendation</w:t>
            </w:r>
          </w:p>
        </w:tc>
        <w:tc>
          <w:tcPr>
            <w:tcW w:w="2970" w:type="dxa"/>
            <w:tcBorders>
              <w:top w:val="single" w:sz="8" w:space="0" w:color="000000"/>
              <w:left w:val="single" w:sz="8" w:space="0" w:color="000000"/>
              <w:bottom w:val="single" w:sz="8" w:space="0" w:color="000000"/>
              <w:right w:val="single" w:sz="8" w:space="0" w:color="000000"/>
            </w:tcBorders>
          </w:tcPr>
          <w:p w14:paraId="75E56517" w14:textId="77777777" w:rsidR="00B752C5" w:rsidRPr="00D61201" w:rsidRDefault="00B752C5" w:rsidP="00B752C5">
            <w:pPr>
              <w:spacing w:line="480" w:lineRule="auto"/>
              <w:rPr>
                <w:rFonts w:eastAsia="Arial Unicode MS"/>
                <w:color w:val="000000"/>
                <w:u w:color="000000"/>
                <w:bdr w:val="nil"/>
              </w:rPr>
            </w:pPr>
          </w:p>
        </w:tc>
      </w:tr>
    </w:tbl>
    <w:tbl>
      <w:tblPr>
        <w:tblpPr w:leftFromText="180" w:rightFromText="180" w:vertAnchor="text" w:tblpX="98" w:tblpY="1"/>
        <w:tblOverlap w:val="never"/>
        <w:tblW w:w="134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40"/>
        <w:gridCol w:w="3060"/>
        <w:gridCol w:w="3150"/>
        <w:gridCol w:w="2070"/>
        <w:gridCol w:w="2970"/>
      </w:tblGrid>
      <w:tr w:rsidR="00410872" w:rsidRPr="00D61201" w14:paraId="7C91AA59" w14:textId="77777777" w:rsidTr="00410872">
        <w:trPr>
          <w:trHeight w:val="251"/>
        </w:trPr>
        <w:tc>
          <w:tcPr>
            <w:tcW w:w="13490"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9F6927" w14:textId="442C0238" w:rsidR="00410872" w:rsidRPr="00D61201" w:rsidRDefault="00410872" w:rsidP="00CB137C">
            <w:pPr>
              <w:pStyle w:val="Heading3"/>
              <w:rPr>
                <w:rFonts w:cs="Times New Roman"/>
                <w:szCs w:val="24"/>
              </w:rPr>
            </w:pPr>
            <w:r w:rsidRPr="00D61201">
              <w:rPr>
                <w:rFonts w:cs="Times New Roman"/>
                <w:szCs w:val="24"/>
              </w:rPr>
              <w:t xml:space="preserve">Table </w:t>
            </w:r>
            <w:r w:rsidR="00CB137C" w:rsidRPr="00D61201">
              <w:rPr>
                <w:rFonts w:cs="Times New Roman"/>
                <w:szCs w:val="24"/>
              </w:rPr>
              <w:t>2</w:t>
            </w:r>
            <w:r w:rsidR="00D84F2D" w:rsidRPr="00D61201">
              <w:rPr>
                <w:rFonts w:cs="Times New Roman"/>
                <w:szCs w:val="24"/>
              </w:rPr>
              <w:t>c</w:t>
            </w:r>
            <w:r w:rsidRPr="00D61201">
              <w:rPr>
                <w:rFonts w:cs="Times New Roman"/>
                <w:szCs w:val="24"/>
              </w:rPr>
              <w:t xml:space="preserve">. Dosing </w:t>
            </w:r>
            <w:r w:rsidR="0036645D">
              <w:rPr>
                <w:rFonts w:cs="Times New Roman"/>
                <w:szCs w:val="24"/>
              </w:rPr>
              <w:t>r</w:t>
            </w:r>
            <w:r w:rsidRPr="00D61201">
              <w:rPr>
                <w:rFonts w:cs="Times New Roman"/>
                <w:szCs w:val="24"/>
              </w:rPr>
              <w:t>ecommendation</w:t>
            </w:r>
            <w:r w:rsidR="0036645D">
              <w:rPr>
                <w:rFonts w:cs="Times New Roman"/>
                <w:szCs w:val="24"/>
              </w:rPr>
              <w:t>s</w:t>
            </w:r>
            <w:r w:rsidRPr="00D61201">
              <w:rPr>
                <w:rFonts w:cs="Times New Roman"/>
                <w:szCs w:val="24"/>
              </w:rPr>
              <w:t xml:space="preserve"> for venlafaxine based on CYP2D6 phenotype</w:t>
            </w:r>
          </w:p>
        </w:tc>
      </w:tr>
      <w:tr w:rsidR="00CB137C" w:rsidRPr="00D61201" w14:paraId="250B4A54" w14:textId="77777777" w:rsidTr="00CB137C">
        <w:trPr>
          <w:trHeight w:val="110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410679"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Phenotype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A250C3"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Implication</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01059B"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Therapeutic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40F111" w14:textId="3C7DDDDF" w:rsidR="00410872" w:rsidRPr="00D61201" w:rsidDel="002B3530"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Classification of Recommendation</w:t>
            </w:r>
            <w:r w:rsidR="00861F5A" w:rsidRPr="00D61201">
              <w:rPr>
                <w:rFonts w:eastAsia="Arial Unicode MS"/>
                <w:b/>
                <w:color w:val="000000"/>
                <w:u w:color="000000"/>
                <w:bdr w:val="nil"/>
                <w:vertAlign w:val="superscript"/>
              </w:rPr>
              <w:t>a</w:t>
            </w:r>
          </w:p>
        </w:tc>
        <w:tc>
          <w:tcPr>
            <w:tcW w:w="2970" w:type="dxa"/>
            <w:tcBorders>
              <w:top w:val="single" w:sz="8" w:space="0" w:color="000000"/>
              <w:left w:val="single" w:sz="8" w:space="0" w:color="000000"/>
              <w:bottom w:val="single" w:sz="8" w:space="0" w:color="000000"/>
              <w:right w:val="single" w:sz="8" w:space="0" w:color="000000"/>
            </w:tcBorders>
          </w:tcPr>
          <w:p w14:paraId="566CBFEA"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Considerations</w:t>
            </w:r>
          </w:p>
        </w:tc>
      </w:tr>
      <w:tr w:rsidR="00CB137C" w:rsidRPr="00D61201" w14:paraId="1612E57B" w14:textId="77777777" w:rsidTr="00CB137C">
        <w:trPr>
          <w:trHeight w:val="110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2F43F8" w14:textId="675DFF86"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2C66B8">
              <w:rPr>
                <w:rFonts w:eastAsia="Arial Unicode MS"/>
                <w:color w:val="000000"/>
                <w:u w:color="000000"/>
                <w:bdr w:val="nil"/>
              </w:rPr>
              <w:t>u</w:t>
            </w:r>
            <w:r w:rsidRPr="00D61201">
              <w:rPr>
                <w:rFonts w:eastAsia="Arial Unicode MS"/>
                <w:color w:val="000000"/>
                <w:u w:color="000000"/>
                <w:bdr w:val="nil"/>
              </w:rPr>
              <w:t xml:space="preserve">ltrarapid metabolizer </w:t>
            </w:r>
          </w:p>
          <w:p w14:paraId="594F578F"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DEFA51" w14:textId="1C20A813"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Increased metabolism of venlafaxine to the active metabolite O-</w:t>
            </w:r>
            <w:r w:rsidRPr="00D61201">
              <w:rPr>
                <w:rFonts w:eastAsia="Arial Unicode MS"/>
                <w:color w:val="000000"/>
                <w:u w:color="000000"/>
                <w:bdr w:val="nil"/>
              </w:rPr>
              <w:lastRenderedPageBreak/>
              <w:t>desmethylvenlafaxine (desvenlafaxine) and increased O-desmethylvenlafaxine:venlafaxine ratio as compared to</w:t>
            </w:r>
            <w:r w:rsidR="00E3698F">
              <w:rPr>
                <w:rFonts w:eastAsia="Arial Unicode MS"/>
                <w:color w:val="000000"/>
                <w:u w:color="000000"/>
                <w:bdr w:val="nil"/>
              </w:rPr>
              <w:t xml:space="preserve"> CYP2D6 </w:t>
            </w:r>
            <w:r w:rsidRPr="00D61201">
              <w:rPr>
                <w:rFonts w:eastAsia="Arial Unicode MS"/>
                <w:color w:val="000000"/>
                <w:u w:color="000000"/>
                <w:bdr w:val="nil"/>
              </w:rPr>
              <w:t>normal metabolizers. There is insufficient evidence supporting the clinical impact of increased O-desmethylvenlafaxine:venlafaxine ratio</w:t>
            </w:r>
            <w:r w:rsidR="00861F5A">
              <w:rPr>
                <w:rFonts w:eastAsia="Arial Unicode MS"/>
                <w:color w:val="000000"/>
                <w:u w:color="000000"/>
                <w:bdr w:val="nil"/>
              </w:rPr>
              <w:t xml:space="preserve"> in CYP2D6 ultrarapid metabolizers</w:t>
            </w:r>
            <w:r w:rsidRPr="00D61201">
              <w:rPr>
                <w:rFonts w:eastAsia="Arial Unicode MS"/>
                <w:color w:val="000000"/>
                <w:u w:color="000000"/>
                <w:bdr w:val="nil"/>
              </w:rPr>
              <w:t xml:space="preserve">.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35C873"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No action recommended based on genotype for venlafaxine because of minimal evidence </w:t>
            </w:r>
            <w:r w:rsidRPr="00D61201">
              <w:rPr>
                <w:rFonts w:eastAsia="Arial Unicode MS"/>
                <w:color w:val="000000"/>
                <w:u w:color="000000"/>
                <w:bdr w:val="nil"/>
              </w:rPr>
              <w:lastRenderedPageBreak/>
              <w:t>regarding the impact on efficacy or side effects.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57A125"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No recommendation</w:t>
            </w:r>
          </w:p>
        </w:tc>
        <w:tc>
          <w:tcPr>
            <w:tcW w:w="2970" w:type="dxa"/>
            <w:tcBorders>
              <w:top w:val="single" w:sz="8" w:space="0" w:color="000000"/>
              <w:left w:val="single" w:sz="8" w:space="0" w:color="000000"/>
              <w:bottom w:val="single" w:sz="8" w:space="0" w:color="000000"/>
              <w:right w:val="single" w:sz="8" w:space="0" w:color="000000"/>
            </w:tcBorders>
          </w:tcPr>
          <w:p w14:paraId="0ACDD938"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p>
        </w:tc>
      </w:tr>
      <w:tr w:rsidR="00CB137C" w:rsidRPr="00D61201" w14:paraId="5635ED68" w14:textId="77777777" w:rsidTr="00CB137C">
        <w:trPr>
          <w:trHeight w:val="1107"/>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FA52A2" w14:textId="2BDCA610"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861F5A">
              <w:rPr>
                <w:rFonts w:eastAsia="Arial Unicode MS"/>
                <w:color w:val="000000"/>
                <w:u w:color="000000"/>
                <w:bdr w:val="nil"/>
              </w:rPr>
              <w:t>n</w:t>
            </w:r>
            <w:r w:rsidRPr="00D61201">
              <w:rPr>
                <w:rFonts w:eastAsia="Arial Unicode MS"/>
                <w:color w:val="000000"/>
                <w:u w:color="000000"/>
                <w:bdr w:val="nil"/>
              </w:rPr>
              <w:t xml:space="preserve">ormal metabolizer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40FE79" w14:textId="61D9483B"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Normal metabolism.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C091DA"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Initiate therapy with recommended starting dose.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A8387B"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Strong</w:t>
            </w:r>
          </w:p>
        </w:tc>
        <w:tc>
          <w:tcPr>
            <w:tcW w:w="2970" w:type="dxa"/>
            <w:tcBorders>
              <w:top w:val="single" w:sz="8" w:space="0" w:color="000000"/>
              <w:left w:val="single" w:sz="8" w:space="0" w:color="000000"/>
              <w:bottom w:val="single" w:sz="8" w:space="0" w:color="000000"/>
              <w:right w:val="single" w:sz="8" w:space="0" w:color="000000"/>
            </w:tcBorders>
          </w:tcPr>
          <w:p w14:paraId="7A8B89E4"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p>
        </w:tc>
      </w:tr>
      <w:tr w:rsidR="00CB137C" w:rsidRPr="00D61201" w14:paraId="347DAC32" w14:textId="77777777" w:rsidTr="00902C6E">
        <w:trPr>
          <w:trHeight w:val="980"/>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E1991A" w14:textId="67B4D958"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CYP2D6 </w:t>
            </w:r>
            <w:r w:rsidR="00861F5A">
              <w:rPr>
                <w:rFonts w:eastAsia="Arial Unicode MS"/>
                <w:color w:val="000000"/>
                <w:u w:color="000000"/>
                <w:bdr w:val="nil"/>
              </w:rPr>
              <w:t>i</w:t>
            </w:r>
            <w:r w:rsidRPr="00D61201">
              <w:rPr>
                <w:rFonts w:eastAsia="Arial Unicode MS"/>
                <w:color w:val="000000"/>
                <w:u w:color="000000"/>
                <w:bdr w:val="nil"/>
              </w:rPr>
              <w:t xml:space="preserve">ntermediate metabolizer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BB70FC" w14:textId="200303F9"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Decreased metabolism of venlafaxine to active metabolite O-desmethylvenlafaxine (desvenlafaxine) and decreased O-desmethylvenlafaxine:venlafaxine ratio as compared to </w:t>
            </w:r>
            <w:r w:rsidR="00E3698F">
              <w:rPr>
                <w:rFonts w:eastAsia="Arial Unicode MS"/>
                <w:color w:val="000000"/>
                <w:u w:color="000000"/>
                <w:bdr w:val="nil"/>
              </w:rPr>
              <w:t xml:space="preserve">CYP2D6 </w:t>
            </w:r>
            <w:r w:rsidRPr="00D61201">
              <w:rPr>
                <w:rFonts w:eastAsia="Arial Unicode MS"/>
                <w:color w:val="000000"/>
                <w:u w:color="000000"/>
                <w:bdr w:val="nil"/>
              </w:rPr>
              <w:t>normal metabolizers. There is insufficient evidence supporting the clinical impact of the decreased O-desmethylvenlafaxine:venlafaxine ratio in</w:t>
            </w:r>
            <w:r w:rsidR="00861F5A">
              <w:rPr>
                <w:rFonts w:eastAsia="Arial Unicode MS"/>
                <w:color w:val="000000"/>
                <w:u w:color="000000"/>
                <w:bdr w:val="nil"/>
              </w:rPr>
              <w:t xml:space="preserve"> CYP2D6</w:t>
            </w:r>
            <w:r w:rsidRPr="00D61201">
              <w:rPr>
                <w:rFonts w:eastAsia="Arial Unicode MS"/>
                <w:color w:val="000000"/>
                <w:u w:color="000000"/>
                <w:bdr w:val="nil"/>
              </w:rPr>
              <w:t xml:space="preserve"> intermediate metabolizers.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EA34CF"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No action recommended based on genotype for venlafaxine because of minimal evidence regarding the impact on efficacy or side effects.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F8CB10"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No recommendation</w:t>
            </w:r>
          </w:p>
        </w:tc>
        <w:tc>
          <w:tcPr>
            <w:tcW w:w="2970" w:type="dxa"/>
            <w:tcBorders>
              <w:top w:val="single" w:sz="8" w:space="0" w:color="000000"/>
              <w:left w:val="single" w:sz="8" w:space="0" w:color="000000"/>
              <w:bottom w:val="single" w:sz="8" w:space="0" w:color="000000"/>
              <w:right w:val="single" w:sz="8" w:space="0" w:color="000000"/>
            </w:tcBorders>
          </w:tcPr>
          <w:p w14:paraId="6D92D18B"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p>
        </w:tc>
      </w:tr>
      <w:tr w:rsidR="00CB137C" w:rsidRPr="00D61201" w14:paraId="54F75107" w14:textId="77777777" w:rsidTr="00CB137C">
        <w:trPr>
          <w:trHeight w:val="179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43C6D1" w14:textId="2EBC3CBA"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CYP2D6 </w:t>
            </w:r>
            <w:r w:rsidR="00861F5A">
              <w:rPr>
                <w:rFonts w:eastAsia="Arial Unicode MS"/>
                <w:color w:val="000000"/>
                <w:u w:color="000000"/>
                <w:bdr w:val="nil"/>
              </w:rPr>
              <w:t>p</w:t>
            </w:r>
            <w:r w:rsidRPr="00D61201">
              <w:rPr>
                <w:rFonts w:eastAsia="Arial Unicode MS"/>
                <w:color w:val="000000"/>
                <w:u w:color="000000"/>
                <w:bdr w:val="nil"/>
              </w:rPr>
              <w:t xml:space="preserve">oor metabolizer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2F12CC" w14:textId="52C7342D"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Decreased metabolism of venlafaxine to the active metabolite O-desmethylvenlafaxine (desvenlafaxine) and greatly decreased O-desmethylvenlafaxine:venlafaxine ratio as compared to</w:t>
            </w:r>
            <w:r w:rsidR="00E3698F">
              <w:rPr>
                <w:rFonts w:eastAsia="Arial Unicode MS"/>
                <w:color w:val="000000"/>
                <w:u w:color="000000"/>
                <w:bdr w:val="nil"/>
              </w:rPr>
              <w:t xml:space="preserve"> CYP2D6 </w:t>
            </w:r>
            <w:r w:rsidRPr="00D61201">
              <w:rPr>
                <w:rFonts w:eastAsia="Arial Unicode MS"/>
                <w:color w:val="000000"/>
                <w:u w:color="000000"/>
                <w:bdr w:val="nil"/>
              </w:rPr>
              <w:t>normal and intermediate metabolizers. The clinical impact of increased venlafaxine and decreased O-desmethylvenlafaxine:venlafaxine ratio in</w:t>
            </w:r>
            <w:r w:rsidR="00861F5A">
              <w:rPr>
                <w:rFonts w:eastAsia="Arial Unicode MS"/>
                <w:color w:val="000000"/>
                <w:u w:color="000000"/>
                <w:bdr w:val="nil"/>
              </w:rPr>
              <w:t xml:space="preserve"> CYP2D6</w:t>
            </w:r>
            <w:r w:rsidRPr="00D61201">
              <w:rPr>
                <w:rFonts w:eastAsia="Arial Unicode MS"/>
                <w:color w:val="000000"/>
                <w:u w:color="000000"/>
                <w:bdr w:val="nil"/>
              </w:rPr>
              <w:t xml:space="preserve"> poor metabolizers is unclear, but </w:t>
            </w:r>
            <w:r w:rsidRPr="00D61201">
              <w:rPr>
                <w:rFonts w:eastAsia="Arial Unicode MS"/>
                <w:color w:val="000000"/>
                <w:u w:color="000000"/>
                <w:bdr w:val="nil"/>
              </w:rPr>
              <w:lastRenderedPageBreak/>
              <w:t xml:space="preserve">CYP2D6 PM genotype </w:t>
            </w:r>
            <w:r w:rsidR="00861F5A">
              <w:rPr>
                <w:rFonts w:eastAsia="Arial Unicode MS"/>
                <w:color w:val="000000"/>
                <w:u w:color="000000"/>
                <w:bdr w:val="nil"/>
              </w:rPr>
              <w:t xml:space="preserve">has been associated </w:t>
            </w:r>
            <w:r w:rsidRPr="00D61201">
              <w:rPr>
                <w:rFonts w:eastAsia="Arial Unicode MS"/>
                <w:color w:val="000000"/>
                <w:u w:color="000000"/>
                <w:bdr w:val="nil"/>
              </w:rPr>
              <w:t>with adverse effects</w:t>
            </w:r>
            <w:r w:rsidR="00861F5A">
              <w:rPr>
                <w:rFonts w:eastAsia="Arial Unicode MS"/>
                <w:color w:val="000000"/>
                <w:u w:color="000000"/>
                <w:bdr w:val="nil"/>
              </w:rPr>
              <w:t>.</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F0F1E6"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lastRenderedPageBreak/>
              <w:t xml:space="preserve">Consider a clinically appropriate alternative antidepressant not predominantly metabolized by CYP2D6.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7D03EE"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Optional</w:t>
            </w:r>
          </w:p>
        </w:tc>
        <w:tc>
          <w:tcPr>
            <w:tcW w:w="2970" w:type="dxa"/>
            <w:tcBorders>
              <w:top w:val="single" w:sz="8" w:space="0" w:color="000000"/>
              <w:left w:val="single" w:sz="8" w:space="0" w:color="000000"/>
              <w:bottom w:val="single" w:sz="8" w:space="0" w:color="000000"/>
              <w:right w:val="single" w:sz="8" w:space="0" w:color="000000"/>
            </w:tcBorders>
          </w:tcPr>
          <w:p w14:paraId="400CB992" w14:textId="77777777" w:rsidR="00410872" w:rsidRPr="00D61201" w:rsidRDefault="00410872" w:rsidP="000A3A9E">
            <w:pPr>
              <w:spacing w:line="480" w:lineRule="auto"/>
            </w:pPr>
            <w:r w:rsidRPr="00D61201">
              <w:rPr>
                <w:rFonts w:eastAsia="Arial Unicode MS"/>
                <w:color w:val="000000"/>
                <w:u w:color="000000"/>
                <w:bdr w:val="nil"/>
              </w:rPr>
              <w:t>Drug-drug interactions and other patient characteristics (e.g., age, renal function, liver function) should be considered when adjusting dose or selecting an alternative therapy.</w:t>
            </w:r>
          </w:p>
          <w:p w14:paraId="4337F679" w14:textId="77777777" w:rsidR="00410872" w:rsidRPr="00D61201" w:rsidRDefault="00410872" w:rsidP="000A3A9E">
            <w:pPr>
              <w:pBdr>
                <w:top w:val="nil"/>
                <w:left w:val="nil"/>
                <w:bottom w:val="nil"/>
                <w:right w:val="nil"/>
                <w:between w:val="nil"/>
                <w:bar w:val="nil"/>
              </w:pBdr>
              <w:spacing w:line="480" w:lineRule="auto"/>
              <w:rPr>
                <w:rFonts w:eastAsia="Arial Unicode MS"/>
                <w:color w:val="000000"/>
                <w:u w:color="000000"/>
                <w:bdr w:val="nil"/>
              </w:rPr>
            </w:pPr>
          </w:p>
        </w:tc>
      </w:tr>
      <w:tr w:rsidR="00B752C5" w:rsidRPr="00D61201" w14:paraId="0B801133" w14:textId="77777777" w:rsidTr="00CB137C">
        <w:trPr>
          <w:trHeight w:val="179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F2685D" w14:textId="70C5B236"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 xml:space="preserve">CYP2D6 </w:t>
            </w:r>
            <w:r w:rsidR="00861F5A">
              <w:rPr>
                <w:rFonts w:eastAsia="Arial Unicode MS"/>
                <w:color w:val="000000"/>
                <w:u w:color="000000"/>
                <w:bdr w:val="nil"/>
              </w:rPr>
              <w:t>i</w:t>
            </w:r>
            <w:r>
              <w:rPr>
                <w:rFonts w:eastAsia="Arial Unicode MS"/>
                <w:color w:val="000000"/>
                <w:u w:color="000000"/>
                <w:bdr w:val="nil"/>
              </w:rPr>
              <w:t>ndeterminate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9AB5E4" w14:textId="4C48B910"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n/a</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40BA47" w14:textId="1CF082F7" w:rsidR="00B752C5" w:rsidRPr="00D61201" w:rsidRDefault="00B752C5" w:rsidP="00B752C5">
            <w:pPr>
              <w:pBdr>
                <w:top w:val="nil"/>
                <w:left w:val="nil"/>
                <w:bottom w:val="nil"/>
                <w:right w:val="nil"/>
                <w:between w:val="nil"/>
                <w:bar w:val="nil"/>
              </w:pBdr>
              <w:spacing w:line="480" w:lineRule="auto"/>
            </w:pPr>
            <w:r>
              <w:rPr>
                <w:rFonts w:eastAsia="Arial Unicode MS"/>
                <w:color w:val="000000"/>
                <w:u w:color="000000"/>
                <w:bdr w:val="nil"/>
              </w:rPr>
              <w:t>No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371673" w14:textId="51DD03A3"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No recommendation</w:t>
            </w:r>
          </w:p>
        </w:tc>
        <w:tc>
          <w:tcPr>
            <w:tcW w:w="2970" w:type="dxa"/>
            <w:tcBorders>
              <w:top w:val="single" w:sz="8" w:space="0" w:color="000000"/>
              <w:left w:val="single" w:sz="8" w:space="0" w:color="000000"/>
              <w:bottom w:val="single" w:sz="8" w:space="0" w:color="000000"/>
              <w:right w:val="single" w:sz="8" w:space="0" w:color="000000"/>
            </w:tcBorders>
          </w:tcPr>
          <w:p w14:paraId="5D651FC1" w14:textId="77777777" w:rsidR="00B752C5" w:rsidRPr="00D61201" w:rsidRDefault="00B752C5" w:rsidP="00B752C5">
            <w:pPr>
              <w:spacing w:line="480" w:lineRule="auto"/>
              <w:rPr>
                <w:rFonts w:eastAsia="Arial Unicode MS"/>
                <w:color w:val="000000"/>
                <w:u w:color="000000"/>
                <w:bdr w:val="nil"/>
              </w:rPr>
            </w:pPr>
          </w:p>
        </w:tc>
      </w:tr>
    </w:tbl>
    <w:tbl>
      <w:tblPr>
        <w:tblW w:w="1350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0"/>
        <w:gridCol w:w="3060"/>
        <w:gridCol w:w="3150"/>
        <w:gridCol w:w="2070"/>
        <w:gridCol w:w="2970"/>
      </w:tblGrid>
      <w:tr w:rsidR="00CB137C" w:rsidRPr="00D61201" w14:paraId="2133CA63" w14:textId="77777777" w:rsidTr="00CB137C">
        <w:trPr>
          <w:trHeight w:val="449"/>
        </w:trPr>
        <w:tc>
          <w:tcPr>
            <w:tcW w:w="13500"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380566" w14:textId="6B52C5B7" w:rsidR="00CB137C" w:rsidRPr="00D61201" w:rsidRDefault="00CB137C" w:rsidP="00CB137C">
            <w:pPr>
              <w:pStyle w:val="Heading3"/>
              <w:rPr>
                <w:rFonts w:eastAsia="Arial Unicode MS" w:cs="Times New Roman"/>
                <w:color w:val="000000"/>
                <w:szCs w:val="24"/>
                <w:u w:color="000000"/>
                <w:bdr w:val="nil"/>
              </w:rPr>
            </w:pPr>
            <w:r w:rsidRPr="00D61201">
              <w:rPr>
                <w:rFonts w:cs="Times New Roman"/>
                <w:szCs w:val="24"/>
              </w:rPr>
              <w:t>Table 2</w:t>
            </w:r>
            <w:r w:rsidR="00D84F2D" w:rsidRPr="00D61201">
              <w:rPr>
                <w:rFonts w:cs="Times New Roman"/>
                <w:szCs w:val="24"/>
              </w:rPr>
              <w:t>d</w:t>
            </w:r>
            <w:r w:rsidRPr="00D61201">
              <w:rPr>
                <w:rFonts w:cs="Times New Roman"/>
                <w:szCs w:val="24"/>
              </w:rPr>
              <w:t>. Dosing recommendations for vortioxetine</w:t>
            </w:r>
            <w:r w:rsidR="0036645D">
              <w:rPr>
                <w:rFonts w:cs="Times New Roman"/>
                <w:szCs w:val="24"/>
              </w:rPr>
              <w:t xml:space="preserve"> based on CYP2D6 phenotype</w:t>
            </w:r>
          </w:p>
        </w:tc>
      </w:tr>
      <w:tr w:rsidR="00CB137C" w:rsidRPr="00D61201" w14:paraId="57DAB40A" w14:textId="77777777" w:rsidTr="00CB137C">
        <w:trPr>
          <w:trHeight w:val="1223"/>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456586"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Phenotype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54A285"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Implication</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EB7DD0"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Therapeutic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4688EE"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Classification of Recommendation</w:t>
            </w:r>
            <w:r w:rsidRPr="00D61201">
              <w:rPr>
                <w:rFonts w:eastAsia="Arial Unicode MS"/>
                <w:b/>
                <w:color w:val="000000"/>
                <w:u w:color="000000"/>
                <w:bdr w:val="nil"/>
                <w:vertAlign w:val="superscript"/>
              </w:rPr>
              <w:t>a</w:t>
            </w:r>
          </w:p>
        </w:tc>
        <w:tc>
          <w:tcPr>
            <w:tcW w:w="2970" w:type="dxa"/>
            <w:tcBorders>
              <w:top w:val="single" w:sz="8" w:space="0" w:color="000000"/>
              <w:left w:val="single" w:sz="8" w:space="0" w:color="000000"/>
              <w:bottom w:val="single" w:sz="8" w:space="0" w:color="000000"/>
              <w:right w:val="single" w:sz="8" w:space="0" w:color="000000"/>
            </w:tcBorders>
          </w:tcPr>
          <w:p w14:paraId="08FFC950" w14:textId="77777777" w:rsidR="00CB137C" w:rsidRPr="00D61201" w:rsidRDefault="00CB137C" w:rsidP="006C3883">
            <w:pPr>
              <w:pBdr>
                <w:top w:val="nil"/>
                <w:left w:val="nil"/>
                <w:bottom w:val="nil"/>
                <w:right w:val="nil"/>
                <w:between w:val="nil"/>
                <w:bar w:val="nil"/>
              </w:pBdr>
              <w:spacing w:line="480" w:lineRule="auto"/>
              <w:rPr>
                <w:rFonts w:eastAsia="Arial Unicode MS"/>
                <w:b/>
                <w:color w:val="000000"/>
                <w:u w:color="000000"/>
                <w:bdr w:val="nil"/>
              </w:rPr>
            </w:pPr>
            <w:r w:rsidRPr="00D61201">
              <w:rPr>
                <w:rFonts w:eastAsia="Arial Unicode MS"/>
                <w:b/>
                <w:color w:val="000000"/>
                <w:u w:color="000000"/>
                <w:bdr w:val="nil"/>
              </w:rPr>
              <w:t>Considerations</w:t>
            </w:r>
          </w:p>
        </w:tc>
      </w:tr>
      <w:tr w:rsidR="00CB137C" w:rsidRPr="00D61201" w14:paraId="6BE1AF29" w14:textId="77777777" w:rsidTr="00902C6E">
        <w:trPr>
          <w:trHeight w:val="1700"/>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39C363" w14:textId="6177E04F"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861F5A">
              <w:rPr>
                <w:rFonts w:eastAsia="Arial Unicode MS"/>
                <w:color w:val="000000"/>
                <w:u w:color="000000"/>
                <w:bdr w:val="nil"/>
              </w:rPr>
              <w:t>u</w:t>
            </w:r>
            <w:r w:rsidRPr="00D61201">
              <w:rPr>
                <w:rFonts w:eastAsia="Arial Unicode MS"/>
                <w:color w:val="000000"/>
                <w:u w:color="000000"/>
                <w:bdr w:val="nil"/>
              </w:rPr>
              <w:t xml:space="preserve">ltrarapid metabolizer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09B269" w14:textId="7DBCF83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Increased metabolism </w:t>
            </w:r>
            <w:r w:rsidR="00861F5A">
              <w:rPr>
                <w:rFonts w:eastAsia="Arial Unicode MS"/>
                <w:color w:val="000000"/>
                <w:u w:color="000000"/>
                <w:bdr w:val="nil"/>
              </w:rPr>
              <w:t xml:space="preserve">of vortioxetine </w:t>
            </w:r>
            <w:r w:rsidRPr="00D61201">
              <w:rPr>
                <w:rFonts w:eastAsia="Arial Unicode MS"/>
                <w:color w:val="000000"/>
                <w:u w:color="000000"/>
                <w:bdr w:val="nil"/>
              </w:rPr>
              <w:t xml:space="preserve">to inactive compounds when compared to </w:t>
            </w:r>
            <w:r w:rsidR="00E3698F">
              <w:rPr>
                <w:rFonts w:eastAsia="Arial Unicode MS"/>
                <w:color w:val="000000"/>
                <w:u w:color="000000"/>
                <w:bdr w:val="nil"/>
              </w:rPr>
              <w:t xml:space="preserve">CYP2D6 </w:t>
            </w:r>
            <w:r w:rsidRPr="00D61201">
              <w:rPr>
                <w:rFonts w:eastAsia="Arial Unicode MS"/>
                <w:color w:val="000000"/>
                <w:u w:color="000000"/>
                <w:bdr w:val="nil"/>
              </w:rPr>
              <w:t xml:space="preserve">normal metabolizers. </w:t>
            </w:r>
            <w:r w:rsidR="000142BB" w:rsidRPr="00D61201">
              <w:rPr>
                <w:color w:val="000000"/>
                <w:bdr w:val="none" w:sz="0" w:space="0" w:color="auto" w:frame="1"/>
              </w:rPr>
              <w:t xml:space="preserve">Lower plasma </w:t>
            </w:r>
            <w:r w:rsidR="000142BB" w:rsidRPr="00D61201">
              <w:rPr>
                <w:color w:val="000000"/>
                <w:bdr w:val="none" w:sz="0" w:space="0" w:color="auto" w:frame="1"/>
              </w:rPr>
              <w:lastRenderedPageBreak/>
              <w:t xml:space="preserve">concentrations decrease the probability of clinical benefit.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0E5351"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Select alternative drug not predominantly metabolized by CYP2D6. If vortioxetine use is warranted, initiate therapy at standard starting dose and </w:t>
            </w:r>
            <w:r w:rsidRPr="00D61201">
              <w:rPr>
                <w:rFonts w:eastAsia="Arial Unicode MS"/>
                <w:color w:val="000000"/>
                <w:u w:color="000000"/>
                <w:bdr w:val="nil"/>
              </w:rPr>
              <w:lastRenderedPageBreak/>
              <w:t>titrate to maintenance dose based on efficacy and side effects.</w:t>
            </w:r>
            <w:r w:rsidRPr="00D61201">
              <w:t xml:space="preserve"> Increasing the target maintenance dose by 50% or more may be needed for efficacy.</w:t>
            </w:r>
            <w:r w:rsidRPr="00D61201">
              <w:rPr>
                <w:rFonts w:eastAsia="Arial Unicode MS"/>
                <w:color w:val="000000"/>
                <w:u w:color="000000"/>
                <w:bdr w:val="nil"/>
              </w:rPr>
              <w:t xml:space="preserv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9F16DA"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Optional</w:t>
            </w:r>
          </w:p>
          <w:p w14:paraId="043C8D87"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p>
        </w:tc>
        <w:tc>
          <w:tcPr>
            <w:tcW w:w="2970" w:type="dxa"/>
            <w:tcBorders>
              <w:top w:val="single" w:sz="8" w:space="0" w:color="000000"/>
              <w:left w:val="single" w:sz="8" w:space="0" w:color="000000"/>
              <w:bottom w:val="single" w:sz="8" w:space="0" w:color="000000"/>
              <w:right w:val="single" w:sz="8" w:space="0" w:color="000000"/>
            </w:tcBorders>
          </w:tcPr>
          <w:p w14:paraId="220E2FD7" w14:textId="77777777" w:rsidR="00CB137C" w:rsidRPr="00D61201" w:rsidRDefault="00CB137C" w:rsidP="006C3883">
            <w:pPr>
              <w:spacing w:line="480" w:lineRule="auto"/>
            </w:pPr>
            <w:r w:rsidRPr="00D61201">
              <w:rPr>
                <w:rFonts w:eastAsia="Arial Unicode MS"/>
                <w:color w:val="000000"/>
                <w:u w:color="000000"/>
                <w:bdr w:val="nil"/>
              </w:rPr>
              <w:t xml:space="preserve">Drug-drug interactions and other patient characteristics (e.g., age, renal function, liver function) should be </w:t>
            </w:r>
            <w:r w:rsidRPr="00D61201">
              <w:rPr>
                <w:rFonts w:eastAsia="Arial Unicode MS"/>
                <w:color w:val="000000"/>
                <w:u w:color="000000"/>
                <w:bdr w:val="nil"/>
              </w:rPr>
              <w:lastRenderedPageBreak/>
              <w:t>considered when selecting an alternative therapy.</w:t>
            </w:r>
          </w:p>
          <w:p w14:paraId="154DFCA3"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p>
        </w:tc>
      </w:tr>
      <w:tr w:rsidR="00CB137C" w:rsidRPr="00D61201" w14:paraId="396F51FF" w14:textId="77777777" w:rsidTr="00CB137C">
        <w:trPr>
          <w:trHeight w:val="972"/>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09AFB4" w14:textId="4EE52704"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CYP2D6 </w:t>
            </w:r>
            <w:r w:rsidR="00861F5A">
              <w:rPr>
                <w:rFonts w:eastAsia="Arial Unicode MS"/>
                <w:color w:val="000000"/>
                <w:u w:color="000000"/>
                <w:bdr w:val="nil"/>
              </w:rPr>
              <w:t>n</w:t>
            </w:r>
            <w:r w:rsidRPr="00D61201">
              <w:rPr>
                <w:rFonts w:eastAsia="Arial Unicode MS"/>
                <w:color w:val="000000"/>
                <w:u w:color="000000"/>
                <w:bdr w:val="nil"/>
              </w:rPr>
              <w:t xml:space="preserve">ormal metabolizer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A67751" w14:textId="4CBE5B20"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Normal metabolism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3C199E"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Initiate therapy with recommended starting dose.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AFAF45"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Strong</w:t>
            </w:r>
          </w:p>
        </w:tc>
        <w:tc>
          <w:tcPr>
            <w:tcW w:w="2970" w:type="dxa"/>
            <w:tcBorders>
              <w:top w:val="single" w:sz="8" w:space="0" w:color="000000"/>
              <w:left w:val="single" w:sz="8" w:space="0" w:color="000000"/>
              <w:bottom w:val="single" w:sz="8" w:space="0" w:color="000000"/>
              <w:right w:val="single" w:sz="8" w:space="0" w:color="000000"/>
            </w:tcBorders>
          </w:tcPr>
          <w:p w14:paraId="21E3C0FC"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p>
        </w:tc>
      </w:tr>
      <w:tr w:rsidR="00CB137C" w:rsidRPr="00D61201" w14:paraId="1AFCCFA4" w14:textId="77777777" w:rsidTr="00CB137C">
        <w:trPr>
          <w:trHeight w:val="1743"/>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A9844A" w14:textId="3DBAB810"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CYP2D6 </w:t>
            </w:r>
            <w:r w:rsidR="00861F5A">
              <w:rPr>
                <w:rFonts w:eastAsia="Arial Unicode MS"/>
                <w:color w:val="000000"/>
                <w:u w:color="000000"/>
                <w:bdr w:val="nil"/>
              </w:rPr>
              <w:t>i</w:t>
            </w:r>
            <w:r w:rsidRPr="00D61201">
              <w:rPr>
                <w:rFonts w:eastAsia="Arial Unicode MS"/>
                <w:color w:val="000000"/>
                <w:u w:color="000000"/>
                <w:bdr w:val="nil"/>
              </w:rPr>
              <w:t xml:space="preserve">ntermediate metabolizer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451739" w14:textId="4D6157DA"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Reduced metabolism </w:t>
            </w:r>
            <w:r w:rsidR="00861F5A">
              <w:rPr>
                <w:rFonts w:eastAsia="Arial Unicode MS"/>
                <w:color w:val="000000"/>
                <w:u w:color="000000"/>
                <w:bdr w:val="nil"/>
              </w:rPr>
              <w:t xml:space="preserve">of vortioxetine to </w:t>
            </w:r>
            <w:r w:rsidR="002C631C">
              <w:rPr>
                <w:rFonts w:eastAsia="Arial Unicode MS"/>
                <w:color w:val="000000"/>
                <w:u w:color="000000"/>
                <w:bdr w:val="nil"/>
              </w:rPr>
              <w:t>less active</w:t>
            </w:r>
            <w:r w:rsidR="00861F5A">
              <w:rPr>
                <w:rFonts w:eastAsia="Arial Unicode MS"/>
                <w:color w:val="000000"/>
                <w:u w:color="000000"/>
                <w:bdr w:val="nil"/>
              </w:rPr>
              <w:t xml:space="preserve"> compounds </w:t>
            </w:r>
            <w:r w:rsidRPr="00D61201">
              <w:rPr>
                <w:rFonts w:eastAsia="Arial Unicode MS"/>
                <w:color w:val="000000"/>
                <w:u w:color="000000"/>
                <w:bdr w:val="nil"/>
              </w:rPr>
              <w:t xml:space="preserve">when compared to </w:t>
            </w:r>
            <w:r w:rsidR="00E3698F">
              <w:rPr>
                <w:rFonts w:eastAsia="Arial Unicode MS"/>
                <w:color w:val="000000"/>
                <w:u w:color="000000"/>
                <w:bdr w:val="nil"/>
              </w:rPr>
              <w:t xml:space="preserve">CYP2D6 </w:t>
            </w:r>
            <w:r w:rsidRPr="00D61201">
              <w:rPr>
                <w:rFonts w:eastAsia="Arial Unicode MS"/>
                <w:color w:val="000000"/>
                <w:u w:color="000000"/>
                <w:bdr w:val="nil"/>
              </w:rPr>
              <w:t>normal metabolizers. Higher plasma concentrations may increase the probability of side effects.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98C7CA"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t>Initiate therapy with recommended starting dose.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35614F"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Moderate</w:t>
            </w:r>
          </w:p>
        </w:tc>
        <w:tc>
          <w:tcPr>
            <w:tcW w:w="2970" w:type="dxa"/>
            <w:tcBorders>
              <w:top w:val="single" w:sz="8" w:space="0" w:color="000000"/>
              <w:left w:val="single" w:sz="8" w:space="0" w:color="000000"/>
              <w:bottom w:val="single" w:sz="8" w:space="0" w:color="000000"/>
              <w:right w:val="single" w:sz="8" w:space="0" w:color="000000"/>
            </w:tcBorders>
          </w:tcPr>
          <w:p w14:paraId="5FE2CDC4" w14:textId="49A4F40F"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p>
        </w:tc>
      </w:tr>
      <w:tr w:rsidR="00CB137C" w:rsidRPr="00D61201" w14:paraId="6F59977B" w14:textId="77777777" w:rsidTr="00CB137C">
        <w:trPr>
          <w:trHeight w:val="2452"/>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B68E95" w14:textId="5833C3A8"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CYP2D6 </w:t>
            </w:r>
            <w:r w:rsidR="00861F5A">
              <w:rPr>
                <w:rFonts w:eastAsia="Arial Unicode MS"/>
                <w:color w:val="000000"/>
                <w:u w:color="000000"/>
                <w:bdr w:val="nil"/>
              </w:rPr>
              <w:t>p</w:t>
            </w:r>
            <w:r w:rsidRPr="00D61201">
              <w:rPr>
                <w:rFonts w:eastAsia="Arial Unicode MS"/>
                <w:color w:val="000000"/>
                <w:u w:color="000000"/>
                <w:bdr w:val="nil"/>
              </w:rPr>
              <w:t>oor metabolizer</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88D952" w14:textId="2A7426EE"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Greatly reduced metabolism </w:t>
            </w:r>
            <w:r w:rsidR="00861F5A">
              <w:rPr>
                <w:rFonts w:eastAsia="Arial Unicode MS"/>
                <w:color w:val="000000"/>
                <w:u w:color="000000"/>
                <w:bdr w:val="nil"/>
              </w:rPr>
              <w:t xml:space="preserve">of vortioxetine to inactive compounds </w:t>
            </w:r>
            <w:r w:rsidRPr="00D61201">
              <w:rPr>
                <w:rFonts w:eastAsia="Arial Unicode MS"/>
                <w:color w:val="000000"/>
                <w:u w:color="000000"/>
                <w:bdr w:val="nil"/>
              </w:rPr>
              <w:t xml:space="preserve">when compared to </w:t>
            </w:r>
            <w:r w:rsidR="00E3698F">
              <w:rPr>
                <w:rFonts w:eastAsia="Arial Unicode MS"/>
                <w:color w:val="000000"/>
                <w:u w:color="000000"/>
                <w:bdr w:val="nil"/>
              </w:rPr>
              <w:t xml:space="preserve">CYP2D6 </w:t>
            </w:r>
            <w:r w:rsidRPr="00D61201">
              <w:rPr>
                <w:rFonts w:eastAsia="Arial Unicode MS"/>
                <w:color w:val="000000"/>
                <w:u w:color="000000"/>
                <w:bdr w:val="nil"/>
              </w:rPr>
              <w:t>normal metabolizers</w:t>
            </w:r>
            <w:r w:rsidR="00861F5A">
              <w:rPr>
                <w:rFonts w:eastAsia="Arial Unicode MS"/>
                <w:color w:val="000000"/>
                <w:u w:color="000000"/>
                <w:bdr w:val="nil"/>
              </w:rPr>
              <w:t xml:space="preserve">. </w:t>
            </w:r>
            <w:r w:rsidRPr="00D61201">
              <w:rPr>
                <w:rFonts w:eastAsia="Arial Unicode MS"/>
                <w:color w:val="000000"/>
                <w:u w:color="000000"/>
                <w:bdr w:val="nil"/>
              </w:rPr>
              <w:t>. Higher plasma concentrations may increase the probability of side effects.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060DE9"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t>Initiate 50% of starting dose (e.g., 5 mg) and titrate to the maximum recommended dose of 10 mg or consider a clinically appropriate alternative antidepressant not predominantly metabolized by CYP2D6.</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50656E"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Moderate</w:t>
            </w:r>
          </w:p>
          <w:p w14:paraId="7050193B"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p>
        </w:tc>
        <w:tc>
          <w:tcPr>
            <w:tcW w:w="2970" w:type="dxa"/>
            <w:tcBorders>
              <w:top w:val="single" w:sz="8" w:space="0" w:color="000000"/>
              <w:left w:val="single" w:sz="8" w:space="0" w:color="000000"/>
              <w:bottom w:val="single" w:sz="8" w:space="0" w:color="000000"/>
              <w:right w:val="single" w:sz="8" w:space="0" w:color="000000"/>
            </w:tcBorders>
          </w:tcPr>
          <w:p w14:paraId="4BE4D854" w14:textId="77777777" w:rsidR="00CB137C" w:rsidRPr="00D61201" w:rsidRDefault="00CB137C" w:rsidP="006C3883">
            <w:pPr>
              <w:spacing w:line="480" w:lineRule="auto"/>
            </w:pPr>
            <w:r w:rsidRPr="00D61201">
              <w:rPr>
                <w:rFonts w:eastAsia="Arial Unicode MS"/>
                <w:color w:val="000000"/>
                <w:u w:color="000000"/>
                <w:bdr w:val="nil"/>
              </w:rPr>
              <w:t>Drug-drug interactions, indication and other patient characteristics (e.g., age, renal function, liver function) should be considered when adjusting dose or selecting an alternative therapy.</w:t>
            </w:r>
          </w:p>
          <w:p w14:paraId="254BFDF0" w14:textId="77777777" w:rsidR="00CB137C" w:rsidRPr="00D61201" w:rsidRDefault="00CB137C" w:rsidP="006C3883">
            <w:pPr>
              <w:pBdr>
                <w:top w:val="nil"/>
                <w:left w:val="nil"/>
                <w:bottom w:val="nil"/>
                <w:right w:val="nil"/>
                <w:between w:val="nil"/>
                <w:bar w:val="nil"/>
              </w:pBdr>
              <w:spacing w:line="480" w:lineRule="auto"/>
              <w:rPr>
                <w:rFonts w:eastAsia="Arial Unicode MS"/>
                <w:color w:val="000000"/>
                <w:u w:color="000000"/>
                <w:bdr w:val="nil"/>
              </w:rPr>
            </w:pPr>
          </w:p>
        </w:tc>
      </w:tr>
      <w:tr w:rsidR="00B752C5" w:rsidRPr="00D61201" w14:paraId="5CAB8F4B" w14:textId="77777777" w:rsidTr="00CB137C">
        <w:trPr>
          <w:trHeight w:val="2452"/>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DB6380" w14:textId="54E5E690"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 xml:space="preserve">CYP2D6 </w:t>
            </w:r>
            <w:r w:rsidR="00861F5A">
              <w:rPr>
                <w:rFonts w:eastAsia="Arial Unicode MS"/>
                <w:color w:val="000000"/>
                <w:u w:color="000000"/>
                <w:bdr w:val="nil"/>
              </w:rPr>
              <w:t>i</w:t>
            </w:r>
            <w:r>
              <w:rPr>
                <w:rFonts w:eastAsia="Arial Unicode MS"/>
                <w:color w:val="000000"/>
                <w:u w:color="000000"/>
                <w:bdr w:val="nil"/>
              </w:rPr>
              <w:t>ndeterminate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84D500" w14:textId="4D234CB7"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n/a</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EC6759" w14:textId="5E42D55B" w:rsidR="00B752C5" w:rsidRPr="00D61201" w:rsidRDefault="00B752C5" w:rsidP="00B752C5">
            <w:pPr>
              <w:pBdr>
                <w:top w:val="nil"/>
                <w:left w:val="nil"/>
                <w:bottom w:val="nil"/>
                <w:right w:val="nil"/>
                <w:between w:val="nil"/>
                <w:bar w:val="nil"/>
              </w:pBdr>
              <w:spacing w:line="480" w:lineRule="auto"/>
            </w:pPr>
            <w:r>
              <w:rPr>
                <w:rFonts w:eastAsia="Arial Unicode MS"/>
                <w:color w:val="000000"/>
                <w:u w:color="000000"/>
                <w:bdr w:val="nil"/>
              </w:rPr>
              <w:t>No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459A92" w14:textId="44FFEBD6"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No recommendation</w:t>
            </w:r>
          </w:p>
        </w:tc>
        <w:tc>
          <w:tcPr>
            <w:tcW w:w="2970" w:type="dxa"/>
            <w:tcBorders>
              <w:top w:val="single" w:sz="8" w:space="0" w:color="000000"/>
              <w:left w:val="single" w:sz="8" w:space="0" w:color="000000"/>
              <w:bottom w:val="single" w:sz="8" w:space="0" w:color="000000"/>
              <w:right w:val="single" w:sz="8" w:space="0" w:color="000000"/>
            </w:tcBorders>
          </w:tcPr>
          <w:p w14:paraId="6A47B9B0" w14:textId="77777777" w:rsidR="00B752C5" w:rsidRPr="00D61201" w:rsidRDefault="00B752C5" w:rsidP="00B752C5">
            <w:pPr>
              <w:spacing w:line="480" w:lineRule="auto"/>
              <w:rPr>
                <w:rFonts w:eastAsia="Arial Unicode MS"/>
                <w:color w:val="000000"/>
                <w:u w:color="000000"/>
                <w:bdr w:val="nil"/>
              </w:rPr>
            </w:pPr>
          </w:p>
        </w:tc>
      </w:tr>
    </w:tbl>
    <w:p w14:paraId="2BDEE39F" w14:textId="1FAEF03D" w:rsidR="00C655E4" w:rsidRPr="00D61201" w:rsidRDefault="00C655E4" w:rsidP="00C53CCE">
      <w:pPr>
        <w:spacing w:line="480" w:lineRule="auto"/>
        <w:rPr>
          <w:rFonts w:eastAsia="Arial Unicode MS"/>
          <w:color w:val="000000"/>
          <w:u w:color="000000"/>
          <w:bdr w:val="nil"/>
        </w:rPr>
      </w:pPr>
      <w:r w:rsidRPr="00D61201">
        <w:rPr>
          <w:rFonts w:eastAsia="Arial Unicode MS"/>
          <w:b/>
          <w:color w:val="000000"/>
          <w:u w:color="000000"/>
          <w:bdr w:val="nil"/>
          <w:vertAlign w:val="superscript"/>
        </w:rPr>
        <w:t>a</w:t>
      </w:r>
      <w:r w:rsidRPr="00D61201">
        <w:rPr>
          <w:rFonts w:eastAsia="Arial Unicode MS"/>
          <w:color w:val="000000"/>
          <w:u w:color="000000"/>
          <w:bdr w:val="nil"/>
        </w:rPr>
        <w:t xml:space="preserve">Rating scheme described in </w:t>
      </w:r>
      <w:r w:rsidRPr="000D68D3">
        <w:rPr>
          <w:rFonts w:eastAsia="Arial Unicode MS"/>
          <w:b/>
          <w:bCs/>
          <w:color w:val="000000"/>
          <w:u w:color="000000"/>
          <w:bdr w:val="nil"/>
        </w:rPr>
        <w:t>Supplement</w:t>
      </w:r>
      <w:r w:rsidR="00C96D94" w:rsidRPr="000D68D3">
        <w:rPr>
          <w:rFonts w:eastAsia="Arial Unicode MS"/>
          <w:b/>
          <w:bCs/>
          <w:color w:val="000000"/>
          <w:u w:color="000000"/>
          <w:bdr w:val="nil"/>
        </w:rPr>
        <w:t>al Materials</w:t>
      </w:r>
      <w:r w:rsidRPr="000D68D3">
        <w:rPr>
          <w:rFonts w:eastAsia="Arial Unicode MS"/>
          <w:b/>
          <w:bCs/>
          <w:color w:val="000000"/>
          <w:u w:color="000000"/>
          <w:bdr w:val="nil"/>
        </w:rPr>
        <w:t>.</w:t>
      </w:r>
    </w:p>
    <w:p w14:paraId="24D8CC2B" w14:textId="105824F0" w:rsidR="00C655E4" w:rsidRPr="00D61201" w:rsidRDefault="00C655E4" w:rsidP="00C9101A">
      <w:pPr>
        <w:spacing w:line="480" w:lineRule="auto"/>
        <w:rPr>
          <w:rFonts w:eastAsia="Arial Unicode MS"/>
          <w:color w:val="000000"/>
          <w:u w:color="000000"/>
          <w:bdr w:val="nil"/>
        </w:rPr>
        <w:sectPr w:rsidR="00C655E4" w:rsidRPr="00D61201" w:rsidSect="000142BB">
          <w:pgSz w:w="15840" w:h="12240" w:orient="landscape"/>
          <w:pgMar w:top="1440" w:right="1797" w:bottom="1440" w:left="1797" w:header="720" w:footer="720" w:gutter="0"/>
          <w:cols w:space="720"/>
          <w:docGrid w:linePitch="326"/>
        </w:sectPr>
      </w:pPr>
    </w:p>
    <w:p w14:paraId="2C1D4B70" w14:textId="12CAF6AF" w:rsidR="00C655E4" w:rsidRPr="00D61201" w:rsidRDefault="00C655E4" w:rsidP="00CB137C">
      <w:pPr>
        <w:pStyle w:val="Heading1"/>
        <w:rPr>
          <w:szCs w:val="24"/>
          <w:u w:color="000000"/>
          <w:bdr w:val="nil"/>
        </w:rPr>
      </w:pPr>
      <w:r w:rsidRPr="008E756A">
        <w:rPr>
          <w:szCs w:val="24"/>
          <w:u w:color="000000"/>
          <w:bdr w:val="nil"/>
        </w:rPr>
        <w:lastRenderedPageBreak/>
        <w:t>Table 3.</w:t>
      </w:r>
      <w:r w:rsidRPr="00D61201">
        <w:rPr>
          <w:szCs w:val="24"/>
          <w:u w:color="000000"/>
          <w:bdr w:val="nil"/>
        </w:rPr>
        <w:t xml:space="preserve"> Dosing Recommendations for </w:t>
      </w:r>
      <w:r w:rsidR="00E42230" w:rsidRPr="00D61201">
        <w:rPr>
          <w:szCs w:val="24"/>
          <w:u w:color="000000"/>
          <w:bdr w:val="nil"/>
        </w:rPr>
        <w:t>Antidepressants</w:t>
      </w:r>
      <w:r w:rsidR="0036645D">
        <w:rPr>
          <w:szCs w:val="24"/>
          <w:u w:color="000000"/>
          <w:bdr w:val="nil"/>
        </w:rPr>
        <w:t xml:space="preserve"> based on cyp2c19 phenotype</w:t>
      </w:r>
    </w:p>
    <w:tbl>
      <w:tblPr>
        <w:tblW w:w="1356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3019"/>
        <w:gridCol w:w="3330"/>
        <w:gridCol w:w="2160"/>
        <w:gridCol w:w="2790"/>
      </w:tblGrid>
      <w:tr w:rsidR="007D67B4" w:rsidRPr="00D61201" w14:paraId="4BD57FEF" w14:textId="77777777" w:rsidTr="006C3883">
        <w:trPr>
          <w:trHeight w:val="522"/>
        </w:trPr>
        <w:tc>
          <w:tcPr>
            <w:tcW w:w="1356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38F19" w14:textId="0002719B" w:rsidR="007D67B4" w:rsidRPr="000D68D3" w:rsidRDefault="007D67B4" w:rsidP="006C3883">
            <w:pPr>
              <w:pBdr>
                <w:top w:val="nil"/>
                <w:left w:val="nil"/>
                <w:bottom w:val="nil"/>
                <w:right w:val="nil"/>
                <w:between w:val="nil"/>
                <w:bar w:val="nil"/>
              </w:pBdr>
              <w:spacing w:line="480" w:lineRule="auto"/>
              <w:rPr>
                <w:b/>
                <w:i/>
                <w:iCs/>
                <w:color w:val="000000"/>
                <w:u w:color="000000"/>
                <w:bdr w:val="nil"/>
              </w:rPr>
            </w:pPr>
            <w:r w:rsidRPr="000D68D3">
              <w:rPr>
                <w:b/>
                <w:i/>
                <w:iCs/>
                <w:color w:val="000000"/>
                <w:u w:color="000000"/>
                <w:bdr w:val="nil"/>
              </w:rPr>
              <w:t xml:space="preserve">Table 3a. Dosing </w:t>
            </w:r>
            <w:r w:rsidR="0036645D" w:rsidRPr="000D68D3">
              <w:rPr>
                <w:b/>
                <w:i/>
                <w:iCs/>
                <w:color w:val="000000"/>
                <w:u w:color="000000"/>
                <w:bdr w:val="nil"/>
              </w:rPr>
              <w:t>r</w:t>
            </w:r>
            <w:r w:rsidRPr="000D68D3">
              <w:rPr>
                <w:b/>
                <w:i/>
                <w:iCs/>
                <w:color w:val="000000"/>
                <w:u w:color="000000"/>
                <w:bdr w:val="nil"/>
              </w:rPr>
              <w:t xml:space="preserve">ecommendations for </w:t>
            </w:r>
            <w:r w:rsidR="0036645D" w:rsidRPr="000D68D3">
              <w:rPr>
                <w:b/>
                <w:i/>
                <w:iCs/>
                <w:color w:val="000000"/>
                <w:u w:color="000000"/>
                <w:bdr w:val="nil"/>
              </w:rPr>
              <w:t>c</w:t>
            </w:r>
            <w:r w:rsidRPr="000D68D3">
              <w:rPr>
                <w:b/>
                <w:i/>
                <w:iCs/>
                <w:color w:val="000000"/>
                <w:u w:color="000000"/>
                <w:bdr w:val="nil"/>
              </w:rPr>
              <w:t xml:space="preserve">italopram and </w:t>
            </w:r>
            <w:r w:rsidR="0036645D" w:rsidRPr="000D68D3">
              <w:rPr>
                <w:b/>
                <w:i/>
                <w:iCs/>
                <w:color w:val="000000"/>
                <w:u w:color="000000"/>
                <w:bdr w:val="nil"/>
              </w:rPr>
              <w:t>e</w:t>
            </w:r>
            <w:r w:rsidRPr="000D68D3">
              <w:rPr>
                <w:b/>
                <w:i/>
                <w:iCs/>
                <w:color w:val="000000"/>
                <w:u w:color="000000"/>
                <w:bdr w:val="nil"/>
              </w:rPr>
              <w:t xml:space="preserve">scitalopram based on CYP2C19 </w:t>
            </w:r>
            <w:r w:rsidR="0036645D" w:rsidRPr="000D68D3">
              <w:rPr>
                <w:b/>
                <w:i/>
                <w:iCs/>
                <w:color w:val="000000"/>
                <w:u w:color="000000"/>
                <w:bdr w:val="nil"/>
              </w:rPr>
              <w:t>p</w:t>
            </w:r>
            <w:r w:rsidRPr="000D68D3">
              <w:rPr>
                <w:b/>
                <w:i/>
                <w:iCs/>
                <w:color w:val="000000"/>
                <w:u w:color="000000"/>
                <w:bdr w:val="nil"/>
              </w:rPr>
              <w:t>henotype</w:t>
            </w:r>
          </w:p>
        </w:tc>
      </w:tr>
      <w:tr w:rsidR="007D67B4" w:rsidRPr="00D61201" w14:paraId="6A043973" w14:textId="77777777" w:rsidTr="00796146">
        <w:trPr>
          <w:trHeight w:val="1048"/>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9C319"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Phenotype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E76AB"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Implication</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B36C3"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Therapeutic Recommendation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0E354"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rPr>
              <w:t>Classification of Recommendation</w:t>
            </w:r>
            <w:r w:rsidRPr="00D61201">
              <w:rPr>
                <w:rFonts w:eastAsia="Arial Unicode MS"/>
                <w:b/>
                <w:color w:val="000000"/>
                <w:u w:color="000000"/>
                <w:bdr w:val="nil"/>
                <w:vertAlign w:val="superscript"/>
              </w:rPr>
              <w:t>a</w:t>
            </w:r>
          </w:p>
        </w:tc>
        <w:tc>
          <w:tcPr>
            <w:tcW w:w="2790" w:type="dxa"/>
            <w:tcBorders>
              <w:top w:val="single" w:sz="4" w:space="0" w:color="000000"/>
              <w:left w:val="single" w:sz="4" w:space="0" w:color="000000"/>
              <w:bottom w:val="single" w:sz="4" w:space="0" w:color="000000"/>
              <w:right w:val="single" w:sz="4" w:space="0" w:color="000000"/>
            </w:tcBorders>
          </w:tcPr>
          <w:p w14:paraId="2B4DFD89" w14:textId="77777777" w:rsidR="007D67B4" w:rsidRPr="00D61201" w:rsidRDefault="007D67B4" w:rsidP="006C3883">
            <w:pPr>
              <w:pBdr>
                <w:top w:val="nil"/>
                <w:left w:val="nil"/>
                <w:bottom w:val="nil"/>
                <w:right w:val="nil"/>
                <w:between w:val="nil"/>
                <w:bar w:val="nil"/>
              </w:pBdr>
              <w:spacing w:line="480" w:lineRule="auto"/>
              <w:rPr>
                <w:rFonts w:eastAsia="Arial Unicode MS"/>
                <w:b/>
                <w:color w:val="000000"/>
                <w:u w:color="000000"/>
                <w:bdr w:val="nil"/>
              </w:rPr>
            </w:pPr>
            <w:r w:rsidRPr="00D61201">
              <w:rPr>
                <w:rFonts w:eastAsia="Arial Unicode MS"/>
                <w:b/>
                <w:color w:val="000000"/>
                <w:u w:color="000000"/>
                <w:bdr w:val="nil"/>
              </w:rPr>
              <w:t>Considerations</w:t>
            </w:r>
          </w:p>
        </w:tc>
      </w:tr>
      <w:tr w:rsidR="007D67B4" w:rsidRPr="00D61201" w14:paraId="1B6BAAFA" w14:textId="77777777" w:rsidTr="0079614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CD1F6" w14:textId="78CCF4F0"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CYP2C19 </w:t>
            </w:r>
            <w:r w:rsidR="00796146">
              <w:rPr>
                <w:rFonts w:eastAsia="Arial Unicode MS"/>
                <w:color w:val="000000"/>
                <w:u w:color="000000"/>
                <w:bdr w:val="nil"/>
              </w:rPr>
              <w:t>u</w:t>
            </w:r>
            <w:r w:rsidRPr="00D61201">
              <w:rPr>
                <w:rFonts w:eastAsia="Arial Unicode MS"/>
                <w:color w:val="000000"/>
                <w:u w:color="000000"/>
                <w:bdr w:val="nil"/>
              </w:rPr>
              <w:t xml:space="preserve">ltrarapid metabolizer </w:t>
            </w:r>
          </w:p>
          <w:p w14:paraId="4FAF9465"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p w14:paraId="1DDCD237"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9548F" w14:textId="45063F0B"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Increased metabolism</w:t>
            </w:r>
            <w:r w:rsidR="00796146">
              <w:rPr>
                <w:rFonts w:eastAsia="Arial Unicode MS"/>
                <w:color w:val="000000"/>
                <w:u w:color="000000"/>
                <w:bdr w:val="nil"/>
              </w:rPr>
              <w:t xml:space="preserve"> of citalopram and escitalopram to less active compounds </w:t>
            </w:r>
            <w:r w:rsidRPr="00D61201">
              <w:rPr>
                <w:rFonts w:eastAsia="Arial Unicode MS"/>
                <w:color w:val="000000"/>
                <w:u w:color="000000"/>
                <w:bdr w:val="nil"/>
              </w:rPr>
              <w:t xml:space="preserve">when compared to </w:t>
            </w:r>
            <w:r w:rsidR="00E3698F">
              <w:rPr>
                <w:rFonts w:eastAsia="Arial Unicode MS"/>
                <w:color w:val="000000"/>
                <w:u w:color="000000"/>
                <w:bdr w:val="nil"/>
              </w:rPr>
              <w:t xml:space="preserve">CYP2C19 </w:t>
            </w:r>
            <w:r w:rsidRPr="00D61201">
              <w:rPr>
                <w:rFonts w:eastAsia="Arial Unicode MS"/>
                <w:color w:val="000000"/>
                <w:u w:color="000000"/>
                <w:bdr w:val="nil"/>
              </w:rPr>
              <w:t xml:space="preserve">rapid and normal metabolizers.  </w:t>
            </w:r>
            <w:r w:rsidR="000142BB" w:rsidRPr="00D61201">
              <w:rPr>
                <w:color w:val="000000"/>
                <w:bdr w:val="none" w:sz="0" w:space="0" w:color="auto" w:frame="1"/>
              </w:rPr>
              <w:t>Lower plasma concentrations decrease the probability of clinical benefit.</w:t>
            </w:r>
          </w:p>
          <w:p w14:paraId="38ADBDDA"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92E1B"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Consider a clinically appropriate alternative antidepressant not predominantly metabolized by CYP2C19.</w:t>
            </w:r>
            <w:r w:rsidRPr="00D61201">
              <w:rPr>
                <w:rFonts w:eastAsia="Arial Unicode MS"/>
                <w:b/>
                <w:color w:val="000000"/>
                <w:u w:color="000000"/>
                <w:bdr w:val="nil"/>
                <w:vertAlign w:val="superscript"/>
              </w:rPr>
              <w:t xml:space="preserve"> </w:t>
            </w:r>
            <w:bookmarkStart w:id="2" w:name="_Hlk95225706"/>
            <w:r w:rsidRPr="00D61201">
              <w:rPr>
                <w:rFonts w:eastAsia="Arial Unicode MS"/>
                <w:color w:val="000000"/>
                <w:u w:color="000000"/>
                <w:bdr w:val="nil"/>
              </w:rPr>
              <w:t xml:space="preserve">If citalopram or escitalopram are clinically appropriate, and adequate efficacy is not achieved at standard maintenance dosing, consider titrating to a higher maintenance dose. </w:t>
            </w:r>
            <w:bookmarkEnd w:id="2"/>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AC0D1"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Strong</w:t>
            </w:r>
          </w:p>
          <w:p w14:paraId="42D3C0E8"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p w14:paraId="509C59D9"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p w14:paraId="192FC44F"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c>
          <w:tcPr>
            <w:tcW w:w="2790" w:type="dxa"/>
            <w:tcBorders>
              <w:top w:val="single" w:sz="4" w:space="0" w:color="000000"/>
              <w:left w:val="single" w:sz="4" w:space="0" w:color="000000"/>
              <w:bottom w:val="single" w:sz="4" w:space="0" w:color="000000"/>
              <w:right w:val="single" w:sz="4" w:space="0" w:color="000000"/>
            </w:tcBorders>
          </w:tcPr>
          <w:p w14:paraId="588AC272" w14:textId="77777777" w:rsidR="007D67B4" w:rsidRPr="00D61201" w:rsidRDefault="007D67B4" w:rsidP="006C3883">
            <w:pPr>
              <w:spacing w:line="480" w:lineRule="auto"/>
            </w:pPr>
            <w:r w:rsidRPr="00D61201">
              <w:rPr>
                <w:rFonts w:eastAsia="Arial Unicode MS"/>
                <w:color w:val="000000"/>
                <w:u w:color="000000"/>
                <w:bdr w:val="nil"/>
              </w:rPr>
              <w:t>Drug-drug interactions and other patient characteristics (e.g., age, renal function, liver function) should be considered when adjusting dose or selecting an alternative therapy.</w:t>
            </w:r>
          </w:p>
          <w:p w14:paraId="5E526EA5" w14:textId="77777777" w:rsidR="007D67B4" w:rsidRPr="00D61201" w:rsidDel="002F6D13"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r>
      <w:tr w:rsidR="007D67B4" w:rsidRPr="00D61201" w14:paraId="3036D3A5" w14:textId="77777777" w:rsidTr="00796146">
        <w:trPr>
          <w:trHeight w:val="648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F60A" w14:textId="69DD984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CYP2C19 </w:t>
            </w:r>
            <w:r w:rsidR="00796146">
              <w:rPr>
                <w:rFonts w:eastAsia="Arial Unicode MS"/>
                <w:color w:val="000000"/>
                <w:u w:color="000000"/>
                <w:bdr w:val="nil"/>
              </w:rPr>
              <w:t>r</w:t>
            </w:r>
            <w:r w:rsidRPr="00D61201">
              <w:rPr>
                <w:rFonts w:eastAsia="Arial Unicode MS"/>
                <w:color w:val="000000"/>
                <w:u w:color="000000"/>
                <w:bdr w:val="nil"/>
              </w:rPr>
              <w:t xml:space="preserve">apid metabolizer </w:t>
            </w:r>
          </w:p>
          <w:p w14:paraId="4A0DA078"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1F656" w14:textId="7D13BFFF"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Increase in metabolism </w:t>
            </w:r>
            <w:r w:rsidR="00796146">
              <w:rPr>
                <w:rFonts w:eastAsia="Arial Unicode MS"/>
                <w:color w:val="000000"/>
                <w:u w:color="000000"/>
                <w:bdr w:val="nil"/>
              </w:rPr>
              <w:t xml:space="preserve">of citalopram and escitalopram to less active compounds </w:t>
            </w:r>
            <w:r w:rsidRPr="00D61201">
              <w:rPr>
                <w:rFonts w:eastAsia="Arial Unicode MS"/>
                <w:color w:val="000000"/>
                <w:u w:color="000000"/>
                <w:bdr w:val="nil"/>
              </w:rPr>
              <w:t xml:space="preserve">when compared to </w:t>
            </w:r>
            <w:r w:rsidR="00E3698F">
              <w:rPr>
                <w:rFonts w:eastAsia="Arial Unicode MS"/>
                <w:color w:val="000000"/>
                <w:u w:color="000000"/>
                <w:bdr w:val="nil"/>
              </w:rPr>
              <w:t xml:space="preserve">CYP2C19 </w:t>
            </w:r>
            <w:r w:rsidRPr="00D61201">
              <w:rPr>
                <w:rFonts w:eastAsia="Arial Unicode MS"/>
                <w:color w:val="000000"/>
                <w:u w:color="000000"/>
                <w:bdr w:val="nil"/>
              </w:rPr>
              <w:t xml:space="preserve">normal metabolizers.  </w:t>
            </w:r>
            <w:r w:rsidR="000142BB" w:rsidRPr="00D61201">
              <w:rPr>
                <w:color w:val="000000"/>
                <w:bdr w:val="none" w:sz="0" w:space="0" w:color="auto" w:frame="1"/>
              </w:rPr>
              <w:t xml:space="preserve">Lower plasma concentrations decrease the probability of clinical benefit.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3F372"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Initiate therapy with recommended starting dose.</w:t>
            </w:r>
            <w:r w:rsidRPr="00D61201">
              <w:t xml:space="preserve"> </w:t>
            </w:r>
            <w:r w:rsidRPr="00D61201">
              <w:rPr>
                <w:rFonts w:eastAsia="Arial Unicode MS"/>
                <w:color w:val="000000"/>
                <w:u w:color="000000"/>
                <w:bdr w:val="nil"/>
              </w:rPr>
              <w:t xml:space="preserve">If patient does not adequately respond to recommended maintenance dosing, consider titrating to a higher maintenance dose or switching to a clinically appropriate alternative antidepressant not predominantly metabolized by CYP2C19.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F2AB6"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Optional</w:t>
            </w:r>
          </w:p>
        </w:tc>
        <w:tc>
          <w:tcPr>
            <w:tcW w:w="2790" w:type="dxa"/>
            <w:tcBorders>
              <w:top w:val="single" w:sz="4" w:space="0" w:color="000000"/>
              <w:left w:val="single" w:sz="4" w:space="0" w:color="000000"/>
              <w:bottom w:val="single" w:sz="4" w:space="0" w:color="000000"/>
              <w:right w:val="single" w:sz="4" w:space="0" w:color="000000"/>
            </w:tcBorders>
          </w:tcPr>
          <w:p w14:paraId="19676FC0" w14:textId="3B4629B8" w:rsidR="007D67B4" w:rsidRPr="00D61201" w:rsidRDefault="007D67B4" w:rsidP="00902C6E">
            <w:pPr>
              <w:spacing w:line="480" w:lineRule="auto"/>
              <w:rPr>
                <w:rFonts w:eastAsia="Arial Unicode MS"/>
                <w:color w:val="000000"/>
                <w:u w:color="000000"/>
                <w:bdr w:val="nil"/>
              </w:rPr>
            </w:pPr>
            <w:r w:rsidRPr="00D61201">
              <w:rPr>
                <w:rFonts w:eastAsia="Arial Unicode MS"/>
                <w:color w:val="000000"/>
                <w:u w:color="000000"/>
                <w:bdr w:val="nil"/>
              </w:rPr>
              <w:t>Drug-drug interactions and other patient characteristics (e.g., age, renal function, liver function) should be considered when adjusting dose or selecting an alternative therapy.</w:t>
            </w:r>
          </w:p>
        </w:tc>
      </w:tr>
      <w:tr w:rsidR="007D67B4" w:rsidRPr="00D61201" w14:paraId="52446933" w14:textId="77777777" w:rsidTr="00796146">
        <w:trPr>
          <w:trHeight w:val="806"/>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231F0" w14:textId="7527BDB9"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CYP2C19 </w:t>
            </w:r>
            <w:r w:rsidR="00796146">
              <w:rPr>
                <w:rFonts w:eastAsia="Arial Unicode MS"/>
                <w:color w:val="000000"/>
                <w:u w:color="000000"/>
                <w:bdr w:val="nil"/>
              </w:rPr>
              <w:t>n</w:t>
            </w:r>
            <w:r w:rsidRPr="00D61201">
              <w:rPr>
                <w:rFonts w:eastAsia="Arial Unicode MS"/>
                <w:color w:val="000000"/>
                <w:u w:color="000000"/>
                <w:bdr w:val="nil"/>
              </w:rPr>
              <w:t xml:space="preserve">ormal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2AB97" w14:textId="56AD6F69"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Normal metabolism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D8CCE"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Initiate therapy with recommended starting dose.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FA995"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Strong</w:t>
            </w:r>
          </w:p>
        </w:tc>
        <w:tc>
          <w:tcPr>
            <w:tcW w:w="2790" w:type="dxa"/>
            <w:tcBorders>
              <w:top w:val="single" w:sz="4" w:space="0" w:color="000000"/>
              <w:left w:val="single" w:sz="4" w:space="0" w:color="000000"/>
              <w:bottom w:val="single" w:sz="4" w:space="0" w:color="000000"/>
              <w:right w:val="single" w:sz="4" w:space="0" w:color="000000"/>
            </w:tcBorders>
          </w:tcPr>
          <w:p w14:paraId="47097E70"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r>
      <w:tr w:rsidR="007D67B4" w:rsidRPr="00D61201" w14:paraId="2D6E37E2" w14:textId="77777777" w:rsidTr="00796146">
        <w:trPr>
          <w:trHeight w:val="123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4B38E" w14:textId="5697ED6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CYP2C19 </w:t>
            </w:r>
            <w:r w:rsidR="00796146">
              <w:rPr>
                <w:rFonts w:eastAsia="Arial Unicode MS"/>
                <w:color w:val="000000"/>
                <w:u w:color="000000"/>
                <w:bdr w:val="nil"/>
              </w:rPr>
              <w:t>i</w:t>
            </w:r>
            <w:r w:rsidRPr="00D61201">
              <w:rPr>
                <w:rFonts w:eastAsia="Arial Unicode MS"/>
                <w:color w:val="000000"/>
                <w:u w:color="000000"/>
                <w:bdr w:val="nil"/>
              </w:rPr>
              <w:t xml:space="preserve">ntermediate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902E2" w14:textId="79B997E3"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Reduced metabolism when compared to </w:t>
            </w:r>
            <w:r w:rsidR="00E3698F">
              <w:rPr>
                <w:rFonts w:eastAsia="Arial Unicode MS"/>
                <w:color w:val="000000"/>
                <w:u w:color="000000"/>
                <w:bdr w:val="nil"/>
              </w:rPr>
              <w:t xml:space="preserve">CYP2C19 </w:t>
            </w:r>
            <w:r w:rsidRPr="00D61201">
              <w:rPr>
                <w:rFonts w:eastAsia="Arial Unicode MS"/>
                <w:color w:val="000000"/>
                <w:u w:color="000000"/>
                <w:bdr w:val="nil"/>
              </w:rPr>
              <w:t>normal metabolizers. Higher plasma concentrations may increase the probability of side effects.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0900F"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Initiate therapy with recommended starting dose. Consider a slower titration schedule and lower maintenance dose than normal metabolizers. </w:t>
            </w:r>
          </w:p>
          <w:p w14:paraId="08438850"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11817"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Moderate</w:t>
            </w:r>
          </w:p>
        </w:tc>
        <w:tc>
          <w:tcPr>
            <w:tcW w:w="2790" w:type="dxa"/>
            <w:tcBorders>
              <w:top w:val="single" w:sz="4" w:space="0" w:color="000000"/>
              <w:left w:val="single" w:sz="4" w:space="0" w:color="000000"/>
              <w:bottom w:val="single" w:sz="4" w:space="0" w:color="000000"/>
              <w:right w:val="single" w:sz="4" w:space="0" w:color="000000"/>
            </w:tcBorders>
          </w:tcPr>
          <w:p w14:paraId="6D95F894" w14:textId="77777777" w:rsidR="007D67B4" w:rsidRPr="00D61201" w:rsidRDefault="007D67B4" w:rsidP="006C3883">
            <w:pPr>
              <w:spacing w:line="480" w:lineRule="auto"/>
            </w:pPr>
            <w:r w:rsidRPr="00D61201">
              <w:rPr>
                <w:rFonts w:eastAsia="Arial Unicode MS"/>
                <w:color w:val="000000"/>
                <w:u w:color="000000"/>
                <w:bdr w:val="nil"/>
              </w:rPr>
              <w:t>Drug-drug interactions and other patient characteristics (e.g., age, renal function, liver function) should be considered when adjusting dose.</w:t>
            </w:r>
          </w:p>
        </w:tc>
      </w:tr>
      <w:tr w:rsidR="007D67B4" w:rsidRPr="00D61201" w14:paraId="3BB3344D" w14:textId="77777777" w:rsidTr="00796146">
        <w:trPr>
          <w:trHeight w:val="123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2A527" w14:textId="245AEE49"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CYP2C19 </w:t>
            </w:r>
            <w:r w:rsidR="00466C46" w:rsidRPr="00D61201">
              <w:rPr>
                <w:rFonts w:eastAsia="Arial Unicode MS"/>
                <w:color w:val="000000"/>
                <w:u w:color="000000"/>
                <w:bdr w:val="nil"/>
              </w:rPr>
              <w:t xml:space="preserve">likely </w:t>
            </w:r>
            <w:r w:rsidR="00796146">
              <w:rPr>
                <w:rFonts w:eastAsia="Arial Unicode MS"/>
                <w:color w:val="000000"/>
                <w:u w:color="000000"/>
                <w:bdr w:val="nil"/>
              </w:rPr>
              <w:t>i</w:t>
            </w:r>
            <w:r w:rsidRPr="00D61201">
              <w:rPr>
                <w:rFonts w:eastAsia="Arial Unicode MS"/>
                <w:color w:val="000000"/>
                <w:u w:color="000000"/>
                <w:bdr w:val="nil"/>
              </w:rPr>
              <w:t xml:space="preserve">ntermediate </w:t>
            </w:r>
            <w:r w:rsidR="00796146">
              <w:rPr>
                <w:rFonts w:eastAsia="Arial Unicode MS"/>
                <w:color w:val="000000"/>
                <w:u w:color="000000"/>
                <w:bdr w:val="nil"/>
              </w:rPr>
              <w:t>m</w:t>
            </w:r>
            <w:r w:rsidRPr="00D61201">
              <w:rPr>
                <w:rFonts w:eastAsia="Arial Unicode MS"/>
                <w:color w:val="000000"/>
                <w:u w:color="000000"/>
                <w:bdr w:val="nil"/>
              </w:rPr>
              <w:t>etabolizer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6B104" w14:textId="6004E23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Reduced metabolism when compared to </w:t>
            </w:r>
            <w:r w:rsidR="00E3698F">
              <w:rPr>
                <w:rFonts w:eastAsia="Arial Unicode MS"/>
                <w:color w:val="000000"/>
                <w:u w:color="000000"/>
                <w:bdr w:val="nil"/>
              </w:rPr>
              <w:t xml:space="preserve">CYP2C19 </w:t>
            </w:r>
            <w:r w:rsidRPr="00D61201">
              <w:rPr>
                <w:rFonts w:eastAsia="Arial Unicode MS"/>
                <w:color w:val="000000"/>
                <w:u w:color="000000"/>
                <w:bdr w:val="nil"/>
              </w:rPr>
              <w:t>normal metabolizers. Higher plasma concentrations may increase the probability of side effects.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1DD5E"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Initiate therapy with recommended starting dose. Consider a slower titration schedule and lower maintenance dose than normal metabolizers. </w:t>
            </w:r>
          </w:p>
          <w:p w14:paraId="35B61CD1"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C4436"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Moderate</w:t>
            </w:r>
          </w:p>
        </w:tc>
        <w:tc>
          <w:tcPr>
            <w:tcW w:w="2790" w:type="dxa"/>
            <w:tcBorders>
              <w:top w:val="single" w:sz="4" w:space="0" w:color="000000"/>
              <w:left w:val="single" w:sz="4" w:space="0" w:color="000000"/>
              <w:bottom w:val="single" w:sz="4" w:space="0" w:color="000000"/>
              <w:right w:val="single" w:sz="4" w:space="0" w:color="000000"/>
            </w:tcBorders>
          </w:tcPr>
          <w:p w14:paraId="08518DA2" w14:textId="77777777" w:rsidR="007D67B4" w:rsidRPr="00D61201" w:rsidRDefault="007D67B4" w:rsidP="006C3883">
            <w:pPr>
              <w:spacing w:line="480" w:lineRule="auto"/>
              <w:rPr>
                <w:rFonts w:eastAsia="Arial Unicode MS"/>
                <w:color w:val="000000"/>
                <w:u w:color="000000"/>
                <w:bdr w:val="nil"/>
              </w:rPr>
            </w:pPr>
            <w:r w:rsidRPr="00D61201">
              <w:rPr>
                <w:rFonts w:eastAsia="Arial Unicode MS"/>
                <w:color w:val="000000"/>
                <w:u w:color="000000"/>
                <w:bdr w:val="nil"/>
              </w:rPr>
              <w:t>Drug-drug interactions and other patient characteristics (e.g., age, renal function, liver function) should be considered when adjusting dose.</w:t>
            </w:r>
          </w:p>
        </w:tc>
      </w:tr>
      <w:tr w:rsidR="007D67B4" w:rsidRPr="00D61201" w14:paraId="74E086D1" w14:textId="77777777" w:rsidTr="00796146">
        <w:trPr>
          <w:trHeight w:val="232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A4D81" w14:textId="4F74247C"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CYP2C19 </w:t>
            </w:r>
            <w:r w:rsidR="00466C46" w:rsidRPr="00D61201">
              <w:rPr>
                <w:rFonts w:eastAsia="Arial Unicode MS"/>
                <w:color w:val="000000"/>
                <w:u w:color="000000"/>
                <w:bdr w:val="nil"/>
              </w:rPr>
              <w:t xml:space="preserve">likely </w:t>
            </w:r>
            <w:r w:rsidR="00796146">
              <w:rPr>
                <w:rFonts w:eastAsia="Arial Unicode MS"/>
                <w:color w:val="000000"/>
                <w:u w:color="000000"/>
                <w:bdr w:val="nil"/>
              </w:rPr>
              <w:t>p</w:t>
            </w:r>
            <w:r w:rsidRPr="00D61201">
              <w:rPr>
                <w:rFonts w:eastAsia="Arial Unicode MS"/>
                <w:color w:val="000000"/>
                <w:u w:color="000000"/>
                <w:bdr w:val="nil"/>
              </w:rPr>
              <w:t xml:space="preserve">oor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C3E69" w14:textId="36673079"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Reduced metabolism </w:t>
            </w:r>
            <w:r w:rsidR="00796146">
              <w:rPr>
                <w:rFonts w:eastAsia="Arial Unicode MS"/>
                <w:color w:val="000000"/>
                <w:u w:color="000000"/>
                <w:bdr w:val="nil"/>
              </w:rPr>
              <w:t xml:space="preserve">of citalopram and escitalopram to less active compounds </w:t>
            </w:r>
            <w:r w:rsidRPr="00D61201">
              <w:rPr>
                <w:rFonts w:eastAsia="Arial Unicode MS"/>
                <w:color w:val="000000"/>
                <w:u w:color="000000"/>
                <w:bdr w:val="nil"/>
              </w:rPr>
              <w:t xml:space="preserve">when compared to </w:t>
            </w:r>
            <w:r w:rsidR="00E3698F">
              <w:rPr>
                <w:rFonts w:eastAsia="Arial Unicode MS"/>
                <w:color w:val="000000"/>
                <w:u w:color="000000"/>
                <w:bdr w:val="nil"/>
              </w:rPr>
              <w:t xml:space="preserve">CYP2C19 </w:t>
            </w:r>
            <w:r w:rsidRPr="00D61201">
              <w:rPr>
                <w:rFonts w:eastAsia="Arial Unicode MS"/>
                <w:color w:val="000000"/>
                <w:u w:color="000000"/>
                <w:bdr w:val="nil"/>
              </w:rPr>
              <w:t>normal and intermediate metabolizers. Higher plasma concentrations may increase the probability of side effects.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2EEE0"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Consider a clinically appropriate antidepressant not predominantly metabolized by CYP2C19. </w:t>
            </w:r>
            <w:r w:rsidRPr="00D61201">
              <w:rPr>
                <w:rFonts w:eastAsia="Arial Unicode MS"/>
                <w:b/>
                <w:color w:val="000000"/>
                <w:u w:color="000000"/>
                <w:bdr w:val="nil"/>
                <w:vertAlign w:val="superscript"/>
              </w:rPr>
              <w:t xml:space="preserve"> </w:t>
            </w:r>
            <w:r w:rsidRPr="00D61201">
              <w:rPr>
                <w:rFonts w:eastAsia="Arial Unicode MS"/>
                <w:color w:val="000000"/>
                <w:u w:color="000000"/>
                <w:bdr w:val="nil"/>
              </w:rPr>
              <w:t>If citalopram or escitalopram are clinically appropriate, consider a lower starting dose, slower titration schedule and 50% reduction</w:t>
            </w:r>
            <w:r w:rsidRPr="00D61201">
              <w:rPr>
                <w:rFonts w:eastAsia="Arial Unicode MS"/>
                <w:b/>
                <w:color w:val="000000"/>
                <w:u w:color="000000"/>
                <w:bdr w:val="nil"/>
                <w:vertAlign w:val="superscript"/>
              </w:rPr>
              <w:t xml:space="preserve"> </w:t>
            </w:r>
            <w:r w:rsidRPr="00D61201">
              <w:rPr>
                <w:rFonts w:eastAsia="Arial Unicode MS"/>
                <w:color w:val="000000"/>
                <w:u w:color="000000"/>
                <w:bdr w:val="nil"/>
              </w:rPr>
              <w:t>of the standard maintenance dose as compared to normal metabolizers.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2F213"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Strong</w:t>
            </w:r>
          </w:p>
          <w:p w14:paraId="203D8F8E"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p w14:paraId="74B90D74"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p w14:paraId="7A46174B"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c>
          <w:tcPr>
            <w:tcW w:w="2790" w:type="dxa"/>
            <w:tcBorders>
              <w:top w:val="single" w:sz="4" w:space="0" w:color="000000"/>
              <w:left w:val="single" w:sz="4" w:space="0" w:color="000000"/>
              <w:bottom w:val="single" w:sz="4" w:space="0" w:color="000000"/>
              <w:right w:val="single" w:sz="4" w:space="0" w:color="000000"/>
            </w:tcBorders>
          </w:tcPr>
          <w:p w14:paraId="6DF897B2"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Per the FDA warning, citalopram 20 mg/day is the maximum recommended dose in CYP2C19 poor metabolizers due to the risk of QT prolongation. FDA product labeling additionally cautions that citalopram dose should be limited to 20 mg/day in patients with hepatic impairment, those taking a CYP2C19 inhibitor, and patients greater than 60 years of age.</w:t>
            </w:r>
          </w:p>
        </w:tc>
      </w:tr>
      <w:tr w:rsidR="007D67B4" w:rsidRPr="00D61201" w14:paraId="28DDE024" w14:textId="77777777" w:rsidTr="00796146">
        <w:trPr>
          <w:trHeight w:val="232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E334" w14:textId="35A88B34"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lastRenderedPageBreak/>
              <w:t xml:space="preserve">CYP2C19 </w:t>
            </w:r>
            <w:r w:rsidR="00796146">
              <w:rPr>
                <w:rFonts w:eastAsia="Arial Unicode MS"/>
                <w:color w:val="000000"/>
                <w:u w:color="000000"/>
                <w:bdr w:val="nil"/>
              </w:rPr>
              <w:t>p</w:t>
            </w:r>
            <w:r w:rsidRPr="00D61201">
              <w:rPr>
                <w:rFonts w:eastAsia="Arial Unicode MS"/>
                <w:color w:val="000000"/>
                <w:u w:color="000000"/>
                <w:bdr w:val="nil"/>
              </w:rPr>
              <w:t xml:space="preserve">oor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935A9" w14:textId="2FBB594A"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Reduced metabolism </w:t>
            </w:r>
            <w:r w:rsidR="00796146">
              <w:rPr>
                <w:rFonts w:eastAsia="Arial Unicode MS"/>
                <w:color w:val="000000"/>
                <w:u w:color="000000"/>
                <w:bdr w:val="nil"/>
              </w:rPr>
              <w:t xml:space="preserve">of citalopram and escitalopram to less active compounds </w:t>
            </w:r>
            <w:r w:rsidRPr="00D61201">
              <w:rPr>
                <w:rFonts w:eastAsia="Arial Unicode MS"/>
                <w:color w:val="000000"/>
                <w:u w:color="000000"/>
                <w:bdr w:val="nil"/>
              </w:rPr>
              <w:t xml:space="preserve">when compared to </w:t>
            </w:r>
            <w:r w:rsidR="00E3698F">
              <w:rPr>
                <w:rFonts w:eastAsia="Arial Unicode MS"/>
                <w:color w:val="000000"/>
                <w:u w:color="000000"/>
                <w:bdr w:val="nil"/>
              </w:rPr>
              <w:t xml:space="preserve">CYP2C19 </w:t>
            </w:r>
            <w:r w:rsidRPr="00D61201">
              <w:rPr>
                <w:rFonts w:eastAsia="Arial Unicode MS"/>
                <w:color w:val="000000"/>
                <w:u w:color="000000"/>
                <w:bdr w:val="nil"/>
              </w:rPr>
              <w:t>normal and intermediate metabolizers. Higher plasma concentrations may increase the probability of side effects.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C39DC"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 xml:space="preserve">Consider a clinically appropriate antidepressant not predominantly metabolized by CYP2C19. </w:t>
            </w:r>
            <w:r w:rsidRPr="00D61201">
              <w:rPr>
                <w:rFonts w:eastAsia="Arial Unicode MS"/>
                <w:b/>
                <w:color w:val="000000"/>
                <w:u w:color="000000"/>
                <w:bdr w:val="nil"/>
                <w:vertAlign w:val="superscript"/>
              </w:rPr>
              <w:t xml:space="preserve"> </w:t>
            </w:r>
            <w:r w:rsidRPr="00D61201">
              <w:rPr>
                <w:rFonts w:eastAsia="Arial Unicode MS"/>
                <w:color w:val="000000"/>
                <w:u w:color="000000"/>
                <w:bdr w:val="nil"/>
              </w:rPr>
              <w:t>If citalopram or escitalopram are clinically appropriate, consider a lower starting dose, slower titration schedule and 50% reduction</w:t>
            </w:r>
            <w:r w:rsidRPr="00D61201">
              <w:rPr>
                <w:rFonts w:eastAsia="Arial Unicode MS"/>
                <w:b/>
                <w:color w:val="000000"/>
                <w:u w:color="000000"/>
                <w:bdr w:val="nil"/>
                <w:vertAlign w:val="superscript"/>
              </w:rPr>
              <w:t xml:space="preserve"> </w:t>
            </w:r>
            <w:r w:rsidRPr="00D61201">
              <w:rPr>
                <w:rFonts w:eastAsia="Arial Unicode MS"/>
                <w:color w:val="000000"/>
                <w:u w:color="000000"/>
                <w:bdr w:val="nil"/>
              </w:rPr>
              <w:t>of the standard maintenance dose as compared to normal metabolizers.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47FDE"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Strong</w:t>
            </w:r>
          </w:p>
          <w:p w14:paraId="403A4469"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p w14:paraId="165F450B"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p w14:paraId="5FE862C1"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p>
        </w:tc>
        <w:tc>
          <w:tcPr>
            <w:tcW w:w="2790" w:type="dxa"/>
            <w:tcBorders>
              <w:top w:val="single" w:sz="4" w:space="0" w:color="000000"/>
              <w:left w:val="single" w:sz="4" w:space="0" w:color="000000"/>
              <w:bottom w:val="single" w:sz="4" w:space="0" w:color="000000"/>
              <w:right w:val="single" w:sz="4" w:space="0" w:color="000000"/>
            </w:tcBorders>
          </w:tcPr>
          <w:p w14:paraId="712162F2"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color w:val="000000"/>
                <w:u w:color="000000"/>
                <w:bdr w:val="nil"/>
              </w:rPr>
              <w:t>Per the FDA warning, citalopram 20 mg/day is the maximum recommended dose in CYP2C19 poor metabolizers due to the risk of QT prolongation. FDA product labeling additionally cautions that citalopram dose should be limited to 20 mg/day in patients with hepatic impairment, those taking a CYP2C19 inhibitor, and patients greater than 60 years of age.</w:t>
            </w:r>
          </w:p>
        </w:tc>
      </w:tr>
      <w:tr w:rsidR="00B752C5" w:rsidRPr="00D61201" w14:paraId="659803F9" w14:textId="77777777" w:rsidTr="00796146">
        <w:trPr>
          <w:trHeight w:val="232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C306F" w14:textId="1DF121C9"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lastRenderedPageBreak/>
              <w:t xml:space="preserve">CYP2C19 </w:t>
            </w:r>
            <w:r w:rsidR="00796146">
              <w:rPr>
                <w:rFonts w:eastAsia="Arial Unicode MS"/>
                <w:color w:val="000000"/>
                <w:u w:color="000000"/>
                <w:bdr w:val="nil"/>
              </w:rPr>
              <w:t>i</w:t>
            </w:r>
            <w:r>
              <w:rPr>
                <w:rFonts w:eastAsia="Arial Unicode MS"/>
                <w:color w:val="000000"/>
                <w:u w:color="000000"/>
                <w:bdr w:val="nil"/>
              </w:rPr>
              <w:t>ndeterminate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AFF0B" w14:textId="7D85A39B"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n/a</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73856" w14:textId="0AE27F60"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No recommendation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9384B" w14:textId="2E3D4856"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r>
              <w:rPr>
                <w:rFonts w:eastAsia="Arial Unicode MS"/>
                <w:color w:val="000000"/>
                <w:u w:color="000000"/>
                <w:bdr w:val="nil"/>
              </w:rPr>
              <w:t>No recommendation</w:t>
            </w:r>
          </w:p>
        </w:tc>
        <w:tc>
          <w:tcPr>
            <w:tcW w:w="2790" w:type="dxa"/>
            <w:tcBorders>
              <w:top w:val="single" w:sz="4" w:space="0" w:color="000000"/>
              <w:left w:val="single" w:sz="4" w:space="0" w:color="000000"/>
              <w:bottom w:val="single" w:sz="4" w:space="0" w:color="000000"/>
              <w:right w:val="single" w:sz="4" w:space="0" w:color="000000"/>
            </w:tcBorders>
          </w:tcPr>
          <w:p w14:paraId="32619B85" w14:textId="77777777" w:rsidR="00B752C5" w:rsidRPr="00D61201" w:rsidRDefault="00B752C5" w:rsidP="00B752C5">
            <w:pPr>
              <w:pBdr>
                <w:top w:val="nil"/>
                <w:left w:val="nil"/>
                <w:bottom w:val="nil"/>
                <w:right w:val="nil"/>
                <w:between w:val="nil"/>
                <w:bar w:val="nil"/>
              </w:pBdr>
              <w:spacing w:line="480" w:lineRule="auto"/>
              <w:rPr>
                <w:rFonts w:eastAsia="Arial Unicode MS"/>
                <w:color w:val="000000"/>
                <w:u w:color="000000"/>
                <w:bdr w:val="nil"/>
              </w:rPr>
            </w:pPr>
          </w:p>
        </w:tc>
      </w:tr>
      <w:tr w:rsidR="00945A97" w:rsidRPr="00D61201" w14:paraId="285D4B72" w14:textId="77777777" w:rsidTr="00603C29">
        <w:trPr>
          <w:trHeight w:val="630"/>
        </w:trPr>
        <w:tc>
          <w:tcPr>
            <w:tcW w:w="1356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90338" w14:textId="312DE0FB" w:rsidR="00945A97" w:rsidRPr="000D68D3" w:rsidRDefault="00945A97" w:rsidP="006C3883">
            <w:pPr>
              <w:spacing w:line="480" w:lineRule="auto"/>
              <w:rPr>
                <w:b/>
                <w:bCs/>
                <w:i/>
                <w:iCs/>
                <w:color w:val="000000"/>
                <w:u w:color="000000"/>
                <w:bdr w:val="nil"/>
              </w:rPr>
            </w:pPr>
            <w:r w:rsidRPr="000D68D3">
              <w:rPr>
                <w:b/>
                <w:bCs/>
                <w:i/>
                <w:iCs/>
                <w:u w:color="000000"/>
                <w:bdr w:val="nil"/>
              </w:rPr>
              <w:t xml:space="preserve">Table 3b. Dosing </w:t>
            </w:r>
            <w:r w:rsidR="0036645D">
              <w:rPr>
                <w:b/>
                <w:bCs/>
                <w:i/>
                <w:iCs/>
                <w:u w:color="000000"/>
                <w:bdr w:val="nil"/>
              </w:rPr>
              <w:t>r</w:t>
            </w:r>
            <w:r w:rsidRPr="000D68D3">
              <w:rPr>
                <w:b/>
                <w:bCs/>
                <w:i/>
                <w:iCs/>
                <w:u w:color="000000"/>
                <w:bdr w:val="nil"/>
              </w:rPr>
              <w:t xml:space="preserve">ecommendations for </w:t>
            </w:r>
            <w:r w:rsidR="0036645D">
              <w:rPr>
                <w:b/>
                <w:bCs/>
                <w:i/>
                <w:iCs/>
                <w:u w:color="000000"/>
                <w:bdr w:val="nil"/>
              </w:rPr>
              <w:t>s</w:t>
            </w:r>
            <w:r w:rsidRPr="000D68D3">
              <w:rPr>
                <w:b/>
                <w:bCs/>
                <w:i/>
                <w:iCs/>
                <w:u w:color="000000"/>
                <w:bdr w:val="nil"/>
              </w:rPr>
              <w:t xml:space="preserve">ertraline based on CYP2C19 </w:t>
            </w:r>
            <w:r w:rsidR="0036645D">
              <w:rPr>
                <w:b/>
                <w:bCs/>
                <w:i/>
                <w:iCs/>
                <w:u w:color="000000"/>
                <w:bdr w:val="nil"/>
              </w:rPr>
              <w:t>p</w:t>
            </w:r>
            <w:r w:rsidRPr="000D68D3">
              <w:rPr>
                <w:b/>
                <w:bCs/>
                <w:i/>
                <w:iCs/>
                <w:u w:color="000000"/>
                <w:bdr w:val="nil"/>
              </w:rPr>
              <w:t>henotype</w:t>
            </w:r>
          </w:p>
        </w:tc>
      </w:tr>
      <w:tr w:rsidR="007D67B4" w:rsidRPr="00D61201" w14:paraId="776BDB41" w14:textId="77777777" w:rsidTr="00796146">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40E90" w14:textId="77777777" w:rsidR="007D67B4" w:rsidRPr="00D61201" w:rsidRDefault="007D67B4" w:rsidP="006C3883">
            <w:pPr>
              <w:spacing w:line="480" w:lineRule="auto"/>
              <w:rPr>
                <w:b/>
              </w:rPr>
            </w:pPr>
            <w:r w:rsidRPr="00D61201">
              <w:rPr>
                <w:b/>
              </w:rPr>
              <w:t>Phenotype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F5BFD" w14:textId="77777777" w:rsidR="007D67B4" w:rsidRPr="00D61201" w:rsidRDefault="007D67B4" w:rsidP="006C3883">
            <w:pPr>
              <w:spacing w:line="480" w:lineRule="auto"/>
              <w:rPr>
                <w:b/>
              </w:rPr>
            </w:pPr>
            <w:r w:rsidRPr="00D61201">
              <w:rPr>
                <w:b/>
              </w:rPr>
              <w:t>Implication</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8E329" w14:textId="77777777" w:rsidR="007D67B4" w:rsidRPr="00D61201" w:rsidRDefault="007D67B4" w:rsidP="006C3883">
            <w:pPr>
              <w:spacing w:line="480" w:lineRule="auto"/>
              <w:rPr>
                <w:b/>
              </w:rPr>
            </w:pPr>
            <w:r w:rsidRPr="00D61201">
              <w:rPr>
                <w:b/>
              </w:rPr>
              <w:t>Therapeutic Recommendation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F6519" w14:textId="77777777" w:rsidR="007D67B4" w:rsidRPr="00D61201" w:rsidRDefault="007D67B4" w:rsidP="006C3883">
            <w:pPr>
              <w:spacing w:line="480" w:lineRule="auto"/>
              <w:rPr>
                <w:b/>
              </w:rPr>
            </w:pPr>
            <w:r w:rsidRPr="00D61201">
              <w:rPr>
                <w:rFonts w:eastAsia="Arial Unicode MS"/>
                <w:b/>
                <w:color w:val="000000"/>
                <w:u w:color="000000"/>
                <w:bdr w:val="nil"/>
              </w:rPr>
              <w:t>Classification of Recommendation</w:t>
            </w:r>
            <w:r w:rsidRPr="00D61201">
              <w:rPr>
                <w:rFonts w:eastAsia="Arial Unicode MS"/>
                <w:b/>
                <w:color w:val="000000"/>
                <w:u w:color="000000"/>
                <w:bdr w:val="nil"/>
                <w:vertAlign w:val="superscript"/>
              </w:rPr>
              <w:t>a</w:t>
            </w:r>
          </w:p>
        </w:tc>
        <w:tc>
          <w:tcPr>
            <w:tcW w:w="2790" w:type="dxa"/>
            <w:tcBorders>
              <w:top w:val="single" w:sz="4" w:space="0" w:color="000000"/>
              <w:left w:val="single" w:sz="4" w:space="0" w:color="000000"/>
              <w:bottom w:val="single" w:sz="4" w:space="0" w:color="000000"/>
              <w:right w:val="single" w:sz="4" w:space="0" w:color="000000"/>
            </w:tcBorders>
          </w:tcPr>
          <w:p w14:paraId="57565BAE" w14:textId="77777777" w:rsidR="007D67B4" w:rsidRPr="00D61201" w:rsidRDefault="007D67B4" w:rsidP="006C3883">
            <w:pPr>
              <w:spacing w:line="480" w:lineRule="auto"/>
              <w:rPr>
                <w:rFonts w:eastAsia="Arial Unicode MS"/>
                <w:b/>
                <w:color w:val="000000"/>
                <w:u w:color="000000"/>
                <w:bdr w:val="nil"/>
              </w:rPr>
            </w:pPr>
            <w:r w:rsidRPr="00D61201">
              <w:rPr>
                <w:rFonts w:eastAsia="Arial Unicode MS"/>
                <w:b/>
                <w:color w:val="000000"/>
                <w:u w:color="000000"/>
                <w:bdr w:val="nil"/>
              </w:rPr>
              <w:t>Considerations</w:t>
            </w:r>
          </w:p>
          <w:p w14:paraId="2707F5C2" w14:textId="77777777" w:rsidR="007D67B4" w:rsidRPr="00D61201" w:rsidRDefault="007D67B4" w:rsidP="006C3883">
            <w:pPr>
              <w:spacing w:line="480" w:lineRule="auto"/>
              <w:rPr>
                <w:rFonts w:eastAsia="Arial Unicode MS"/>
                <w:b/>
                <w:color w:val="000000"/>
                <w:u w:color="000000"/>
                <w:bdr w:val="nil"/>
              </w:rPr>
            </w:pPr>
          </w:p>
        </w:tc>
      </w:tr>
      <w:tr w:rsidR="007D67B4" w:rsidRPr="00D61201" w14:paraId="08A84782" w14:textId="77777777" w:rsidTr="00796146">
        <w:trPr>
          <w:trHeight w:val="81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74D43" w14:textId="481CD7EC" w:rsidR="007D67B4" w:rsidRPr="00D61201" w:rsidRDefault="007D67B4" w:rsidP="006C3883">
            <w:pPr>
              <w:spacing w:line="480" w:lineRule="auto"/>
            </w:pPr>
            <w:r w:rsidRPr="00D61201">
              <w:t xml:space="preserve">CYP2C19 </w:t>
            </w:r>
            <w:r w:rsidR="0065352E">
              <w:t>u</w:t>
            </w:r>
            <w:r w:rsidRPr="00D61201">
              <w:t xml:space="preserve">ltrarapid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BFEE6" w14:textId="7890AC27" w:rsidR="007D67B4" w:rsidRPr="00D61201" w:rsidRDefault="007D67B4" w:rsidP="006C3883">
            <w:pPr>
              <w:spacing w:line="480" w:lineRule="auto"/>
            </w:pPr>
            <w:r w:rsidRPr="00D61201">
              <w:rPr>
                <w:rFonts w:eastAsia="Arial Unicode MS"/>
                <w:color w:val="000000"/>
                <w:u w:color="000000"/>
                <w:bdr w:val="nil"/>
              </w:rPr>
              <w:t>Small increase in metabolism</w:t>
            </w:r>
            <w:r w:rsidR="00E3698F">
              <w:rPr>
                <w:rFonts w:eastAsia="Arial Unicode MS"/>
                <w:color w:val="000000"/>
                <w:u w:color="000000"/>
                <w:bdr w:val="nil"/>
              </w:rPr>
              <w:t xml:space="preserve"> of sertraline to less active compounds</w:t>
            </w:r>
            <w:r w:rsidRPr="00D61201">
              <w:rPr>
                <w:rFonts w:eastAsia="Arial Unicode MS"/>
                <w:color w:val="000000"/>
                <w:u w:color="000000"/>
                <w:bdr w:val="nil"/>
              </w:rPr>
              <w:t xml:space="preserve"> when compared to </w:t>
            </w:r>
            <w:r w:rsidR="00E3698F">
              <w:rPr>
                <w:rFonts w:eastAsia="Arial Unicode MS"/>
                <w:color w:val="000000"/>
                <w:u w:color="000000"/>
                <w:bdr w:val="nil"/>
              </w:rPr>
              <w:t xml:space="preserve">CYP2C19 </w:t>
            </w:r>
            <w:r w:rsidRPr="00D61201">
              <w:rPr>
                <w:rFonts w:eastAsia="Arial Unicode MS"/>
                <w:color w:val="000000"/>
                <w:u w:color="000000"/>
                <w:bdr w:val="nil"/>
              </w:rPr>
              <w:t>normal metabolizers.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E8543" w14:textId="77777777" w:rsidR="007D67B4" w:rsidRPr="00D61201" w:rsidRDefault="007D67B4" w:rsidP="006C3883">
            <w:pPr>
              <w:pBdr>
                <w:top w:val="nil"/>
                <w:left w:val="nil"/>
                <w:bottom w:val="nil"/>
                <w:right w:val="nil"/>
                <w:between w:val="nil"/>
                <w:bar w:val="nil"/>
              </w:pBdr>
              <w:spacing w:line="480" w:lineRule="auto"/>
              <w:rPr>
                <w:rFonts w:eastAsia="Arial Unicode MS"/>
                <w:color w:val="000000"/>
                <w:u w:color="000000"/>
                <w:bdr w:val="nil"/>
              </w:rPr>
            </w:pPr>
            <w:r w:rsidRPr="00D61201">
              <w:t xml:space="preserve">Initiate therapy with recommended starting dose.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B2EA9" w14:textId="77777777" w:rsidR="007D67B4" w:rsidRPr="00D61201" w:rsidRDefault="007D67B4" w:rsidP="006C3883">
            <w:pPr>
              <w:spacing w:line="480" w:lineRule="auto"/>
            </w:pPr>
            <w:r w:rsidRPr="00D61201">
              <w:t>Strong</w:t>
            </w:r>
          </w:p>
        </w:tc>
        <w:tc>
          <w:tcPr>
            <w:tcW w:w="2790" w:type="dxa"/>
            <w:tcBorders>
              <w:top w:val="single" w:sz="4" w:space="0" w:color="000000"/>
              <w:left w:val="single" w:sz="4" w:space="0" w:color="000000"/>
              <w:bottom w:val="single" w:sz="4" w:space="0" w:color="000000"/>
              <w:right w:val="single" w:sz="4" w:space="0" w:color="000000"/>
            </w:tcBorders>
          </w:tcPr>
          <w:p w14:paraId="55E9E2A2" w14:textId="1BAD66E2" w:rsidR="007D67B4" w:rsidRPr="00D61201" w:rsidRDefault="00E57A06" w:rsidP="006C3883">
            <w:pPr>
              <w:spacing w:line="480" w:lineRule="auto"/>
            </w:pPr>
            <w:r w:rsidRPr="00D61201">
              <w:rPr>
                <w:rFonts w:eastAsia="Arial Unicode MS"/>
                <w:color w:val="000000"/>
                <w:u w:color="000000"/>
                <w:bdr w:val="nil"/>
              </w:rPr>
              <w:t xml:space="preserve">CYP2B6 </w:t>
            </w:r>
            <w:r w:rsidR="00E3698F">
              <w:rPr>
                <w:rFonts w:eastAsia="Arial Unicode MS"/>
                <w:color w:val="000000"/>
                <w:u w:color="000000"/>
                <w:bdr w:val="nil"/>
              </w:rPr>
              <w:t xml:space="preserve">metabolizer </w:t>
            </w:r>
            <w:r w:rsidRPr="00D61201">
              <w:rPr>
                <w:rFonts w:eastAsia="Arial Unicode MS"/>
                <w:color w:val="000000"/>
                <w:u w:color="000000"/>
                <w:bdr w:val="nil"/>
              </w:rPr>
              <w:t xml:space="preserve">status, drug-drug </w:t>
            </w:r>
            <w:r w:rsidR="007D10DE" w:rsidRPr="00D61201">
              <w:rPr>
                <w:rFonts w:eastAsia="Arial Unicode MS"/>
                <w:color w:val="000000"/>
                <w:u w:color="000000"/>
                <w:bdr w:val="nil"/>
              </w:rPr>
              <w:t>interactions,</w:t>
            </w:r>
            <w:r w:rsidRPr="00D61201">
              <w:rPr>
                <w:rFonts w:eastAsia="Arial Unicode MS"/>
                <w:color w:val="000000"/>
                <w:u w:color="000000"/>
                <w:bdr w:val="nil"/>
              </w:rPr>
              <w:t xml:space="preserve"> and other patient characteristics (e.g., age, renal function, liver function) should </w:t>
            </w:r>
            <w:r w:rsidR="00E3698F">
              <w:rPr>
                <w:rFonts w:eastAsia="Arial Unicode MS"/>
                <w:color w:val="000000"/>
                <w:u w:color="000000"/>
                <w:bdr w:val="nil"/>
              </w:rPr>
              <w:t xml:space="preserve">also </w:t>
            </w:r>
            <w:r w:rsidRPr="00D61201">
              <w:rPr>
                <w:rFonts w:eastAsia="Arial Unicode MS"/>
                <w:color w:val="000000"/>
                <w:u w:color="000000"/>
                <w:bdr w:val="nil"/>
              </w:rPr>
              <w:t>be considered.</w:t>
            </w:r>
          </w:p>
        </w:tc>
      </w:tr>
      <w:tr w:rsidR="007D67B4" w:rsidRPr="00D61201" w14:paraId="74C1EDF1" w14:textId="77777777" w:rsidTr="00796146">
        <w:trPr>
          <w:trHeight w:val="81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BF3DC" w14:textId="1594514D" w:rsidR="007D67B4" w:rsidRPr="00D61201" w:rsidRDefault="007D67B4" w:rsidP="006C3883">
            <w:pPr>
              <w:spacing w:line="480" w:lineRule="auto"/>
            </w:pPr>
            <w:r w:rsidRPr="00D61201">
              <w:lastRenderedPageBreak/>
              <w:t xml:space="preserve">CYP2C19 </w:t>
            </w:r>
            <w:r w:rsidR="0065352E">
              <w:t>r</w:t>
            </w:r>
            <w:r w:rsidRPr="00D61201">
              <w:t>apid metabolizer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70A26" w14:textId="6650B66E" w:rsidR="007D67B4" w:rsidRPr="00D61201" w:rsidRDefault="007D67B4" w:rsidP="006C3883">
            <w:pPr>
              <w:spacing w:line="480" w:lineRule="auto"/>
              <w:rPr>
                <w:rFonts w:eastAsia="Arial Unicode MS"/>
                <w:color w:val="000000"/>
                <w:u w:color="000000"/>
                <w:bdr w:val="nil"/>
              </w:rPr>
            </w:pPr>
            <w:r w:rsidRPr="00D61201">
              <w:rPr>
                <w:rFonts w:eastAsia="Arial Unicode MS"/>
                <w:color w:val="000000"/>
                <w:u w:color="000000"/>
                <w:bdr w:val="nil"/>
              </w:rPr>
              <w:t>Small increase in metabolism</w:t>
            </w:r>
            <w:r w:rsidR="00E3698F">
              <w:rPr>
                <w:rFonts w:eastAsia="Arial Unicode MS"/>
                <w:color w:val="000000"/>
                <w:u w:color="000000"/>
                <w:bdr w:val="nil"/>
              </w:rPr>
              <w:t xml:space="preserve"> of sertraline to less active compounds</w:t>
            </w:r>
            <w:r w:rsidR="00E3698F" w:rsidRPr="00D61201">
              <w:rPr>
                <w:rFonts w:eastAsia="Arial Unicode MS"/>
                <w:color w:val="000000"/>
                <w:u w:color="000000"/>
                <w:bdr w:val="nil"/>
              </w:rPr>
              <w:t xml:space="preserve"> </w:t>
            </w:r>
            <w:r w:rsidRPr="00D61201">
              <w:rPr>
                <w:rFonts w:eastAsia="Arial Unicode MS"/>
                <w:color w:val="000000"/>
                <w:u w:color="000000"/>
                <w:bdr w:val="nil"/>
              </w:rPr>
              <w:t>when compared to normal metabolizers.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D3BBB" w14:textId="77777777" w:rsidR="007D67B4" w:rsidRPr="00D61201" w:rsidRDefault="007D67B4" w:rsidP="006C3883">
            <w:pPr>
              <w:pBdr>
                <w:top w:val="nil"/>
                <w:left w:val="nil"/>
                <w:bottom w:val="nil"/>
                <w:right w:val="nil"/>
                <w:between w:val="nil"/>
                <w:bar w:val="nil"/>
              </w:pBdr>
              <w:spacing w:line="480" w:lineRule="auto"/>
            </w:pPr>
            <w:r w:rsidRPr="00D61201">
              <w:t>Initiate therapy with recommended starting dose.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94C4E" w14:textId="77777777" w:rsidR="007D67B4" w:rsidRPr="00D61201" w:rsidRDefault="007D67B4" w:rsidP="006C3883">
            <w:pPr>
              <w:spacing w:line="480" w:lineRule="auto"/>
            </w:pPr>
            <w:r w:rsidRPr="00D61201">
              <w:t>Strong</w:t>
            </w:r>
          </w:p>
        </w:tc>
        <w:tc>
          <w:tcPr>
            <w:tcW w:w="2790" w:type="dxa"/>
            <w:tcBorders>
              <w:top w:val="single" w:sz="4" w:space="0" w:color="000000"/>
              <w:left w:val="single" w:sz="4" w:space="0" w:color="000000"/>
              <w:bottom w:val="single" w:sz="4" w:space="0" w:color="000000"/>
              <w:right w:val="single" w:sz="4" w:space="0" w:color="000000"/>
            </w:tcBorders>
          </w:tcPr>
          <w:p w14:paraId="1DD0F7DF" w14:textId="75FFC545" w:rsidR="007D67B4" w:rsidRPr="00D61201" w:rsidRDefault="00E57A06" w:rsidP="006C3883">
            <w:pPr>
              <w:spacing w:line="480" w:lineRule="auto"/>
            </w:pPr>
            <w:r w:rsidRPr="00D61201">
              <w:rPr>
                <w:rFonts w:eastAsia="Arial Unicode MS"/>
                <w:color w:val="000000"/>
                <w:u w:color="000000"/>
                <w:bdr w:val="nil"/>
              </w:rPr>
              <w:t xml:space="preserve">CYP2B6 </w:t>
            </w:r>
            <w:r w:rsidR="00E3698F">
              <w:rPr>
                <w:rFonts w:eastAsia="Arial Unicode MS"/>
                <w:color w:val="000000"/>
                <w:u w:color="000000"/>
                <w:bdr w:val="nil"/>
              </w:rPr>
              <w:t xml:space="preserve">metabolizer </w:t>
            </w:r>
            <w:r w:rsidRPr="00D61201">
              <w:rPr>
                <w:rFonts w:eastAsia="Arial Unicode MS"/>
                <w:color w:val="000000"/>
                <w:u w:color="000000"/>
                <w:bdr w:val="nil"/>
              </w:rPr>
              <w:t xml:space="preserve">status, drug-drug interactions and other patient characteristics (e.g., age, renal function, liver function) should also </w:t>
            </w:r>
            <w:r w:rsidR="00E3698F">
              <w:rPr>
                <w:rFonts w:eastAsia="Arial Unicode MS"/>
                <w:color w:val="000000"/>
                <w:u w:color="000000"/>
                <w:bdr w:val="nil"/>
              </w:rPr>
              <w:t xml:space="preserve">be </w:t>
            </w:r>
            <w:r w:rsidRPr="00D61201">
              <w:rPr>
                <w:rFonts w:eastAsia="Arial Unicode MS"/>
                <w:color w:val="000000"/>
                <w:u w:color="000000"/>
                <w:bdr w:val="nil"/>
              </w:rPr>
              <w:t>considered.</w:t>
            </w:r>
          </w:p>
        </w:tc>
      </w:tr>
      <w:tr w:rsidR="007D67B4" w:rsidRPr="00D61201" w14:paraId="51B66AC5" w14:textId="77777777" w:rsidTr="00796146">
        <w:trPr>
          <w:trHeight w:val="744"/>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21EC7" w14:textId="703FE126" w:rsidR="007D67B4" w:rsidRPr="00D61201" w:rsidRDefault="007D67B4" w:rsidP="006C3883">
            <w:pPr>
              <w:spacing w:line="480" w:lineRule="auto"/>
            </w:pPr>
            <w:r w:rsidRPr="00D61201">
              <w:t xml:space="preserve">CYP2C19 </w:t>
            </w:r>
            <w:r w:rsidR="0065352E">
              <w:t>n</w:t>
            </w:r>
            <w:r w:rsidRPr="00D61201">
              <w:t xml:space="preserve">ormal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3853E" w14:textId="5ED69083" w:rsidR="007D67B4" w:rsidRPr="00D61201" w:rsidRDefault="007D67B4" w:rsidP="006C3883">
            <w:pPr>
              <w:spacing w:line="480" w:lineRule="auto"/>
            </w:pPr>
            <w:r w:rsidRPr="00D61201">
              <w:t xml:space="preserve">Normal metabolism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B8A45" w14:textId="77777777" w:rsidR="007D67B4" w:rsidRPr="00D61201" w:rsidRDefault="007D67B4" w:rsidP="006C3883">
            <w:pPr>
              <w:spacing w:line="480" w:lineRule="auto"/>
            </w:pPr>
            <w:r w:rsidRPr="00D61201">
              <w:t xml:space="preserve">Initiate therapy with recommended starting dose.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43E87" w14:textId="77777777" w:rsidR="007D67B4" w:rsidRPr="00D61201" w:rsidRDefault="007D67B4" w:rsidP="006C3883">
            <w:pPr>
              <w:spacing w:line="480" w:lineRule="auto"/>
            </w:pPr>
            <w:r w:rsidRPr="00D61201">
              <w:t>Strong</w:t>
            </w:r>
          </w:p>
        </w:tc>
        <w:tc>
          <w:tcPr>
            <w:tcW w:w="2790" w:type="dxa"/>
            <w:tcBorders>
              <w:top w:val="single" w:sz="4" w:space="0" w:color="000000"/>
              <w:left w:val="single" w:sz="4" w:space="0" w:color="000000"/>
              <w:bottom w:val="single" w:sz="4" w:space="0" w:color="000000"/>
              <w:right w:val="single" w:sz="4" w:space="0" w:color="000000"/>
            </w:tcBorders>
          </w:tcPr>
          <w:p w14:paraId="18DF8322" w14:textId="16AB2FDE" w:rsidR="007D67B4" w:rsidRPr="00D61201" w:rsidRDefault="00E57A06" w:rsidP="006C3883">
            <w:pPr>
              <w:spacing w:line="480" w:lineRule="auto"/>
            </w:pPr>
            <w:r w:rsidRPr="00D61201">
              <w:rPr>
                <w:rFonts w:eastAsia="Arial Unicode MS"/>
                <w:color w:val="000000"/>
                <w:u w:color="000000"/>
                <w:bdr w:val="nil"/>
              </w:rPr>
              <w:t xml:space="preserve">CYP2B6 </w:t>
            </w:r>
            <w:r w:rsidR="00E3698F">
              <w:rPr>
                <w:rFonts w:eastAsia="Arial Unicode MS"/>
                <w:color w:val="000000"/>
                <w:u w:color="000000"/>
                <w:bdr w:val="nil"/>
              </w:rPr>
              <w:t xml:space="preserve">metabolizer </w:t>
            </w:r>
            <w:r w:rsidRPr="00D61201">
              <w:rPr>
                <w:rFonts w:eastAsia="Arial Unicode MS"/>
                <w:color w:val="000000"/>
                <w:u w:color="000000"/>
                <w:bdr w:val="nil"/>
              </w:rPr>
              <w:t xml:space="preserve">status, drug-drug interactions and other patient characteristics (e.g., age, renal function, liver function) should also </w:t>
            </w:r>
            <w:r w:rsidR="00E3698F">
              <w:rPr>
                <w:rFonts w:eastAsia="Arial Unicode MS"/>
                <w:color w:val="000000"/>
                <w:u w:color="000000"/>
                <w:bdr w:val="nil"/>
              </w:rPr>
              <w:t xml:space="preserve">be </w:t>
            </w:r>
            <w:r w:rsidRPr="00D61201">
              <w:rPr>
                <w:rFonts w:eastAsia="Arial Unicode MS"/>
                <w:color w:val="000000"/>
                <w:u w:color="000000"/>
                <w:bdr w:val="nil"/>
              </w:rPr>
              <w:t>considered.</w:t>
            </w:r>
          </w:p>
        </w:tc>
      </w:tr>
      <w:tr w:rsidR="007D67B4" w:rsidRPr="00D61201" w14:paraId="15AA7F53" w14:textId="77777777" w:rsidTr="00796146">
        <w:trPr>
          <w:trHeight w:val="927"/>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AE2FA" w14:textId="41737AFE" w:rsidR="007D67B4" w:rsidRPr="00D61201" w:rsidRDefault="007D67B4" w:rsidP="006C3883">
            <w:pPr>
              <w:spacing w:line="480" w:lineRule="auto"/>
            </w:pPr>
            <w:r w:rsidRPr="00D61201">
              <w:t>CYP2C19</w:t>
            </w:r>
            <w:r w:rsidR="0065352E">
              <w:t>i</w:t>
            </w:r>
            <w:r w:rsidRPr="00D61201">
              <w:t xml:space="preserve">ntermediate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281BD" w14:textId="79A42674" w:rsidR="007D67B4" w:rsidRPr="00D61201" w:rsidRDefault="007D67B4" w:rsidP="006C3883">
            <w:pPr>
              <w:spacing w:line="480" w:lineRule="auto"/>
            </w:pPr>
            <w:r w:rsidRPr="00D61201">
              <w:t xml:space="preserve">Reduced metabolism </w:t>
            </w:r>
            <w:r w:rsidR="00CB7FC3">
              <w:rPr>
                <w:rFonts w:eastAsia="Arial Unicode MS"/>
                <w:color w:val="000000"/>
                <w:u w:color="000000"/>
                <w:bdr w:val="nil"/>
              </w:rPr>
              <w:t xml:space="preserve">of sertraline to less active </w:t>
            </w:r>
            <w:r w:rsidR="00CB7FC3">
              <w:rPr>
                <w:rFonts w:eastAsia="Arial Unicode MS"/>
                <w:color w:val="000000"/>
                <w:u w:color="000000"/>
                <w:bdr w:val="nil"/>
              </w:rPr>
              <w:lastRenderedPageBreak/>
              <w:t>compounds</w:t>
            </w:r>
            <w:r w:rsidR="00CB7FC3" w:rsidRPr="00D61201">
              <w:rPr>
                <w:rFonts w:eastAsia="Arial Unicode MS"/>
                <w:color w:val="000000"/>
                <w:u w:color="000000"/>
                <w:bdr w:val="nil"/>
              </w:rPr>
              <w:t xml:space="preserve"> </w:t>
            </w:r>
            <w:r w:rsidRPr="00D61201">
              <w:t xml:space="preserve">when compared to </w:t>
            </w:r>
            <w:r w:rsidR="00CB7FC3">
              <w:t xml:space="preserve">CYP2C19 </w:t>
            </w:r>
            <w:r w:rsidRPr="00D61201">
              <w:t>normal metabolizers.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7FF3C" w14:textId="5575776E" w:rsidR="007D67B4" w:rsidRPr="00D61201" w:rsidRDefault="007D67B4" w:rsidP="006C3883">
            <w:pPr>
              <w:spacing w:line="480" w:lineRule="auto"/>
            </w:pPr>
            <w:r w:rsidRPr="00D61201">
              <w:lastRenderedPageBreak/>
              <w:t xml:space="preserve">Initiate therapy with recommended starting dose. </w:t>
            </w:r>
            <w:r w:rsidRPr="00D61201">
              <w:rPr>
                <w:rFonts w:eastAsia="Arial Unicode MS"/>
                <w:color w:val="000000"/>
                <w:u w:color="000000"/>
                <w:bdr w:val="nil"/>
              </w:rPr>
              <w:lastRenderedPageBreak/>
              <w:t xml:space="preserve">Consider a slower titration schedule and lower maintenance dose than </w:t>
            </w:r>
            <w:r w:rsidR="00971226">
              <w:rPr>
                <w:rFonts w:eastAsia="Arial Unicode MS"/>
                <w:color w:val="000000"/>
                <w:u w:color="000000"/>
                <w:bdr w:val="nil"/>
              </w:rPr>
              <w:t xml:space="preserve">CYP2C19 </w:t>
            </w:r>
            <w:r w:rsidRPr="00D61201">
              <w:rPr>
                <w:rFonts w:eastAsia="Arial Unicode MS"/>
                <w:color w:val="000000"/>
                <w:u w:color="000000"/>
                <w:bdr w:val="nil"/>
              </w:rPr>
              <w:t>normal metabolizers.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776E4" w14:textId="77777777" w:rsidR="007D67B4" w:rsidRPr="00D61201" w:rsidRDefault="007D67B4" w:rsidP="006C3883">
            <w:pPr>
              <w:spacing w:line="480" w:lineRule="auto"/>
            </w:pPr>
            <w:r w:rsidRPr="00D61201">
              <w:lastRenderedPageBreak/>
              <w:t>Moderate</w:t>
            </w:r>
          </w:p>
        </w:tc>
        <w:tc>
          <w:tcPr>
            <w:tcW w:w="2790" w:type="dxa"/>
            <w:tcBorders>
              <w:top w:val="single" w:sz="4" w:space="0" w:color="000000"/>
              <w:left w:val="single" w:sz="4" w:space="0" w:color="000000"/>
              <w:bottom w:val="single" w:sz="4" w:space="0" w:color="000000"/>
              <w:right w:val="single" w:sz="4" w:space="0" w:color="000000"/>
            </w:tcBorders>
          </w:tcPr>
          <w:p w14:paraId="6E38D75A" w14:textId="064244BC" w:rsidR="007D67B4" w:rsidRPr="00D61201" w:rsidRDefault="00E57A06" w:rsidP="006C3883">
            <w:pPr>
              <w:spacing w:line="480" w:lineRule="auto"/>
            </w:pPr>
            <w:r w:rsidRPr="00D61201">
              <w:rPr>
                <w:rFonts w:eastAsia="Arial Unicode MS"/>
                <w:color w:val="000000"/>
                <w:u w:color="000000"/>
                <w:bdr w:val="nil"/>
              </w:rPr>
              <w:t xml:space="preserve">CYP2B6 </w:t>
            </w:r>
            <w:r w:rsidR="00E3698F">
              <w:rPr>
                <w:rFonts w:eastAsia="Arial Unicode MS"/>
                <w:color w:val="000000"/>
                <w:u w:color="000000"/>
                <w:bdr w:val="nil"/>
              </w:rPr>
              <w:t xml:space="preserve">metabolizer </w:t>
            </w:r>
            <w:r w:rsidRPr="00D61201">
              <w:rPr>
                <w:rFonts w:eastAsia="Arial Unicode MS"/>
                <w:color w:val="000000"/>
                <w:u w:color="000000"/>
                <w:bdr w:val="nil"/>
              </w:rPr>
              <w:t xml:space="preserve">status, drug-drug </w:t>
            </w:r>
            <w:r w:rsidRPr="00D61201">
              <w:rPr>
                <w:rFonts w:eastAsia="Arial Unicode MS"/>
                <w:color w:val="000000"/>
                <w:u w:color="000000"/>
                <w:bdr w:val="nil"/>
              </w:rPr>
              <w:lastRenderedPageBreak/>
              <w:t xml:space="preserve">interactions and other patient characteristics (e.g., age, renal function, liver function) should also </w:t>
            </w:r>
            <w:r w:rsidR="00E3698F">
              <w:rPr>
                <w:rFonts w:eastAsia="Arial Unicode MS"/>
                <w:color w:val="000000"/>
                <w:u w:color="000000"/>
                <w:bdr w:val="nil"/>
              </w:rPr>
              <w:t xml:space="preserve">be </w:t>
            </w:r>
            <w:r w:rsidRPr="00D61201">
              <w:rPr>
                <w:rFonts w:eastAsia="Arial Unicode MS"/>
                <w:color w:val="000000"/>
                <w:u w:color="000000"/>
                <w:bdr w:val="nil"/>
              </w:rPr>
              <w:t xml:space="preserve">considered. </w:t>
            </w:r>
          </w:p>
        </w:tc>
      </w:tr>
      <w:tr w:rsidR="00613800" w:rsidRPr="00D61201" w14:paraId="528F9B24" w14:textId="77777777" w:rsidTr="00796146">
        <w:trPr>
          <w:trHeight w:val="828"/>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34C38" w14:textId="108F4FAF" w:rsidR="00613800" w:rsidRPr="00D61201" w:rsidRDefault="00613800" w:rsidP="00613800">
            <w:pPr>
              <w:spacing w:line="480" w:lineRule="auto"/>
            </w:pPr>
            <w:r w:rsidRPr="00D61201">
              <w:lastRenderedPageBreak/>
              <w:t xml:space="preserve">CYP2C19 </w:t>
            </w:r>
            <w:r w:rsidR="00466C46" w:rsidRPr="00D61201">
              <w:t xml:space="preserve">likely </w:t>
            </w:r>
            <w:r w:rsidR="0065352E">
              <w:t>i</w:t>
            </w:r>
            <w:r w:rsidRPr="00D61201">
              <w:t xml:space="preserve">ntermediate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FB3D2" w14:textId="3B7AD7DA" w:rsidR="00613800" w:rsidRPr="00D61201" w:rsidRDefault="00613800" w:rsidP="00613800">
            <w:pPr>
              <w:spacing w:line="480" w:lineRule="auto"/>
            </w:pPr>
            <w:r w:rsidRPr="00D61201">
              <w:t xml:space="preserve">Reduced metabolism </w:t>
            </w:r>
            <w:r w:rsidR="00CB7FC3">
              <w:rPr>
                <w:rFonts w:eastAsia="Arial Unicode MS"/>
                <w:color w:val="000000"/>
                <w:u w:color="000000"/>
                <w:bdr w:val="nil"/>
              </w:rPr>
              <w:t>of sertraline to less active compounds</w:t>
            </w:r>
            <w:r w:rsidR="00CB7FC3" w:rsidRPr="00D61201">
              <w:rPr>
                <w:rFonts w:eastAsia="Arial Unicode MS"/>
                <w:color w:val="000000"/>
                <w:u w:color="000000"/>
                <w:bdr w:val="nil"/>
              </w:rPr>
              <w:t xml:space="preserve"> </w:t>
            </w:r>
            <w:r w:rsidRPr="00D61201">
              <w:t xml:space="preserve">when compared to </w:t>
            </w:r>
            <w:r w:rsidR="00CB7FC3">
              <w:t xml:space="preserve">CYP2C19 </w:t>
            </w:r>
            <w:r w:rsidRPr="00D61201">
              <w:t>normal metabolizers.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250F7" w14:textId="410B9F5E" w:rsidR="00613800" w:rsidRPr="00D61201" w:rsidRDefault="00613800" w:rsidP="00613800">
            <w:pPr>
              <w:spacing w:line="480" w:lineRule="auto"/>
            </w:pPr>
            <w:r w:rsidRPr="00D61201">
              <w:t xml:space="preserve">Initiate therapy with recommended starting dose. </w:t>
            </w:r>
            <w:r w:rsidRPr="00D61201">
              <w:rPr>
                <w:rFonts w:eastAsia="Arial Unicode MS"/>
                <w:color w:val="000000"/>
                <w:u w:color="000000"/>
                <w:bdr w:val="nil"/>
              </w:rPr>
              <w:t xml:space="preserve">Consider a slower titration schedule and lower maintenance dose than </w:t>
            </w:r>
            <w:r w:rsidR="00971226">
              <w:rPr>
                <w:rFonts w:eastAsia="Arial Unicode MS"/>
                <w:color w:val="000000"/>
                <w:u w:color="000000"/>
                <w:bdr w:val="nil"/>
              </w:rPr>
              <w:t xml:space="preserve">CYP2C19 </w:t>
            </w:r>
            <w:r w:rsidRPr="00D61201">
              <w:rPr>
                <w:rFonts w:eastAsia="Arial Unicode MS"/>
                <w:color w:val="000000"/>
                <w:u w:color="000000"/>
                <w:bdr w:val="nil"/>
              </w:rPr>
              <w:t>normal metabolizers.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8C6C2" w14:textId="23B54DD2" w:rsidR="00613800" w:rsidRPr="00D61201" w:rsidRDefault="00613800" w:rsidP="00613800">
            <w:pPr>
              <w:spacing w:line="480" w:lineRule="auto"/>
            </w:pPr>
            <w:r w:rsidRPr="00D61201">
              <w:t>Moderate</w:t>
            </w:r>
          </w:p>
        </w:tc>
        <w:tc>
          <w:tcPr>
            <w:tcW w:w="2790" w:type="dxa"/>
            <w:tcBorders>
              <w:top w:val="single" w:sz="4" w:space="0" w:color="000000"/>
              <w:left w:val="single" w:sz="4" w:space="0" w:color="000000"/>
              <w:bottom w:val="single" w:sz="4" w:space="0" w:color="000000"/>
              <w:right w:val="single" w:sz="4" w:space="0" w:color="000000"/>
            </w:tcBorders>
          </w:tcPr>
          <w:p w14:paraId="401DCEB4" w14:textId="37538756" w:rsidR="00613800" w:rsidRPr="00D61201" w:rsidRDefault="00613800" w:rsidP="00613800">
            <w:pPr>
              <w:spacing w:line="480" w:lineRule="auto"/>
              <w:rPr>
                <w:rFonts w:eastAsia="Arial Unicode MS"/>
                <w:color w:val="000000"/>
                <w:u w:color="000000"/>
                <w:bdr w:val="nil"/>
              </w:rPr>
            </w:pPr>
            <w:r w:rsidRPr="00D61201">
              <w:rPr>
                <w:rFonts w:eastAsia="Arial Unicode MS"/>
                <w:color w:val="000000"/>
                <w:u w:color="000000"/>
                <w:bdr w:val="nil"/>
              </w:rPr>
              <w:t xml:space="preserve">CYP2B6 </w:t>
            </w:r>
            <w:r w:rsidR="00E3698F">
              <w:rPr>
                <w:rFonts w:eastAsia="Arial Unicode MS"/>
                <w:color w:val="000000"/>
                <w:u w:color="000000"/>
                <w:bdr w:val="nil"/>
              </w:rPr>
              <w:t xml:space="preserve">metabolizer </w:t>
            </w:r>
            <w:r w:rsidRPr="00D61201">
              <w:rPr>
                <w:rFonts w:eastAsia="Arial Unicode MS"/>
                <w:color w:val="000000"/>
                <w:u w:color="000000"/>
                <w:bdr w:val="nil"/>
              </w:rPr>
              <w:t xml:space="preserve">status, drug-drug interactions and other patient characteristics (e.g., age, renal function, liver function) should  also </w:t>
            </w:r>
            <w:r w:rsidR="00E3698F">
              <w:rPr>
                <w:rFonts w:eastAsia="Arial Unicode MS"/>
                <w:color w:val="000000"/>
                <w:u w:color="000000"/>
                <w:bdr w:val="nil"/>
              </w:rPr>
              <w:t xml:space="preserve">be </w:t>
            </w:r>
            <w:r w:rsidRPr="00D61201">
              <w:rPr>
                <w:rFonts w:eastAsia="Arial Unicode MS"/>
                <w:color w:val="000000"/>
                <w:u w:color="000000"/>
                <w:bdr w:val="nil"/>
              </w:rPr>
              <w:t xml:space="preserve">considered. </w:t>
            </w:r>
          </w:p>
        </w:tc>
      </w:tr>
      <w:tr w:rsidR="00613800" w:rsidRPr="00D61201" w14:paraId="4F2ECD34" w14:textId="77777777" w:rsidTr="00796146">
        <w:trPr>
          <w:trHeight w:val="828"/>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6B2B5" w14:textId="64F09D47" w:rsidR="00613800" w:rsidRPr="00D61201" w:rsidRDefault="00613800" w:rsidP="00613800">
            <w:pPr>
              <w:spacing w:line="480" w:lineRule="auto"/>
            </w:pPr>
            <w:r w:rsidRPr="00D61201">
              <w:t xml:space="preserve">CYP2C19 </w:t>
            </w:r>
            <w:r w:rsidR="00466C46" w:rsidRPr="00D61201">
              <w:t xml:space="preserve">likely </w:t>
            </w:r>
            <w:r w:rsidR="0065352E">
              <w:t>p</w:t>
            </w:r>
            <w:r w:rsidRPr="00D61201">
              <w:t xml:space="preserve">oor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2A95E" w14:textId="2895438E" w:rsidR="00613800" w:rsidRPr="00D61201" w:rsidRDefault="00613800" w:rsidP="00613800">
            <w:pPr>
              <w:spacing w:line="480" w:lineRule="auto"/>
            </w:pPr>
            <w:r w:rsidRPr="00D61201">
              <w:t>Greatly reduced metabolism</w:t>
            </w:r>
            <w:r w:rsidR="00CB7FC3">
              <w:t xml:space="preserve"> </w:t>
            </w:r>
            <w:r w:rsidR="00CB7FC3">
              <w:rPr>
                <w:rFonts w:eastAsia="Arial Unicode MS"/>
                <w:color w:val="000000"/>
                <w:u w:color="000000"/>
                <w:bdr w:val="nil"/>
              </w:rPr>
              <w:t>of sertraline to less active compounds</w:t>
            </w:r>
            <w:r w:rsidRPr="00D61201">
              <w:t xml:space="preserve"> when compared to </w:t>
            </w:r>
            <w:r w:rsidR="00CB7FC3">
              <w:t xml:space="preserve">CYP2C19 </w:t>
            </w:r>
            <w:r w:rsidRPr="00D61201">
              <w:t xml:space="preserve">normal </w:t>
            </w:r>
            <w:r w:rsidRPr="00D61201">
              <w:lastRenderedPageBreak/>
              <w:t>metabolizers. Higher plasma concentrations may increase the probability of side effects.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825EF" w14:textId="507E5B84" w:rsidR="00613800" w:rsidRPr="00D61201" w:rsidRDefault="00613800" w:rsidP="00613800">
            <w:pPr>
              <w:spacing w:line="480" w:lineRule="auto"/>
            </w:pPr>
            <w:r w:rsidRPr="00D61201">
              <w:lastRenderedPageBreak/>
              <w:t>Consider a lower starting dose, slower titration schedule and 50% reduction</w:t>
            </w:r>
            <w:r w:rsidRPr="00D61201">
              <w:rPr>
                <w:vertAlign w:val="superscript"/>
              </w:rPr>
              <w:t xml:space="preserve"> </w:t>
            </w:r>
            <w:r w:rsidRPr="00D61201">
              <w:t xml:space="preserve">of standard maintenance dose as compared </w:t>
            </w:r>
            <w:r w:rsidRPr="00D61201">
              <w:lastRenderedPageBreak/>
              <w:t xml:space="preserve">to </w:t>
            </w:r>
            <w:r w:rsidR="00971226">
              <w:t xml:space="preserve">CYP2C19 </w:t>
            </w:r>
            <w:r w:rsidRPr="00D61201">
              <w:t>normal metabolizers or select a clinically appropriate alternative antidepressant not predominantly metabolized by CYP2C19.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410CC" w14:textId="62004487" w:rsidR="00613800" w:rsidRPr="00D61201" w:rsidRDefault="00613800" w:rsidP="00613800">
            <w:pPr>
              <w:spacing w:line="480" w:lineRule="auto"/>
            </w:pPr>
            <w:r w:rsidRPr="00D61201">
              <w:lastRenderedPageBreak/>
              <w:t>Moderate</w:t>
            </w:r>
          </w:p>
        </w:tc>
        <w:tc>
          <w:tcPr>
            <w:tcW w:w="2790" w:type="dxa"/>
            <w:tcBorders>
              <w:top w:val="single" w:sz="4" w:space="0" w:color="000000"/>
              <w:left w:val="single" w:sz="4" w:space="0" w:color="000000"/>
              <w:bottom w:val="single" w:sz="4" w:space="0" w:color="000000"/>
              <w:right w:val="single" w:sz="4" w:space="0" w:color="000000"/>
            </w:tcBorders>
          </w:tcPr>
          <w:p w14:paraId="3F51CAAE" w14:textId="0C1C0546" w:rsidR="00613800" w:rsidRPr="00D61201" w:rsidRDefault="00613800" w:rsidP="00613800">
            <w:pPr>
              <w:spacing w:line="480" w:lineRule="auto"/>
            </w:pPr>
            <w:r w:rsidRPr="00D61201">
              <w:rPr>
                <w:rFonts w:eastAsia="Arial Unicode MS"/>
                <w:color w:val="000000"/>
                <w:u w:color="000000"/>
                <w:bdr w:val="nil"/>
              </w:rPr>
              <w:t xml:space="preserve">CYP2B6 </w:t>
            </w:r>
            <w:r w:rsidR="00E3698F">
              <w:rPr>
                <w:rFonts w:eastAsia="Arial Unicode MS"/>
                <w:color w:val="000000"/>
                <w:u w:color="000000"/>
                <w:bdr w:val="nil"/>
              </w:rPr>
              <w:t xml:space="preserve">metabolizer </w:t>
            </w:r>
            <w:r w:rsidRPr="00D61201">
              <w:rPr>
                <w:rFonts w:eastAsia="Arial Unicode MS"/>
                <w:color w:val="000000"/>
                <w:u w:color="000000"/>
                <w:bdr w:val="nil"/>
              </w:rPr>
              <w:t xml:space="preserve">status, drug-drug interactions and other patient characteristics </w:t>
            </w:r>
            <w:r w:rsidRPr="00D61201">
              <w:rPr>
                <w:rFonts w:eastAsia="Arial Unicode MS"/>
                <w:color w:val="000000"/>
                <w:u w:color="000000"/>
                <w:bdr w:val="nil"/>
              </w:rPr>
              <w:lastRenderedPageBreak/>
              <w:t>(e.g., age, renal function, liver function) should be considered when adjusting dose or selecting an alternative therapy.</w:t>
            </w:r>
          </w:p>
          <w:p w14:paraId="7FC54D2E" w14:textId="77777777" w:rsidR="00613800" w:rsidRPr="00D61201" w:rsidRDefault="00613800" w:rsidP="00613800">
            <w:pPr>
              <w:spacing w:line="480" w:lineRule="auto"/>
              <w:rPr>
                <w:rFonts w:eastAsia="Arial Unicode MS"/>
                <w:color w:val="000000"/>
                <w:u w:color="000000"/>
                <w:bdr w:val="nil"/>
              </w:rPr>
            </w:pPr>
          </w:p>
        </w:tc>
      </w:tr>
      <w:tr w:rsidR="00613800" w:rsidRPr="00D61201" w14:paraId="5DD0AE85" w14:textId="77777777" w:rsidTr="00796146">
        <w:trPr>
          <w:trHeight w:val="828"/>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34EB8" w14:textId="1A7BBA12" w:rsidR="00613800" w:rsidRPr="00D61201" w:rsidRDefault="00613800" w:rsidP="00613800">
            <w:pPr>
              <w:spacing w:line="480" w:lineRule="auto"/>
            </w:pPr>
            <w:r w:rsidRPr="00D61201">
              <w:lastRenderedPageBreak/>
              <w:t xml:space="preserve">CYP2C19 </w:t>
            </w:r>
            <w:r w:rsidR="0065352E">
              <w:t>p</w:t>
            </w:r>
            <w:r w:rsidRPr="00D61201">
              <w:t xml:space="preserve">oor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FD231" w14:textId="501D5DCF" w:rsidR="00613800" w:rsidRPr="00D61201" w:rsidRDefault="00613800" w:rsidP="00613800">
            <w:pPr>
              <w:spacing w:line="480" w:lineRule="auto"/>
            </w:pPr>
            <w:r w:rsidRPr="00D61201">
              <w:t xml:space="preserve">Greatly reduced metabolism </w:t>
            </w:r>
            <w:r w:rsidR="00971226">
              <w:rPr>
                <w:rFonts w:eastAsia="Arial Unicode MS"/>
                <w:color w:val="000000"/>
                <w:u w:color="000000"/>
                <w:bdr w:val="nil"/>
              </w:rPr>
              <w:t>of sertraline to less active compounds</w:t>
            </w:r>
            <w:r w:rsidR="00971226" w:rsidRPr="00D61201">
              <w:t xml:space="preserve"> </w:t>
            </w:r>
            <w:r w:rsidRPr="00D61201">
              <w:t xml:space="preserve">when compared to </w:t>
            </w:r>
            <w:r w:rsidR="00971226">
              <w:t xml:space="preserve">CYP2C19 </w:t>
            </w:r>
            <w:r w:rsidRPr="00D61201">
              <w:t>normal metabolizers. Higher plasma concentrations may increase the probability of side effects.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F8A7A" w14:textId="0EB927E6" w:rsidR="00613800" w:rsidRPr="00D61201" w:rsidRDefault="00613800" w:rsidP="00613800">
            <w:pPr>
              <w:spacing w:line="480" w:lineRule="auto"/>
            </w:pPr>
            <w:r w:rsidRPr="00D61201">
              <w:t>Consider a lower starting dose, slower titration schedule and 50% reduction</w:t>
            </w:r>
            <w:r w:rsidRPr="00D61201">
              <w:rPr>
                <w:vertAlign w:val="superscript"/>
              </w:rPr>
              <w:t xml:space="preserve"> </w:t>
            </w:r>
            <w:r w:rsidRPr="00D61201">
              <w:t xml:space="preserve">of standard maintenance dose as compared to </w:t>
            </w:r>
            <w:r w:rsidR="00971226">
              <w:t xml:space="preserve">CYP2C19 </w:t>
            </w:r>
            <w:r w:rsidRPr="00D61201">
              <w:t>normal metabolizers or select a clinically appropriate alternative antidepressant not predominantly metabolized by CYP2C19.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03AA4" w14:textId="77777777" w:rsidR="00613800" w:rsidRPr="00D61201" w:rsidRDefault="00613800" w:rsidP="00613800">
            <w:pPr>
              <w:spacing w:line="480" w:lineRule="auto"/>
            </w:pPr>
            <w:r w:rsidRPr="00D61201">
              <w:t>Moderate</w:t>
            </w:r>
          </w:p>
        </w:tc>
        <w:tc>
          <w:tcPr>
            <w:tcW w:w="2790" w:type="dxa"/>
            <w:tcBorders>
              <w:top w:val="single" w:sz="4" w:space="0" w:color="000000"/>
              <w:left w:val="single" w:sz="4" w:space="0" w:color="000000"/>
              <w:bottom w:val="single" w:sz="4" w:space="0" w:color="000000"/>
              <w:right w:val="single" w:sz="4" w:space="0" w:color="000000"/>
            </w:tcBorders>
          </w:tcPr>
          <w:p w14:paraId="1BC69AFE" w14:textId="2A02F578" w:rsidR="00613800" w:rsidRPr="00D61201" w:rsidRDefault="00613800" w:rsidP="00613800">
            <w:pPr>
              <w:spacing w:line="480" w:lineRule="auto"/>
            </w:pPr>
            <w:r w:rsidRPr="00D61201">
              <w:rPr>
                <w:rFonts w:eastAsia="Arial Unicode MS"/>
                <w:color w:val="000000"/>
                <w:u w:color="000000"/>
                <w:bdr w:val="nil"/>
              </w:rPr>
              <w:t xml:space="preserve">CYP2B6 </w:t>
            </w:r>
            <w:r w:rsidR="00E3698F">
              <w:rPr>
                <w:rFonts w:eastAsia="Arial Unicode MS"/>
                <w:color w:val="000000"/>
                <w:u w:color="000000"/>
                <w:bdr w:val="nil"/>
              </w:rPr>
              <w:t xml:space="preserve">metabolizer </w:t>
            </w:r>
            <w:r w:rsidRPr="00D61201">
              <w:rPr>
                <w:rFonts w:eastAsia="Arial Unicode MS"/>
                <w:color w:val="000000"/>
                <w:u w:color="000000"/>
                <w:bdr w:val="nil"/>
              </w:rPr>
              <w:t>status, drug-drug interactions and other patient characteristics (e.g., age, renal function, liver function) should be considered when adjusting dose or selecting an alternative therapy.</w:t>
            </w:r>
          </w:p>
          <w:p w14:paraId="2D34CE07" w14:textId="77777777" w:rsidR="00613800" w:rsidRPr="00D61201" w:rsidRDefault="00613800" w:rsidP="00613800">
            <w:pPr>
              <w:spacing w:line="480" w:lineRule="auto"/>
            </w:pPr>
          </w:p>
        </w:tc>
      </w:tr>
      <w:tr w:rsidR="00B752C5" w:rsidRPr="00D61201" w14:paraId="4F12C673" w14:textId="77777777" w:rsidTr="00796146">
        <w:trPr>
          <w:trHeight w:val="828"/>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64F26" w14:textId="179E177D" w:rsidR="00B752C5" w:rsidRPr="00D61201" w:rsidRDefault="00B752C5" w:rsidP="00B752C5">
            <w:pPr>
              <w:spacing w:line="480" w:lineRule="auto"/>
            </w:pPr>
            <w:r>
              <w:rPr>
                <w:rFonts w:eastAsia="Arial Unicode MS"/>
                <w:color w:val="000000"/>
                <w:u w:color="000000"/>
                <w:bdr w:val="nil"/>
              </w:rPr>
              <w:lastRenderedPageBreak/>
              <w:t xml:space="preserve">CYP2C19 </w:t>
            </w:r>
            <w:r w:rsidR="0065352E">
              <w:rPr>
                <w:rFonts w:eastAsia="Arial Unicode MS"/>
                <w:color w:val="000000"/>
                <w:u w:color="000000"/>
                <w:bdr w:val="nil"/>
              </w:rPr>
              <w:t>i</w:t>
            </w:r>
            <w:r>
              <w:rPr>
                <w:rFonts w:eastAsia="Arial Unicode MS"/>
                <w:color w:val="000000"/>
                <w:u w:color="000000"/>
                <w:bdr w:val="nil"/>
              </w:rPr>
              <w:t>ndeterminate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74456" w14:textId="6A0907FA" w:rsidR="00B752C5" w:rsidRPr="00D61201" w:rsidRDefault="00B752C5" w:rsidP="00B752C5">
            <w:pPr>
              <w:spacing w:line="480" w:lineRule="auto"/>
            </w:pPr>
            <w:r>
              <w:rPr>
                <w:rFonts w:eastAsia="Arial Unicode MS"/>
                <w:color w:val="000000"/>
                <w:u w:color="000000"/>
                <w:bdr w:val="nil"/>
              </w:rPr>
              <w:t>n/a</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587CA" w14:textId="7783F44F" w:rsidR="00B752C5" w:rsidRPr="00D61201" w:rsidRDefault="00B752C5" w:rsidP="00B752C5">
            <w:pPr>
              <w:spacing w:line="480" w:lineRule="auto"/>
            </w:pPr>
            <w:r>
              <w:rPr>
                <w:rFonts w:eastAsia="Arial Unicode MS"/>
                <w:color w:val="000000"/>
                <w:u w:color="000000"/>
                <w:bdr w:val="nil"/>
              </w:rPr>
              <w:t>No recommendation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6FD1E" w14:textId="1C406985" w:rsidR="00B752C5" w:rsidRPr="00D61201" w:rsidRDefault="00B752C5" w:rsidP="00B752C5">
            <w:pPr>
              <w:spacing w:line="480" w:lineRule="auto"/>
            </w:pPr>
            <w:r>
              <w:rPr>
                <w:rFonts w:eastAsia="Arial Unicode MS"/>
                <w:color w:val="000000"/>
                <w:u w:color="000000"/>
                <w:bdr w:val="nil"/>
              </w:rPr>
              <w:t>No recommendation</w:t>
            </w:r>
          </w:p>
        </w:tc>
        <w:tc>
          <w:tcPr>
            <w:tcW w:w="2790" w:type="dxa"/>
            <w:tcBorders>
              <w:top w:val="single" w:sz="4" w:space="0" w:color="000000"/>
              <w:left w:val="single" w:sz="4" w:space="0" w:color="000000"/>
              <w:bottom w:val="single" w:sz="4" w:space="0" w:color="000000"/>
              <w:right w:val="single" w:sz="4" w:space="0" w:color="000000"/>
            </w:tcBorders>
          </w:tcPr>
          <w:p w14:paraId="74F61864" w14:textId="4E8FC86C" w:rsidR="00EA3B8C" w:rsidRPr="00D61201" w:rsidRDefault="00EA3B8C" w:rsidP="00EA3B8C">
            <w:pPr>
              <w:spacing w:line="480" w:lineRule="auto"/>
            </w:pPr>
            <w:r w:rsidRPr="00D61201">
              <w:rPr>
                <w:rFonts w:eastAsia="Arial Unicode MS"/>
                <w:color w:val="000000"/>
                <w:u w:color="000000"/>
                <w:bdr w:val="nil"/>
              </w:rPr>
              <w:t xml:space="preserve">CYP2B6 </w:t>
            </w:r>
            <w:r w:rsidR="00E3698F">
              <w:rPr>
                <w:rFonts w:eastAsia="Arial Unicode MS"/>
                <w:color w:val="000000"/>
                <w:u w:color="000000"/>
                <w:bdr w:val="nil"/>
              </w:rPr>
              <w:t xml:space="preserve">metabolizer </w:t>
            </w:r>
            <w:r w:rsidRPr="00D61201">
              <w:rPr>
                <w:rFonts w:eastAsia="Arial Unicode MS"/>
                <w:color w:val="000000"/>
                <w:u w:color="000000"/>
                <w:bdr w:val="nil"/>
              </w:rPr>
              <w:t>status, drug-drug interactions and other patient characteristics (e.g., age, renal function, liver function) should be considered when adjusting dose or selecting an alternative therapy.</w:t>
            </w:r>
          </w:p>
          <w:p w14:paraId="22A92C3C" w14:textId="77777777" w:rsidR="00B752C5" w:rsidRPr="00D61201" w:rsidRDefault="00B752C5" w:rsidP="00B752C5">
            <w:pPr>
              <w:spacing w:line="480" w:lineRule="auto"/>
              <w:rPr>
                <w:rFonts w:eastAsia="Arial Unicode MS"/>
                <w:color w:val="000000"/>
                <w:u w:color="000000"/>
                <w:bdr w:val="nil"/>
              </w:rPr>
            </w:pPr>
          </w:p>
        </w:tc>
      </w:tr>
    </w:tbl>
    <w:p w14:paraId="5357D82B" w14:textId="77777777" w:rsidR="00E42230" w:rsidRPr="00D61201" w:rsidRDefault="00E42230" w:rsidP="00E42230"/>
    <w:p w14:paraId="77B357F7" w14:textId="77777777" w:rsidR="007D67B4" w:rsidRPr="00D61201" w:rsidRDefault="007D67B4" w:rsidP="007D67B4">
      <w:pPr>
        <w:pBdr>
          <w:top w:val="nil"/>
          <w:left w:val="nil"/>
          <w:bottom w:val="nil"/>
          <w:right w:val="nil"/>
          <w:between w:val="nil"/>
          <w:bar w:val="nil"/>
        </w:pBdr>
        <w:spacing w:line="480" w:lineRule="auto"/>
        <w:rPr>
          <w:rFonts w:eastAsia="Arial Unicode MS"/>
          <w:color w:val="000000"/>
          <w:u w:color="000000"/>
          <w:bdr w:val="nil"/>
        </w:rPr>
      </w:pPr>
      <w:r w:rsidRPr="00D61201">
        <w:rPr>
          <w:rFonts w:eastAsia="Arial Unicode MS"/>
          <w:b/>
          <w:color w:val="000000"/>
          <w:u w:color="000000"/>
          <w:bdr w:val="nil"/>
          <w:vertAlign w:val="superscript"/>
        </w:rPr>
        <w:t>a</w:t>
      </w:r>
      <w:r w:rsidRPr="00D61201">
        <w:rPr>
          <w:rFonts w:eastAsia="Arial Unicode MS"/>
          <w:color w:val="000000"/>
          <w:u w:color="000000"/>
          <w:bdr w:val="nil"/>
        </w:rPr>
        <w:t xml:space="preserve">Rating scheme described in </w:t>
      </w:r>
      <w:r w:rsidRPr="00D61201">
        <w:rPr>
          <w:rFonts w:eastAsia="Arial Unicode MS"/>
          <w:b/>
          <w:color w:val="000000"/>
          <w:u w:color="000000"/>
          <w:bdr w:val="nil"/>
        </w:rPr>
        <w:t>Supplemental Materials</w:t>
      </w:r>
      <w:r w:rsidRPr="00D61201">
        <w:rPr>
          <w:rFonts w:eastAsia="Arial Unicode MS"/>
          <w:color w:val="000000"/>
          <w:u w:color="000000"/>
          <w:bdr w:val="nil"/>
        </w:rPr>
        <w:t>.</w:t>
      </w:r>
    </w:p>
    <w:p w14:paraId="25B448F6" w14:textId="77777777" w:rsidR="00D57913" w:rsidRPr="00D61201" w:rsidRDefault="00D57913" w:rsidP="00E42230">
      <w:pPr>
        <w:rPr>
          <w:rFonts w:eastAsia="Arial Unicode MS"/>
          <w:b/>
          <w:color w:val="000000"/>
          <w:u w:color="000000"/>
          <w:bdr w:val="nil"/>
          <w:vertAlign w:val="superscript"/>
        </w:rPr>
        <w:sectPr w:rsidR="00D57913" w:rsidRPr="00D61201" w:rsidSect="000142BB">
          <w:pgSz w:w="15840" w:h="12240" w:orient="landscape"/>
          <w:pgMar w:top="1440" w:right="1797" w:bottom="1440" w:left="1797" w:header="720" w:footer="720" w:gutter="0"/>
          <w:cols w:space="720"/>
          <w:docGrid w:linePitch="360"/>
        </w:sectPr>
      </w:pPr>
    </w:p>
    <w:p w14:paraId="105FD53E" w14:textId="77718220" w:rsidR="00D57913" w:rsidRDefault="00D57913" w:rsidP="00D57913">
      <w:pPr>
        <w:pStyle w:val="Heading1"/>
        <w:rPr>
          <w:szCs w:val="24"/>
          <w:u w:color="000000"/>
          <w:bdr w:val="nil"/>
        </w:rPr>
      </w:pPr>
      <w:r w:rsidRPr="00D61201">
        <w:rPr>
          <w:szCs w:val="24"/>
          <w:u w:color="000000"/>
          <w:bdr w:val="nil"/>
        </w:rPr>
        <w:lastRenderedPageBreak/>
        <w:t xml:space="preserve">Table 4. Dosing Recommendations for </w:t>
      </w:r>
      <w:r w:rsidR="004938F7" w:rsidRPr="00D61201">
        <w:rPr>
          <w:szCs w:val="24"/>
          <w:u w:color="000000"/>
          <w:bdr w:val="nil"/>
        </w:rPr>
        <w:t>SERtraLINE</w:t>
      </w:r>
      <w:r w:rsidR="0036645D">
        <w:rPr>
          <w:szCs w:val="24"/>
          <w:u w:color="000000"/>
          <w:bdr w:val="nil"/>
        </w:rPr>
        <w:t xml:space="preserve"> BASED ON CYP2B6 PHENOTYPE</w:t>
      </w:r>
    </w:p>
    <w:tbl>
      <w:tblPr>
        <w:tblW w:w="1356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3019"/>
        <w:gridCol w:w="3330"/>
        <w:gridCol w:w="2160"/>
        <w:gridCol w:w="2790"/>
      </w:tblGrid>
      <w:tr w:rsidR="00F61C5A" w:rsidRPr="005A3B5B" w14:paraId="04D3BF7A" w14:textId="77777777" w:rsidTr="00971226">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FD50F" w14:textId="77777777" w:rsidR="00F61C5A" w:rsidRPr="00590DE5" w:rsidRDefault="00F61C5A" w:rsidP="00A41E9D">
            <w:pPr>
              <w:spacing w:line="480" w:lineRule="auto"/>
              <w:rPr>
                <w:b/>
              </w:rPr>
            </w:pPr>
            <w:r w:rsidRPr="00590DE5">
              <w:rPr>
                <w:b/>
              </w:rPr>
              <w:t>Phenotype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D9B68" w14:textId="77777777" w:rsidR="00F61C5A" w:rsidRPr="00590DE5" w:rsidRDefault="00F61C5A" w:rsidP="00A41E9D">
            <w:pPr>
              <w:spacing w:line="480" w:lineRule="auto"/>
              <w:rPr>
                <w:b/>
              </w:rPr>
            </w:pPr>
            <w:r w:rsidRPr="00590DE5">
              <w:rPr>
                <w:b/>
              </w:rPr>
              <w:t>Implication</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FC178" w14:textId="77777777" w:rsidR="00F61C5A" w:rsidRPr="00590DE5" w:rsidRDefault="00F61C5A" w:rsidP="00A41E9D">
            <w:pPr>
              <w:spacing w:line="480" w:lineRule="auto"/>
              <w:rPr>
                <w:b/>
              </w:rPr>
            </w:pPr>
            <w:r w:rsidRPr="00590DE5">
              <w:rPr>
                <w:b/>
              </w:rPr>
              <w:t>Therapeutic Recommendation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DE684" w14:textId="77777777" w:rsidR="00F61C5A" w:rsidRPr="00590DE5" w:rsidRDefault="00F61C5A" w:rsidP="00A41E9D">
            <w:pPr>
              <w:spacing w:line="480" w:lineRule="auto"/>
              <w:rPr>
                <w:b/>
              </w:rPr>
            </w:pPr>
            <w:r w:rsidRPr="005A3B5B">
              <w:rPr>
                <w:rFonts w:eastAsia="Arial Unicode MS" w:hAnsi="Arial Unicode MS"/>
                <w:b/>
                <w:color w:val="000000"/>
                <w:u w:color="000000"/>
                <w:bdr w:val="nil"/>
              </w:rPr>
              <w:t>Classification of Recommendation</w:t>
            </w:r>
            <w:r w:rsidRPr="005A3B5B">
              <w:rPr>
                <w:rFonts w:eastAsia="Arial Unicode MS" w:hAnsi="Arial Unicode MS"/>
                <w:b/>
                <w:color w:val="000000"/>
                <w:u w:color="000000"/>
                <w:bdr w:val="nil"/>
                <w:vertAlign w:val="superscript"/>
              </w:rPr>
              <w:t>a</w:t>
            </w:r>
          </w:p>
        </w:tc>
        <w:tc>
          <w:tcPr>
            <w:tcW w:w="2790" w:type="dxa"/>
            <w:tcBorders>
              <w:top w:val="single" w:sz="4" w:space="0" w:color="000000"/>
              <w:left w:val="single" w:sz="4" w:space="0" w:color="000000"/>
              <w:bottom w:val="single" w:sz="4" w:space="0" w:color="000000"/>
              <w:right w:val="single" w:sz="4" w:space="0" w:color="000000"/>
            </w:tcBorders>
          </w:tcPr>
          <w:p w14:paraId="7131528E" w14:textId="77777777" w:rsidR="00F61C5A" w:rsidRPr="005A3B5B" w:rsidRDefault="00F61C5A" w:rsidP="00A41E9D">
            <w:pPr>
              <w:spacing w:line="480" w:lineRule="auto"/>
              <w:rPr>
                <w:rFonts w:eastAsia="Arial Unicode MS" w:hAnsi="Arial Unicode MS"/>
                <w:b/>
                <w:color w:val="000000"/>
                <w:u w:color="000000"/>
                <w:bdr w:val="nil"/>
              </w:rPr>
            </w:pPr>
            <w:r w:rsidRPr="005A3B5B">
              <w:rPr>
                <w:rFonts w:eastAsia="Arial Unicode MS" w:hAnsi="Arial Unicode MS"/>
                <w:b/>
                <w:color w:val="000000"/>
                <w:u w:color="000000"/>
                <w:bdr w:val="nil"/>
              </w:rPr>
              <w:t>Considerations</w:t>
            </w:r>
          </w:p>
          <w:p w14:paraId="0C39147D" w14:textId="77777777" w:rsidR="00F61C5A" w:rsidRPr="005A3B5B" w:rsidRDefault="00F61C5A" w:rsidP="00A41E9D">
            <w:pPr>
              <w:spacing w:line="480" w:lineRule="auto"/>
              <w:rPr>
                <w:rFonts w:eastAsia="Arial Unicode MS" w:hAnsi="Arial Unicode MS"/>
                <w:b/>
                <w:color w:val="000000"/>
                <w:u w:color="000000"/>
                <w:bdr w:val="nil"/>
              </w:rPr>
            </w:pPr>
          </w:p>
        </w:tc>
      </w:tr>
      <w:tr w:rsidR="00F61C5A" w:rsidRPr="00590DE5" w14:paraId="3F650A5D" w14:textId="77777777" w:rsidTr="00971226">
        <w:trPr>
          <w:trHeight w:val="81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56A69" w14:textId="5899EC5A" w:rsidR="00F61C5A" w:rsidRPr="00590DE5" w:rsidRDefault="00F61C5A" w:rsidP="00A41E9D">
            <w:pPr>
              <w:spacing w:line="480" w:lineRule="auto"/>
            </w:pPr>
            <w:r w:rsidRPr="00590DE5">
              <w:t>CYP2</w:t>
            </w:r>
            <w:r>
              <w:t xml:space="preserve">B6 </w:t>
            </w:r>
            <w:r w:rsidR="00E3698F">
              <w:t>u</w:t>
            </w:r>
            <w:r w:rsidRPr="00590DE5">
              <w:t xml:space="preserve">ltrarapid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015BD" w14:textId="10846EB3" w:rsidR="00F61C5A" w:rsidRPr="00590DE5" w:rsidRDefault="00F61C5A" w:rsidP="00A41E9D">
            <w:pPr>
              <w:spacing w:line="480" w:lineRule="auto"/>
            </w:pPr>
            <w:r>
              <w:rPr>
                <w:rFonts w:eastAsia="Arial Unicode MS"/>
                <w:color w:val="000000"/>
                <w:u w:color="000000"/>
                <w:bdr w:val="nil"/>
              </w:rPr>
              <w:t>I</w:t>
            </w:r>
            <w:r w:rsidRPr="005A3B5B">
              <w:rPr>
                <w:rFonts w:eastAsia="Arial Unicode MS"/>
                <w:color w:val="000000"/>
                <w:u w:color="000000"/>
                <w:bdr w:val="nil"/>
              </w:rPr>
              <w:t xml:space="preserve">ncrease in metabolism </w:t>
            </w:r>
            <w:r w:rsidR="00971226">
              <w:rPr>
                <w:rFonts w:eastAsia="Arial Unicode MS"/>
                <w:color w:val="000000"/>
                <w:u w:color="000000"/>
                <w:bdr w:val="nil"/>
              </w:rPr>
              <w:t>of sertraline to less active compounds</w:t>
            </w:r>
            <w:r w:rsidR="00971226" w:rsidRPr="00D61201">
              <w:t xml:space="preserve"> </w:t>
            </w:r>
            <w:r w:rsidRPr="005A3B5B">
              <w:rPr>
                <w:rFonts w:eastAsia="Arial Unicode MS"/>
                <w:color w:val="000000"/>
                <w:u w:color="000000"/>
                <w:bdr w:val="nil"/>
              </w:rPr>
              <w:t xml:space="preserve">when compared to </w:t>
            </w:r>
            <w:r w:rsidR="00971226">
              <w:rPr>
                <w:rFonts w:eastAsia="Arial Unicode MS"/>
                <w:color w:val="000000"/>
                <w:u w:color="000000"/>
                <w:bdr w:val="nil"/>
              </w:rPr>
              <w:t xml:space="preserve">CYP2B6 </w:t>
            </w:r>
            <w:r w:rsidRPr="005A3B5B">
              <w:rPr>
                <w:rFonts w:eastAsia="Arial Unicode MS"/>
                <w:color w:val="000000"/>
                <w:u w:color="000000"/>
                <w:bdr w:val="nil"/>
              </w:rPr>
              <w:t>normal metabolizers.</w:t>
            </w:r>
            <w:r>
              <w:rPr>
                <w:rFonts w:eastAsia="Arial Unicode MS"/>
                <w:color w:val="000000"/>
                <w:u w:color="000000"/>
                <w:bdr w:val="nil"/>
              </w:rPr>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EB41A" w14:textId="77777777" w:rsidR="00F61C5A" w:rsidRPr="005A3B5B" w:rsidRDefault="00F61C5A" w:rsidP="00A41E9D">
            <w:pPr>
              <w:pBdr>
                <w:top w:val="nil"/>
                <w:left w:val="nil"/>
                <w:bottom w:val="nil"/>
                <w:right w:val="nil"/>
                <w:between w:val="nil"/>
                <w:bar w:val="nil"/>
              </w:pBdr>
              <w:spacing w:line="480" w:lineRule="auto"/>
              <w:rPr>
                <w:rFonts w:eastAsia="Arial Unicode MS" w:hAnsi="Arial Unicode MS"/>
                <w:color w:val="000000"/>
                <w:u w:color="000000"/>
                <w:bdr w:val="nil"/>
              </w:rPr>
            </w:pPr>
            <w:r w:rsidRPr="00590DE5">
              <w:t xml:space="preserve">Initiate therapy with recommended starting dose.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00504" w14:textId="77777777" w:rsidR="00F61C5A" w:rsidRPr="00590DE5" w:rsidRDefault="00F61C5A" w:rsidP="00A41E9D">
            <w:pPr>
              <w:spacing w:line="480" w:lineRule="auto"/>
            </w:pPr>
            <w:r>
              <w:t>Moderate</w:t>
            </w:r>
          </w:p>
        </w:tc>
        <w:tc>
          <w:tcPr>
            <w:tcW w:w="2790" w:type="dxa"/>
            <w:tcBorders>
              <w:top w:val="single" w:sz="4" w:space="0" w:color="000000"/>
              <w:left w:val="single" w:sz="4" w:space="0" w:color="000000"/>
              <w:bottom w:val="single" w:sz="4" w:space="0" w:color="000000"/>
              <w:right w:val="single" w:sz="4" w:space="0" w:color="000000"/>
            </w:tcBorders>
          </w:tcPr>
          <w:p w14:paraId="091D2D71" w14:textId="240D13BC" w:rsidR="00F61C5A" w:rsidRPr="00590DE5" w:rsidRDefault="00F61C5A" w:rsidP="00A41E9D">
            <w:pPr>
              <w:spacing w:line="480" w:lineRule="auto"/>
            </w:pPr>
            <w:r>
              <w:rPr>
                <w:rFonts w:eastAsia="Arial Unicode MS" w:hAnsi="Arial Unicode MS"/>
                <w:color w:val="000000"/>
                <w:u w:color="000000"/>
                <w:bdr w:val="nil"/>
              </w:rPr>
              <w:t>CYP</w:t>
            </w:r>
            <w:r w:rsidR="00971226">
              <w:rPr>
                <w:rFonts w:eastAsia="Arial Unicode MS" w:hAnsi="Arial Unicode MS"/>
                <w:color w:val="000000"/>
                <w:u w:color="000000"/>
                <w:bdr w:val="nil"/>
              </w:rPr>
              <w:t>2</w:t>
            </w:r>
            <w:r>
              <w:rPr>
                <w:rFonts w:eastAsia="Arial Unicode MS" w:hAnsi="Arial Unicode MS"/>
                <w:color w:val="000000"/>
                <w:u w:color="000000"/>
                <w:bdr w:val="nil"/>
              </w:rPr>
              <w:t xml:space="preserve">C19 </w:t>
            </w:r>
            <w:r w:rsidR="00971226">
              <w:rPr>
                <w:rFonts w:eastAsia="Arial Unicode MS" w:hAnsi="Arial Unicode MS"/>
                <w:color w:val="000000"/>
                <w:u w:color="000000"/>
                <w:bdr w:val="nil"/>
              </w:rPr>
              <w:t xml:space="preserve">metabolizer </w:t>
            </w:r>
            <w:r>
              <w:rPr>
                <w:rFonts w:eastAsia="Arial Unicode MS" w:hAnsi="Arial Unicode MS"/>
                <w:color w:val="000000"/>
                <w:u w:color="000000"/>
                <w:bdr w:val="nil"/>
              </w:rPr>
              <w:t>status, d</w:t>
            </w:r>
            <w:r w:rsidRPr="005A3B5B">
              <w:rPr>
                <w:rFonts w:eastAsia="Arial Unicode MS" w:hAnsi="Arial Unicode MS"/>
                <w:color w:val="000000"/>
                <w:u w:color="000000"/>
                <w:bdr w:val="nil"/>
              </w:rPr>
              <w:t xml:space="preserve">rug-drug interactions and other patient characteristics (e.g., age, renal function, liver function) should </w:t>
            </w:r>
            <w:r>
              <w:rPr>
                <w:rFonts w:eastAsia="Arial Unicode MS" w:hAnsi="Arial Unicode MS"/>
                <w:color w:val="000000"/>
                <w:u w:color="000000"/>
                <w:bdr w:val="nil"/>
              </w:rPr>
              <w:t xml:space="preserve">also </w:t>
            </w:r>
            <w:r w:rsidR="00971226">
              <w:rPr>
                <w:rFonts w:eastAsia="Arial Unicode MS" w:hAnsi="Arial Unicode MS"/>
                <w:color w:val="000000"/>
                <w:u w:color="000000"/>
                <w:bdr w:val="nil"/>
              </w:rPr>
              <w:t xml:space="preserve">be </w:t>
            </w:r>
            <w:r w:rsidRPr="005A3B5B">
              <w:rPr>
                <w:rFonts w:eastAsia="Arial Unicode MS" w:hAnsi="Arial Unicode MS"/>
                <w:color w:val="000000"/>
                <w:u w:color="000000"/>
                <w:bdr w:val="nil"/>
              </w:rPr>
              <w:t>considered</w:t>
            </w:r>
            <w:r>
              <w:rPr>
                <w:rFonts w:eastAsia="Arial Unicode MS" w:hAnsi="Arial Unicode MS"/>
                <w:color w:val="000000"/>
                <w:u w:color="000000"/>
                <w:bdr w:val="nil"/>
              </w:rPr>
              <w:t>.</w:t>
            </w:r>
          </w:p>
        </w:tc>
      </w:tr>
      <w:tr w:rsidR="00F61C5A" w:rsidRPr="00590DE5" w14:paraId="5C3CE703" w14:textId="77777777" w:rsidTr="00971226">
        <w:trPr>
          <w:trHeight w:val="81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B621C" w14:textId="24BAE160" w:rsidR="00F61C5A" w:rsidRPr="00590DE5" w:rsidRDefault="00F61C5A" w:rsidP="00A41E9D">
            <w:pPr>
              <w:spacing w:line="480" w:lineRule="auto"/>
            </w:pPr>
            <w:r w:rsidRPr="00590DE5">
              <w:t>CYP2</w:t>
            </w:r>
            <w:r>
              <w:t>B6</w:t>
            </w:r>
            <w:r w:rsidRPr="00590DE5">
              <w:t xml:space="preserve"> </w:t>
            </w:r>
            <w:r w:rsidR="00E3698F">
              <w:t>r</w:t>
            </w:r>
            <w:r w:rsidRPr="00590DE5">
              <w:t>apid metabolizer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F9B39" w14:textId="43237344" w:rsidR="00F61C5A" w:rsidRPr="005A3B5B" w:rsidRDefault="00F61C5A" w:rsidP="00A41E9D">
            <w:pPr>
              <w:spacing w:line="480" w:lineRule="auto"/>
              <w:rPr>
                <w:rFonts w:eastAsia="Arial Unicode MS"/>
                <w:color w:val="000000"/>
                <w:u w:color="000000"/>
                <w:bdr w:val="nil"/>
              </w:rPr>
            </w:pPr>
            <w:r w:rsidRPr="005A3B5B">
              <w:rPr>
                <w:rFonts w:eastAsia="Arial Unicode MS"/>
                <w:color w:val="000000"/>
                <w:u w:color="000000"/>
                <w:bdr w:val="nil"/>
              </w:rPr>
              <w:t>Small increase in metabolism</w:t>
            </w:r>
            <w:r w:rsidR="00971226">
              <w:rPr>
                <w:rFonts w:eastAsia="Arial Unicode MS"/>
                <w:color w:val="000000"/>
                <w:u w:color="000000"/>
                <w:bdr w:val="nil"/>
              </w:rPr>
              <w:t xml:space="preserve"> of sertraline to less active compounds</w:t>
            </w:r>
            <w:r w:rsidRPr="005A3B5B">
              <w:rPr>
                <w:rFonts w:eastAsia="Arial Unicode MS"/>
                <w:color w:val="000000"/>
                <w:u w:color="000000"/>
                <w:bdr w:val="nil"/>
              </w:rPr>
              <w:t xml:space="preserve"> when compared to </w:t>
            </w:r>
            <w:r w:rsidR="00971226">
              <w:rPr>
                <w:rFonts w:eastAsia="Arial Unicode MS"/>
                <w:color w:val="000000"/>
                <w:u w:color="000000"/>
                <w:bdr w:val="nil"/>
              </w:rPr>
              <w:t xml:space="preserve">CYP2B6 </w:t>
            </w:r>
            <w:r w:rsidRPr="005A3B5B">
              <w:rPr>
                <w:rFonts w:eastAsia="Arial Unicode MS"/>
                <w:color w:val="000000"/>
                <w:u w:color="000000"/>
                <w:bdr w:val="nil"/>
              </w:rPr>
              <w:t>normal metabolizers.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2A563" w14:textId="77777777" w:rsidR="00F61C5A" w:rsidRPr="00590DE5" w:rsidRDefault="00F61C5A" w:rsidP="00A41E9D">
            <w:pPr>
              <w:pBdr>
                <w:top w:val="nil"/>
                <w:left w:val="nil"/>
                <w:bottom w:val="nil"/>
                <w:right w:val="nil"/>
                <w:between w:val="nil"/>
                <w:bar w:val="nil"/>
              </w:pBdr>
              <w:spacing w:line="480" w:lineRule="auto"/>
            </w:pPr>
            <w:r w:rsidRPr="00590DE5">
              <w:t>Initiate therapy with recommended starting dose.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F8BF8" w14:textId="77777777" w:rsidR="00F61C5A" w:rsidRPr="00590DE5" w:rsidRDefault="00F61C5A" w:rsidP="00A41E9D">
            <w:pPr>
              <w:spacing w:line="480" w:lineRule="auto"/>
            </w:pPr>
            <w:r w:rsidRPr="00590DE5">
              <w:t>Strong</w:t>
            </w:r>
          </w:p>
        </w:tc>
        <w:tc>
          <w:tcPr>
            <w:tcW w:w="2790" w:type="dxa"/>
            <w:tcBorders>
              <w:top w:val="single" w:sz="4" w:space="0" w:color="000000"/>
              <w:left w:val="single" w:sz="4" w:space="0" w:color="000000"/>
              <w:bottom w:val="single" w:sz="4" w:space="0" w:color="000000"/>
              <w:right w:val="single" w:sz="4" w:space="0" w:color="000000"/>
            </w:tcBorders>
          </w:tcPr>
          <w:p w14:paraId="7269B475" w14:textId="3064DDB1" w:rsidR="00F61C5A" w:rsidRPr="00590DE5" w:rsidRDefault="00F61C5A" w:rsidP="00A41E9D">
            <w:pPr>
              <w:spacing w:line="480" w:lineRule="auto"/>
            </w:pPr>
            <w:r>
              <w:rPr>
                <w:rFonts w:eastAsia="Arial Unicode MS" w:hAnsi="Arial Unicode MS"/>
                <w:color w:val="000000"/>
                <w:u w:color="000000"/>
                <w:bdr w:val="nil"/>
              </w:rPr>
              <w:t>CYP</w:t>
            </w:r>
            <w:r w:rsidR="00971226">
              <w:rPr>
                <w:rFonts w:eastAsia="Arial Unicode MS" w:hAnsi="Arial Unicode MS"/>
                <w:color w:val="000000"/>
                <w:u w:color="000000"/>
                <w:bdr w:val="nil"/>
              </w:rPr>
              <w:t>2</w:t>
            </w:r>
            <w:r>
              <w:rPr>
                <w:rFonts w:eastAsia="Arial Unicode MS" w:hAnsi="Arial Unicode MS"/>
                <w:color w:val="000000"/>
                <w:u w:color="000000"/>
                <w:bdr w:val="nil"/>
              </w:rPr>
              <w:t xml:space="preserve">C19 </w:t>
            </w:r>
            <w:r w:rsidR="00971226">
              <w:rPr>
                <w:rFonts w:eastAsia="Arial Unicode MS" w:hAnsi="Arial Unicode MS"/>
                <w:color w:val="000000"/>
                <w:u w:color="000000"/>
                <w:bdr w:val="nil"/>
              </w:rPr>
              <w:t xml:space="preserve">metabolizer </w:t>
            </w:r>
            <w:r>
              <w:rPr>
                <w:rFonts w:eastAsia="Arial Unicode MS" w:hAnsi="Arial Unicode MS"/>
                <w:color w:val="000000"/>
                <w:u w:color="000000"/>
                <w:bdr w:val="nil"/>
              </w:rPr>
              <w:t>status, d</w:t>
            </w:r>
            <w:r w:rsidRPr="005A3B5B">
              <w:rPr>
                <w:rFonts w:eastAsia="Arial Unicode MS" w:hAnsi="Arial Unicode MS"/>
                <w:color w:val="000000"/>
                <w:u w:color="000000"/>
                <w:bdr w:val="nil"/>
              </w:rPr>
              <w:t xml:space="preserve">rug-drug interactions and other patient characteristics (e.g., age, renal function, </w:t>
            </w:r>
            <w:r w:rsidRPr="005A3B5B">
              <w:rPr>
                <w:rFonts w:eastAsia="Arial Unicode MS" w:hAnsi="Arial Unicode MS"/>
                <w:color w:val="000000"/>
                <w:u w:color="000000"/>
                <w:bdr w:val="nil"/>
              </w:rPr>
              <w:lastRenderedPageBreak/>
              <w:t xml:space="preserve">liver function) should </w:t>
            </w:r>
            <w:r>
              <w:rPr>
                <w:rFonts w:eastAsia="Arial Unicode MS" w:hAnsi="Arial Unicode MS"/>
                <w:color w:val="000000"/>
                <w:u w:color="000000"/>
                <w:bdr w:val="nil"/>
              </w:rPr>
              <w:t xml:space="preserve">also </w:t>
            </w:r>
            <w:r w:rsidR="00971226">
              <w:rPr>
                <w:rFonts w:eastAsia="Arial Unicode MS" w:hAnsi="Arial Unicode MS"/>
                <w:color w:val="000000"/>
                <w:u w:color="000000"/>
                <w:bdr w:val="nil"/>
              </w:rPr>
              <w:t xml:space="preserve">be </w:t>
            </w:r>
            <w:r w:rsidRPr="005A3B5B">
              <w:rPr>
                <w:rFonts w:eastAsia="Arial Unicode MS" w:hAnsi="Arial Unicode MS"/>
                <w:color w:val="000000"/>
                <w:u w:color="000000"/>
                <w:bdr w:val="nil"/>
              </w:rPr>
              <w:t>considered</w:t>
            </w:r>
            <w:r>
              <w:rPr>
                <w:rFonts w:eastAsia="Arial Unicode MS" w:hAnsi="Arial Unicode MS"/>
                <w:color w:val="000000"/>
                <w:u w:color="000000"/>
                <w:bdr w:val="nil"/>
              </w:rPr>
              <w:t>.</w:t>
            </w:r>
          </w:p>
        </w:tc>
      </w:tr>
      <w:tr w:rsidR="00F61C5A" w:rsidRPr="00590DE5" w14:paraId="225F6D17" w14:textId="77777777" w:rsidTr="00971226">
        <w:trPr>
          <w:trHeight w:val="744"/>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73755" w14:textId="2899A386" w:rsidR="00F61C5A" w:rsidRPr="00590DE5" w:rsidRDefault="00F61C5A" w:rsidP="00A41E9D">
            <w:pPr>
              <w:spacing w:line="480" w:lineRule="auto"/>
            </w:pPr>
            <w:r w:rsidRPr="00590DE5">
              <w:lastRenderedPageBreak/>
              <w:t>CYP2</w:t>
            </w:r>
            <w:r>
              <w:t>B6</w:t>
            </w:r>
            <w:r w:rsidRPr="00590DE5">
              <w:t xml:space="preserve"> </w:t>
            </w:r>
            <w:r w:rsidR="00E3698F">
              <w:t>n</w:t>
            </w:r>
            <w:r w:rsidRPr="00590DE5">
              <w:t xml:space="preserve">ormal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2782B" w14:textId="59C3E0BF" w:rsidR="00F61C5A" w:rsidRPr="00590DE5" w:rsidRDefault="00F61C5A" w:rsidP="00A41E9D">
            <w:pPr>
              <w:spacing w:line="480" w:lineRule="auto"/>
            </w:pPr>
            <w:r w:rsidRPr="00590DE5">
              <w:t>Normal metabolism</w:t>
            </w:r>
            <w:r w:rsidR="00971226">
              <w:t xml:space="preserve"> </w:t>
            </w:r>
            <w:r w:rsidR="00971226">
              <w:rPr>
                <w:rFonts w:eastAsia="Arial Unicode MS"/>
                <w:color w:val="000000"/>
                <w:u w:color="000000"/>
                <w:bdr w:val="nil"/>
              </w:rPr>
              <w:t>of sertraline to less active compounds</w:t>
            </w:r>
            <w:r w:rsidRPr="00590DE5">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8DD9E" w14:textId="77777777" w:rsidR="00F61C5A" w:rsidRPr="00590DE5" w:rsidRDefault="00F61C5A" w:rsidP="00A41E9D">
            <w:pPr>
              <w:spacing w:line="480" w:lineRule="auto"/>
            </w:pPr>
            <w:r w:rsidRPr="00590DE5">
              <w:t xml:space="preserve">Initiate therapy with recommended starting dose.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AC1A0" w14:textId="77777777" w:rsidR="00F61C5A" w:rsidRPr="00590DE5" w:rsidRDefault="00F61C5A" w:rsidP="00A41E9D">
            <w:pPr>
              <w:spacing w:line="480" w:lineRule="auto"/>
            </w:pPr>
            <w:r w:rsidRPr="00590DE5">
              <w:t>Strong</w:t>
            </w:r>
          </w:p>
        </w:tc>
        <w:tc>
          <w:tcPr>
            <w:tcW w:w="2790" w:type="dxa"/>
            <w:tcBorders>
              <w:top w:val="single" w:sz="4" w:space="0" w:color="000000"/>
              <w:left w:val="single" w:sz="4" w:space="0" w:color="000000"/>
              <w:bottom w:val="single" w:sz="4" w:space="0" w:color="000000"/>
              <w:right w:val="single" w:sz="4" w:space="0" w:color="000000"/>
            </w:tcBorders>
          </w:tcPr>
          <w:p w14:paraId="5FE2FF0D" w14:textId="0069268D" w:rsidR="00F61C5A" w:rsidRPr="00590DE5" w:rsidRDefault="00F61C5A" w:rsidP="00A41E9D">
            <w:pPr>
              <w:spacing w:line="480" w:lineRule="auto"/>
            </w:pPr>
            <w:r>
              <w:rPr>
                <w:rFonts w:eastAsia="Arial Unicode MS" w:hAnsi="Arial Unicode MS"/>
                <w:color w:val="000000"/>
                <w:u w:color="000000"/>
                <w:bdr w:val="nil"/>
              </w:rPr>
              <w:t>CYP</w:t>
            </w:r>
            <w:r w:rsidR="00971226">
              <w:rPr>
                <w:rFonts w:eastAsia="Arial Unicode MS" w:hAnsi="Arial Unicode MS"/>
                <w:color w:val="000000"/>
                <w:u w:color="000000"/>
                <w:bdr w:val="nil"/>
              </w:rPr>
              <w:t>2</w:t>
            </w:r>
            <w:r>
              <w:rPr>
                <w:rFonts w:eastAsia="Arial Unicode MS" w:hAnsi="Arial Unicode MS"/>
                <w:color w:val="000000"/>
                <w:u w:color="000000"/>
                <w:bdr w:val="nil"/>
              </w:rPr>
              <w:t xml:space="preserve">C19 </w:t>
            </w:r>
            <w:r w:rsidR="00971226">
              <w:rPr>
                <w:rFonts w:eastAsia="Arial Unicode MS" w:hAnsi="Arial Unicode MS"/>
                <w:color w:val="000000"/>
                <w:u w:color="000000"/>
                <w:bdr w:val="nil"/>
              </w:rPr>
              <w:t xml:space="preserve">metabolizer </w:t>
            </w:r>
            <w:r>
              <w:rPr>
                <w:rFonts w:eastAsia="Arial Unicode MS" w:hAnsi="Arial Unicode MS"/>
                <w:color w:val="000000"/>
                <w:u w:color="000000"/>
                <w:bdr w:val="nil"/>
              </w:rPr>
              <w:t>status, d</w:t>
            </w:r>
            <w:r w:rsidRPr="005A3B5B">
              <w:rPr>
                <w:rFonts w:eastAsia="Arial Unicode MS" w:hAnsi="Arial Unicode MS"/>
                <w:color w:val="000000"/>
                <w:u w:color="000000"/>
                <w:bdr w:val="nil"/>
              </w:rPr>
              <w:t xml:space="preserve">rug-drug interactions and other patient characteristics (e.g., age, renal function, liver function) should </w:t>
            </w:r>
            <w:r>
              <w:rPr>
                <w:rFonts w:eastAsia="Arial Unicode MS" w:hAnsi="Arial Unicode MS"/>
                <w:color w:val="000000"/>
                <w:u w:color="000000"/>
                <w:bdr w:val="nil"/>
              </w:rPr>
              <w:t xml:space="preserve">also </w:t>
            </w:r>
            <w:r w:rsidR="00971226">
              <w:rPr>
                <w:rFonts w:eastAsia="Arial Unicode MS" w:hAnsi="Arial Unicode MS"/>
                <w:color w:val="000000"/>
                <w:u w:color="000000"/>
                <w:bdr w:val="nil"/>
              </w:rPr>
              <w:t xml:space="preserve">be </w:t>
            </w:r>
            <w:r w:rsidRPr="005A3B5B">
              <w:rPr>
                <w:rFonts w:eastAsia="Arial Unicode MS" w:hAnsi="Arial Unicode MS"/>
                <w:color w:val="000000"/>
                <w:u w:color="000000"/>
                <w:bdr w:val="nil"/>
              </w:rPr>
              <w:t>considered</w:t>
            </w:r>
            <w:r>
              <w:rPr>
                <w:rFonts w:eastAsia="Arial Unicode MS" w:hAnsi="Arial Unicode MS"/>
                <w:color w:val="000000"/>
                <w:u w:color="000000"/>
                <w:bdr w:val="nil"/>
              </w:rPr>
              <w:t>.</w:t>
            </w:r>
          </w:p>
        </w:tc>
      </w:tr>
      <w:tr w:rsidR="00F61C5A" w:rsidRPr="00590DE5" w14:paraId="69ED2849" w14:textId="77777777" w:rsidTr="00971226">
        <w:trPr>
          <w:trHeight w:val="927"/>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8DD41" w14:textId="00A4A39B" w:rsidR="00F61C5A" w:rsidRPr="00590DE5" w:rsidRDefault="00F61C5A" w:rsidP="00A41E9D">
            <w:pPr>
              <w:spacing w:line="480" w:lineRule="auto"/>
            </w:pPr>
            <w:r w:rsidRPr="00590DE5">
              <w:t>CYP2</w:t>
            </w:r>
            <w:r>
              <w:t>B6</w:t>
            </w:r>
            <w:r w:rsidRPr="00590DE5">
              <w:t xml:space="preserve"> </w:t>
            </w:r>
            <w:r w:rsidR="00E3698F">
              <w:t>i</w:t>
            </w:r>
            <w:r w:rsidRPr="00590DE5">
              <w:t xml:space="preserve">ntermediate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CCE8C" w14:textId="547CC39B" w:rsidR="00F61C5A" w:rsidRPr="00590DE5" w:rsidRDefault="00F61C5A" w:rsidP="00A41E9D">
            <w:pPr>
              <w:spacing w:line="480" w:lineRule="auto"/>
            </w:pPr>
            <w:r w:rsidRPr="00590DE5">
              <w:t xml:space="preserve">Reduced metabolism </w:t>
            </w:r>
            <w:r w:rsidR="00971226">
              <w:rPr>
                <w:rFonts w:eastAsia="Arial Unicode MS"/>
                <w:color w:val="000000"/>
                <w:u w:color="000000"/>
                <w:bdr w:val="nil"/>
              </w:rPr>
              <w:t>of sertraline to less active compounds</w:t>
            </w:r>
            <w:r w:rsidR="00971226" w:rsidRPr="00D61201">
              <w:t xml:space="preserve"> </w:t>
            </w:r>
            <w:r w:rsidRPr="00590DE5">
              <w:t xml:space="preserve">when compared to </w:t>
            </w:r>
            <w:r w:rsidR="00971226">
              <w:t xml:space="preserve">CYP2B6 </w:t>
            </w:r>
            <w:r w:rsidRPr="00590DE5">
              <w:t>normal metabolizers.</w:t>
            </w:r>
            <w:r>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C92B8" w14:textId="72DF8DE2" w:rsidR="00F61C5A" w:rsidRPr="00590DE5" w:rsidRDefault="00F61C5A" w:rsidP="00A41E9D">
            <w:pPr>
              <w:spacing w:line="480" w:lineRule="auto"/>
            </w:pPr>
            <w:r w:rsidRPr="00590DE5">
              <w:t xml:space="preserve">Initiate therapy with recommended starting dose. </w:t>
            </w:r>
            <w:r w:rsidRPr="005A3B5B">
              <w:rPr>
                <w:rFonts w:eastAsia="Arial Unicode MS" w:hAnsi="Arial Unicode MS"/>
                <w:color w:val="000000"/>
                <w:u w:color="000000"/>
                <w:bdr w:val="nil"/>
              </w:rPr>
              <w:t xml:space="preserve">Consider a slower titration schedule and lower maintenance dose than </w:t>
            </w:r>
            <w:r w:rsidR="00971226">
              <w:rPr>
                <w:rFonts w:eastAsia="Arial Unicode MS" w:hAnsi="Arial Unicode MS"/>
                <w:color w:val="000000"/>
                <w:u w:color="000000"/>
                <w:bdr w:val="nil"/>
              </w:rPr>
              <w:t xml:space="preserve">CYP2B6 </w:t>
            </w:r>
            <w:r w:rsidRPr="005A3B5B">
              <w:rPr>
                <w:rFonts w:eastAsia="Arial Unicode MS" w:hAnsi="Arial Unicode MS"/>
                <w:color w:val="000000"/>
                <w:u w:color="000000"/>
                <w:bdr w:val="nil"/>
              </w:rPr>
              <w:t>normal metabolizers.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59015" w14:textId="77777777" w:rsidR="00F61C5A" w:rsidRPr="00590DE5" w:rsidRDefault="00F61C5A" w:rsidP="00A41E9D">
            <w:pPr>
              <w:spacing w:line="480" w:lineRule="auto"/>
            </w:pPr>
            <w:r>
              <w:t>Optional</w:t>
            </w:r>
          </w:p>
        </w:tc>
        <w:tc>
          <w:tcPr>
            <w:tcW w:w="2790" w:type="dxa"/>
            <w:tcBorders>
              <w:top w:val="single" w:sz="4" w:space="0" w:color="000000"/>
              <w:left w:val="single" w:sz="4" w:space="0" w:color="000000"/>
              <w:bottom w:val="single" w:sz="4" w:space="0" w:color="000000"/>
              <w:right w:val="single" w:sz="4" w:space="0" w:color="000000"/>
            </w:tcBorders>
          </w:tcPr>
          <w:p w14:paraId="54555D67" w14:textId="2D116E81" w:rsidR="00F61C5A" w:rsidRPr="00590DE5" w:rsidRDefault="00F61C5A" w:rsidP="00A41E9D">
            <w:pPr>
              <w:spacing w:line="480" w:lineRule="auto"/>
            </w:pPr>
            <w:r>
              <w:rPr>
                <w:rFonts w:eastAsia="Arial Unicode MS" w:hAnsi="Arial Unicode MS"/>
                <w:color w:val="000000"/>
                <w:u w:color="000000"/>
                <w:bdr w:val="nil"/>
              </w:rPr>
              <w:t>CYP</w:t>
            </w:r>
            <w:r w:rsidR="00971226">
              <w:rPr>
                <w:rFonts w:eastAsia="Arial Unicode MS" w:hAnsi="Arial Unicode MS"/>
                <w:color w:val="000000"/>
                <w:u w:color="000000"/>
                <w:bdr w:val="nil"/>
              </w:rPr>
              <w:t>2</w:t>
            </w:r>
            <w:r>
              <w:rPr>
                <w:rFonts w:eastAsia="Arial Unicode MS" w:hAnsi="Arial Unicode MS"/>
                <w:color w:val="000000"/>
                <w:u w:color="000000"/>
                <w:bdr w:val="nil"/>
              </w:rPr>
              <w:t xml:space="preserve">C19 </w:t>
            </w:r>
            <w:r w:rsidR="00971226">
              <w:rPr>
                <w:rFonts w:eastAsia="Arial Unicode MS" w:hAnsi="Arial Unicode MS"/>
                <w:color w:val="000000"/>
                <w:u w:color="000000"/>
                <w:bdr w:val="nil"/>
              </w:rPr>
              <w:t xml:space="preserve">metabolizer </w:t>
            </w:r>
            <w:r>
              <w:rPr>
                <w:rFonts w:eastAsia="Arial Unicode MS" w:hAnsi="Arial Unicode MS"/>
                <w:color w:val="000000"/>
                <w:u w:color="000000"/>
                <w:bdr w:val="nil"/>
              </w:rPr>
              <w:t>status, d</w:t>
            </w:r>
            <w:r w:rsidRPr="005A3B5B">
              <w:rPr>
                <w:rFonts w:eastAsia="Arial Unicode MS" w:hAnsi="Arial Unicode MS"/>
                <w:color w:val="000000"/>
                <w:u w:color="000000"/>
                <w:bdr w:val="nil"/>
              </w:rPr>
              <w:t xml:space="preserve">rug-drug interactions and other patient characteristics (e.g., age, renal function, liver function) should be </w:t>
            </w:r>
            <w:r>
              <w:rPr>
                <w:rFonts w:eastAsia="Arial Unicode MS" w:hAnsi="Arial Unicode MS"/>
                <w:color w:val="000000"/>
                <w:u w:color="000000"/>
                <w:bdr w:val="nil"/>
              </w:rPr>
              <w:t xml:space="preserve">also </w:t>
            </w:r>
            <w:r w:rsidRPr="005A3B5B">
              <w:rPr>
                <w:rFonts w:eastAsia="Arial Unicode MS" w:hAnsi="Arial Unicode MS"/>
                <w:color w:val="000000"/>
                <w:u w:color="000000"/>
                <w:bdr w:val="nil"/>
              </w:rPr>
              <w:t>considered</w:t>
            </w:r>
            <w:r>
              <w:rPr>
                <w:rFonts w:eastAsia="Arial Unicode MS" w:hAnsi="Arial Unicode MS"/>
                <w:color w:val="000000"/>
                <w:u w:color="000000"/>
                <w:bdr w:val="nil"/>
              </w:rPr>
              <w:t>.</w:t>
            </w:r>
          </w:p>
        </w:tc>
      </w:tr>
      <w:tr w:rsidR="00F61C5A" w:rsidRPr="00590DE5" w14:paraId="10EE1E1B" w14:textId="77777777" w:rsidTr="00971226">
        <w:trPr>
          <w:trHeight w:val="828"/>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F59A0" w14:textId="5CF8A7CB" w:rsidR="00F61C5A" w:rsidRPr="00590DE5" w:rsidRDefault="00F61C5A" w:rsidP="00A41E9D">
            <w:pPr>
              <w:spacing w:line="480" w:lineRule="auto"/>
            </w:pPr>
            <w:r w:rsidRPr="00590DE5">
              <w:lastRenderedPageBreak/>
              <w:t>CYP2</w:t>
            </w:r>
            <w:r>
              <w:t>B6</w:t>
            </w:r>
            <w:r w:rsidRPr="00590DE5">
              <w:t xml:space="preserve"> </w:t>
            </w:r>
            <w:r w:rsidR="00E3698F">
              <w:t>p</w:t>
            </w:r>
            <w:r w:rsidRPr="00590DE5">
              <w:t xml:space="preserve">oor metabolizer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E388D" w14:textId="73CFD2FA" w:rsidR="00F61C5A" w:rsidRPr="00590DE5" w:rsidRDefault="00F61C5A" w:rsidP="00A41E9D">
            <w:pPr>
              <w:spacing w:line="480" w:lineRule="auto"/>
            </w:pPr>
            <w:r w:rsidRPr="00590DE5">
              <w:t>Greatly reduced metabolism</w:t>
            </w:r>
            <w:r w:rsidR="00971226">
              <w:t xml:space="preserve"> </w:t>
            </w:r>
            <w:r w:rsidR="00971226">
              <w:rPr>
                <w:rFonts w:eastAsia="Arial Unicode MS"/>
                <w:color w:val="000000"/>
                <w:u w:color="000000"/>
                <w:bdr w:val="nil"/>
              </w:rPr>
              <w:t>of sertraline to less active compounds</w:t>
            </w:r>
            <w:r w:rsidRPr="00590DE5">
              <w:t xml:space="preserve"> when compared to </w:t>
            </w:r>
            <w:r w:rsidR="00971226">
              <w:t xml:space="preserve">CYP2B6 </w:t>
            </w:r>
            <w:r w:rsidRPr="00590DE5">
              <w:t>normal metabolizers. Higher plasma concentrations may increase the probability of side effects.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C4282" w14:textId="78D98504" w:rsidR="00F61C5A" w:rsidRPr="00590DE5" w:rsidRDefault="00F61C5A" w:rsidP="00A41E9D">
            <w:pPr>
              <w:spacing w:line="480" w:lineRule="auto"/>
            </w:pPr>
            <w:r w:rsidRPr="00590DE5">
              <w:t xml:space="preserve">Consider a lower starting dose, slower titration schedule and </w:t>
            </w:r>
            <w:r>
              <w:t>25</w:t>
            </w:r>
            <w:r w:rsidRPr="00590DE5">
              <w:t>% reduction</w:t>
            </w:r>
            <w:r w:rsidRPr="00590DE5">
              <w:rPr>
                <w:vertAlign w:val="superscript"/>
              </w:rPr>
              <w:t xml:space="preserve"> </w:t>
            </w:r>
            <w:r w:rsidRPr="00590DE5">
              <w:t xml:space="preserve">of standard maintenance dose as compared to </w:t>
            </w:r>
            <w:r w:rsidR="00971226">
              <w:t xml:space="preserve">CYP2B6 </w:t>
            </w:r>
            <w:r w:rsidRPr="00590DE5">
              <w:t>normal metabolizers or select a clinically appropriate alternative antidepressant not predominantly metabolized by CYP2</w:t>
            </w:r>
            <w:r>
              <w:t>B6.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01B11" w14:textId="77777777" w:rsidR="00F61C5A" w:rsidRPr="00590DE5" w:rsidRDefault="00F61C5A" w:rsidP="00A41E9D">
            <w:pPr>
              <w:spacing w:line="480" w:lineRule="auto"/>
            </w:pPr>
            <w:r>
              <w:t>Optional</w:t>
            </w:r>
          </w:p>
        </w:tc>
        <w:tc>
          <w:tcPr>
            <w:tcW w:w="2790" w:type="dxa"/>
            <w:tcBorders>
              <w:top w:val="single" w:sz="4" w:space="0" w:color="000000"/>
              <w:left w:val="single" w:sz="4" w:space="0" w:color="000000"/>
              <w:bottom w:val="single" w:sz="4" w:space="0" w:color="000000"/>
              <w:right w:val="single" w:sz="4" w:space="0" w:color="000000"/>
            </w:tcBorders>
          </w:tcPr>
          <w:p w14:paraId="578B2A99" w14:textId="42688195" w:rsidR="00F61C5A" w:rsidRPr="00590DE5" w:rsidRDefault="00F61C5A" w:rsidP="00A41E9D">
            <w:pPr>
              <w:spacing w:line="480" w:lineRule="auto"/>
            </w:pPr>
            <w:r>
              <w:rPr>
                <w:rFonts w:eastAsia="Arial Unicode MS" w:hAnsi="Arial Unicode MS"/>
                <w:color w:val="000000"/>
                <w:u w:color="000000"/>
                <w:bdr w:val="nil"/>
              </w:rPr>
              <w:t xml:space="preserve">CYP2C19 </w:t>
            </w:r>
            <w:r w:rsidR="00971226">
              <w:rPr>
                <w:rFonts w:eastAsia="Arial Unicode MS" w:hAnsi="Arial Unicode MS"/>
                <w:color w:val="000000"/>
                <w:u w:color="000000"/>
                <w:bdr w:val="nil"/>
              </w:rPr>
              <w:t xml:space="preserve">metabolizer </w:t>
            </w:r>
            <w:r>
              <w:rPr>
                <w:rFonts w:eastAsia="Arial Unicode MS" w:hAnsi="Arial Unicode MS"/>
                <w:color w:val="000000"/>
                <w:u w:color="000000"/>
                <w:bdr w:val="nil"/>
              </w:rPr>
              <w:t>status, d</w:t>
            </w:r>
            <w:r w:rsidRPr="005A3B5B">
              <w:rPr>
                <w:rFonts w:eastAsia="Arial Unicode MS" w:hAnsi="Arial Unicode MS"/>
                <w:color w:val="000000"/>
                <w:u w:color="000000"/>
                <w:bdr w:val="nil"/>
              </w:rPr>
              <w:t>rug-drug interactions and other patient characteristics (e.g., age, renal function, liver function) should be considered when adjusting dose or selecting an alternative therapy.</w:t>
            </w:r>
          </w:p>
        </w:tc>
      </w:tr>
      <w:tr w:rsidR="00F61C5A" w:rsidRPr="00590DE5" w14:paraId="478FC95B" w14:textId="77777777" w:rsidTr="00971226">
        <w:trPr>
          <w:trHeight w:val="828"/>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5918D" w14:textId="4A49F5E8" w:rsidR="00F61C5A" w:rsidRPr="00590DE5" w:rsidRDefault="00F61C5A" w:rsidP="00A41E9D">
            <w:pPr>
              <w:spacing w:line="480" w:lineRule="auto"/>
            </w:pPr>
            <w:r>
              <w:t xml:space="preserve">CYP2B6 </w:t>
            </w:r>
            <w:r w:rsidR="00E3698F">
              <w:t>i</w:t>
            </w:r>
            <w:r>
              <w:t>ndeterminate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D819F" w14:textId="126BA15F" w:rsidR="00F61C5A" w:rsidRPr="00590DE5" w:rsidRDefault="00971226" w:rsidP="00A41E9D">
            <w:pPr>
              <w:spacing w:line="480" w:lineRule="auto"/>
            </w:pPr>
            <w:r>
              <w:t>n</w:t>
            </w:r>
            <w:r w:rsidR="00F61C5A">
              <w:t>/a</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2A1D4" w14:textId="3819DE61" w:rsidR="00F61C5A" w:rsidRPr="00590DE5" w:rsidRDefault="00F61C5A" w:rsidP="00A41E9D">
            <w:pPr>
              <w:spacing w:line="480" w:lineRule="auto"/>
            </w:pPr>
            <w:r>
              <w:t>No recommendation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71F99" w14:textId="339BFE45" w:rsidR="00F61C5A" w:rsidRDefault="00F61C5A" w:rsidP="00A41E9D">
            <w:pPr>
              <w:spacing w:line="480" w:lineRule="auto"/>
            </w:pPr>
            <w:r>
              <w:t>No recommendation</w:t>
            </w:r>
          </w:p>
        </w:tc>
        <w:tc>
          <w:tcPr>
            <w:tcW w:w="2790" w:type="dxa"/>
            <w:tcBorders>
              <w:top w:val="single" w:sz="4" w:space="0" w:color="000000"/>
              <w:left w:val="single" w:sz="4" w:space="0" w:color="000000"/>
              <w:bottom w:val="single" w:sz="4" w:space="0" w:color="000000"/>
              <w:right w:val="single" w:sz="4" w:space="0" w:color="000000"/>
            </w:tcBorders>
          </w:tcPr>
          <w:p w14:paraId="76842BC3" w14:textId="002FC7F0" w:rsidR="00F61C5A" w:rsidRDefault="00F61C5A" w:rsidP="00A41E9D">
            <w:pPr>
              <w:spacing w:line="480" w:lineRule="auto"/>
              <w:rPr>
                <w:rFonts w:eastAsia="Arial Unicode MS" w:hAnsi="Arial Unicode MS"/>
                <w:color w:val="000000"/>
                <w:u w:color="000000"/>
                <w:bdr w:val="nil"/>
              </w:rPr>
            </w:pPr>
          </w:p>
        </w:tc>
      </w:tr>
    </w:tbl>
    <w:p w14:paraId="435D8392" w14:textId="77777777" w:rsidR="00F61C5A" w:rsidRDefault="00F61C5A" w:rsidP="00F61C5A">
      <w:pPr>
        <w:pBdr>
          <w:top w:val="nil"/>
          <w:left w:val="nil"/>
          <w:bottom w:val="nil"/>
          <w:right w:val="nil"/>
          <w:between w:val="nil"/>
          <w:bar w:val="nil"/>
        </w:pBdr>
        <w:spacing w:line="480" w:lineRule="auto"/>
        <w:rPr>
          <w:rFonts w:eastAsia="Arial Unicode MS"/>
          <w:color w:val="000000"/>
          <w:u w:color="000000"/>
          <w:bdr w:val="nil"/>
        </w:rPr>
        <w:sectPr w:rsidR="00F61C5A" w:rsidSect="000142BB">
          <w:pgSz w:w="15840" w:h="12240" w:orient="landscape"/>
          <w:pgMar w:top="1440" w:right="1797" w:bottom="1440" w:left="1797" w:header="720" w:footer="720" w:gutter="0"/>
          <w:cols w:space="720"/>
          <w:docGrid w:linePitch="360"/>
        </w:sectPr>
      </w:pPr>
      <w:r w:rsidRPr="00D61201">
        <w:rPr>
          <w:rFonts w:eastAsia="Arial Unicode MS"/>
          <w:b/>
          <w:color w:val="000000"/>
          <w:u w:color="000000"/>
          <w:bdr w:val="nil"/>
          <w:vertAlign w:val="superscript"/>
        </w:rPr>
        <w:t>a</w:t>
      </w:r>
      <w:r w:rsidRPr="00D61201">
        <w:rPr>
          <w:rFonts w:eastAsia="Arial Unicode MS"/>
          <w:color w:val="000000"/>
          <w:u w:color="000000"/>
          <w:bdr w:val="nil"/>
        </w:rPr>
        <w:t xml:space="preserve">Rating scheme described in </w:t>
      </w:r>
      <w:r w:rsidRPr="00D61201">
        <w:rPr>
          <w:rFonts w:eastAsia="Arial Unicode MS"/>
          <w:b/>
          <w:color w:val="000000"/>
          <w:u w:color="000000"/>
          <w:bdr w:val="nil"/>
        </w:rPr>
        <w:t>Supplemental Materials</w:t>
      </w:r>
      <w:r w:rsidRPr="00D61201">
        <w:rPr>
          <w:rFonts w:eastAsia="Arial Unicode MS"/>
          <w:color w:val="000000"/>
          <w:u w:color="000000"/>
          <w:bdr w:val="nil"/>
        </w:rPr>
        <w:t>.</w:t>
      </w:r>
    </w:p>
    <w:p w14:paraId="7BF5C884" w14:textId="674F6CCA" w:rsidR="0075072F" w:rsidRPr="0075072F" w:rsidRDefault="00D57913" w:rsidP="008C7F70">
      <w:pPr>
        <w:pStyle w:val="Heading1"/>
        <w:ind w:left="-900" w:hanging="180"/>
      </w:pPr>
      <w:r w:rsidRPr="00D61201">
        <w:rPr>
          <w:szCs w:val="24"/>
          <w:u w:color="000000"/>
          <w:bdr w:val="nil"/>
        </w:rPr>
        <w:lastRenderedPageBreak/>
        <w:t xml:space="preserve">Table 5. Dosing Recommendations for </w:t>
      </w:r>
      <w:r w:rsidR="004938F7" w:rsidRPr="00D61201">
        <w:rPr>
          <w:szCs w:val="24"/>
          <w:u w:color="000000"/>
          <w:bdr w:val="nil"/>
        </w:rPr>
        <w:t>SERTRALINE</w:t>
      </w:r>
      <w:r w:rsidR="0036645D">
        <w:rPr>
          <w:szCs w:val="24"/>
          <w:u w:color="000000"/>
          <w:bdr w:val="nil"/>
        </w:rPr>
        <w:t xml:space="preserve"> BASED ON CYP2C19 AND CYP2B6 PHENOTYPES</w:t>
      </w:r>
    </w:p>
    <w:tbl>
      <w:tblPr>
        <w:tblStyle w:val="TableGrid"/>
        <w:tblW w:w="14485" w:type="dxa"/>
        <w:jc w:val="center"/>
        <w:tblLook w:val="04A0" w:firstRow="1" w:lastRow="0" w:firstColumn="1" w:lastColumn="0" w:noHBand="0" w:noVBand="1"/>
      </w:tblPr>
      <w:tblGrid>
        <w:gridCol w:w="1956"/>
        <w:gridCol w:w="3097"/>
        <w:gridCol w:w="2374"/>
        <w:gridCol w:w="2478"/>
        <w:gridCol w:w="2271"/>
        <w:gridCol w:w="2309"/>
      </w:tblGrid>
      <w:tr w:rsidR="0075072F" w:rsidRPr="00F61C5A" w14:paraId="58BDBD34" w14:textId="77777777" w:rsidTr="004E719F">
        <w:trPr>
          <w:jc w:val="center"/>
        </w:trPr>
        <w:tc>
          <w:tcPr>
            <w:tcW w:w="1956" w:type="dxa"/>
          </w:tcPr>
          <w:p w14:paraId="1F1A6F42"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Phenotype</w:t>
            </w:r>
          </w:p>
        </w:tc>
        <w:tc>
          <w:tcPr>
            <w:tcW w:w="3097" w:type="dxa"/>
          </w:tcPr>
          <w:p w14:paraId="542B01D4"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 xml:space="preserve">CYP2B6 </w:t>
            </w:r>
            <w:r>
              <w:rPr>
                <w:rFonts w:ascii="Times New Roman" w:hAnsi="Times New Roman"/>
                <w:b/>
                <w:bCs/>
                <w:sz w:val="24"/>
              </w:rPr>
              <w:t>u</w:t>
            </w:r>
            <w:r w:rsidRPr="00F61C5A">
              <w:rPr>
                <w:rFonts w:ascii="Times New Roman" w:hAnsi="Times New Roman"/>
                <w:b/>
                <w:bCs/>
                <w:sz w:val="24"/>
              </w:rPr>
              <w:t xml:space="preserve">ltrarapid or rapid metabolizer </w:t>
            </w:r>
          </w:p>
        </w:tc>
        <w:tc>
          <w:tcPr>
            <w:tcW w:w="2374" w:type="dxa"/>
          </w:tcPr>
          <w:p w14:paraId="10F20D77"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CYP2B6 normal metabolizers</w:t>
            </w:r>
          </w:p>
        </w:tc>
        <w:tc>
          <w:tcPr>
            <w:tcW w:w="2478" w:type="dxa"/>
          </w:tcPr>
          <w:p w14:paraId="30FB53D7"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CYP2B6 intermediate metabolizers</w:t>
            </w:r>
          </w:p>
        </w:tc>
        <w:tc>
          <w:tcPr>
            <w:tcW w:w="2271" w:type="dxa"/>
          </w:tcPr>
          <w:p w14:paraId="34CC2F21"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CYP2B6 poor metabolizers</w:t>
            </w:r>
          </w:p>
        </w:tc>
        <w:tc>
          <w:tcPr>
            <w:tcW w:w="2309" w:type="dxa"/>
          </w:tcPr>
          <w:p w14:paraId="1838DE88" w14:textId="77777777" w:rsidR="0075072F" w:rsidRPr="00CA61AA" w:rsidRDefault="0075072F" w:rsidP="004E719F">
            <w:pPr>
              <w:rPr>
                <w:rFonts w:ascii="Times New Roman" w:hAnsi="Times New Roman"/>
                <w:b/>
                <w:bCs/>
                <w:sz w:val="24"/>
              </w:rPr>
            </w:pPr>
            <w:r w:rsidRPr="00CA61AA">
              <w:rPr>
                <w:rFonts w:ascii="Times New Roman" w:hAnsi="Times New Roman"/>
                <w:b/>
                <w:bCs/>
                <w:sz w:val="24"/>
              </w:rPr>
              <w:t>CYP2B6 indeterminate</w:t>
            </w:r>
          </w:p>
        </w:tc>
      </w:tr>
      <w:tr w:rsidR="0075072F" w:rsidRPr="00F61C5A" w14:paraId="63644E34" w14:textId="77777777" w:rsidTr="004E719F">
        <w:trPr>
          <w:jc w:val="center"/>
        </w:trPr>
        <w:tc>
          <w:tcPr>
            <w:tcW w:w="1956" w:type="dxa"/>
          </w:tcPr>
          <w:p w14:paraId="02105DC5"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CYP2C19 ultrarapid or rapid metabolizers</w:t>
            </w:r>
          </w:p>
        </w:tc>
        <w:tc>
          <w:tcPr>
            <w:tcW w:w="3097" w:type="dxa"/>
          </w:tcPr>
          <w:p w14:paraId="48E9F4EE" w14:textId="77777777" w:rsidR="0075072F" w:rsidRPr="00F61C5A" w:rsidRDefault="0075072F" w:rsidP="004E719F">
            <w:pPr>
              <w:rPr>
                <w:rFonts w:ascii="Times New Roman" w:eastAsia="Arial Unicode MS" w:hAnsi="Times New Roman"/>
                <w:color w:val="000000"/>
                <w:sz w:val="24"/>
                <w:u w:color="000000"/>
                <w:bdr w:val="nil"/>
              </w:rPr>
            </w:pPr>
            <w:r w:rsidRPr="00F61C5A">
              <w:rPr>
                <w:rFonts w:ascii="Times New Roman" w:eastAsia="Arial Unicode MS" w:hAnsi="Times New Roman"/>
                <w:color w:val="000000"/>
                <w:sz w:val="24"/>
                <w:u w:color="000000"/>
                <w:bdr w:val="nil"/>
              </w:rPr>
              <w:t>Initiate therapy with recommended starting dose.</w:t>
            </w:r>
            <w:r w:rsidRPr="00F61C5A">
              <w:rPr>
                <w:rFonts w:ascii="Times New Roman" w:hAnsi="Times New Roman"/>
                <w:sz w:val="24"/>
              </w:rPr>
              <w:t xml:space="preserve"> </w:t>
            </w:r>
            <w:r w:rsidRPr="00F61C5A">
              <w:rPr>
                <w:rFonts w:ascii="Times New Roman" w:eastAsia="Arial Unicode MS" w:hAnsi="Times New Roman"/>
                <w:color w:val="000000"/>
                <w:sz w:val="24"/>
                <w:u w:color="000000"/>
                <w:bdr w:val="nil"/>
              </w:rPr>
              <w:t>If patient does not adequately respond to recommended maintenance dosing, consider titrating to a higher maintenance dose or switching to a clinically appropriate alternative antidepressant not predominantly metabolized by CYP2C19</w:t>
            </w:r>
            <w:r>
              <w:rPr>
                <w:rFonts w:ascii="Times New Roman" w:eastAsia="Arial Unicode MS" w:hAnsi="Times New Roman"/>
                <w:color w:val="000000"/>
                <w:sz w:val="24"/>
                <w:u w:color="000000"/>
                <w:bdr w:val="nil"/>
              </w:rPr>
              <w:t xml:space="preserve"> or CYP2B6</w:t>
            </w:r>
            <w:r w:rsidRPr="00F61C5A">
              <w:rPr>
                <w:rFonts w:ascii="Times New Roman" w:eastAsia="Arial Unicode MS" w:hAnsi="Times New Roman"/>
                <w:color w:val="000000"/>
                <w:sz w:val="24"/>
                <w:u w:color="000000"/>
                <w:bdr w:val="nil"/>
              </w:rPr>
              <w:t>.</w:t>
            </w:r>
          </w:p>
          <w:p w14:paraId="5266284D"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Optional</w:t>
            </w:r>
          </w:p>
        </w:tc>
        <w:tc>
          <w:tcPr>
            <w:tcW w:w="2374" w:type="dxa"/>
          </w:tcPr>
          <w:p w14:paraId="3424FAA6"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09B082A2"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Strong</w:t>
            </w:r>
          </w:p>
        </w:tc>
        <w:tc>
          <w:tcPr>
            <w:tcW w:w="2478" w:type="dxa"/>
          </w:tcPr>
          <w:p w14:paraId="53902989"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5C965ECF"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Moderate</w:t>
            </w:r>
          </w:p>
        </w:tc>
        <w:tc>
          <w:tcPr>
            <w:tcW w:w="2271" w:type="dxa"/>
          </w:tcPr>
          <w:p w14:paraId="0FC01693"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572EC40B"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Optional</w:t>
            </w:r>
          </w:p>
        </w:tc>
        <w:tc>
          <w:tcPr>
            <w:tcW w:w="2309" w:type="dxa"/>
          </w:tcPr>
          <w:p w14:paraId="3823AE24"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4BDC743E" w14:textId="77777777" w:rsidR="0075072F" w:rsidRPr="00CA61AA" w:rsidRDefault="0075072F" w:rsidP="004E719F">
            <w:pPr>
              <w:rPr>
                <w:rFonts w:ascii="Times New Roman" w:hAnsi="Times New Roman"/>
                <w:sz w:val="24"/>
              </w:rPr>
            </w:pPr>
            <w:r w:rsidRPr="00F61C5A">
              <w:rPr>
                <w:rFonts w:ascii="Times New Roman" w:hAnsi="Times New Roman"/>
                <w:sz w:val="24"/>
              </w:rPr>
              <w:t>Classification of recommendation: Strong</w:t>
            </w:r>
          </w:p>
        </w:tc>
      </w:tr>
      <w:tr w:rsidR="0075072F" w:rsidRPr="00F61C5A" w14:paraId="1DD743E8" w14:textId="77777777" w:rsidTr="004E719F">
        <w:trPr>
          <w:jc w:val="center"/>
        </w:trPr>
        <w:tc>
          <w:tcPr>
            <w:tcW w:w="1956" w:type="dxa"/>
          </w:tcPr>
          <w:p w14:paraId="1A191F5F" w14:textId="77777777" w:rsidR="0075072F" w:rsidRDefault="0075072F" w:rsidP="004E719F">
            <w:pPr>
              <w:rPr>
                <w:rFonts w:ascii="Times New Roman" w:hAnsi="Times New Roman"/>
                <w:b/>
                <w:bCs/>
                <w:sz w:val="24"/>
              </w:rPr>
            </w:pPr>
            <w:r w:rsidRPr="00F61C5A">
              <w:rPr>
                <w:rFonts w:ascii="Times New Roman" w:hAnsi="Times New Roman"/>
                <w:b/>
                <w:bCs/>
                <w:sz w:val="24"/>
              </w:rPr>
              <w:t>CYP2C19 normal metabolizers</w:t>
            </w:r>
          </w:p>
          <w:p w14:paraId="50D54A5D" w14:textId="77777777" w:rsidR="0075072F" w:rsidRPr="00F61C5A" w:rsidRDefault="0075072F" w:rsidP="004E719F">
            <w:pPr>
              <w:rPr>
                <w:rFonts w:ascii="Times New Roman" w:hAnsi="Times New Roman"/>
                <w:b/>
                <w:bCs/>
                <w:sz w:val="24"/>
              </w:rPr>
            </w:pPr>
          </w:p>
        </w:tc>
        <w:tc>
          <w:tcPr>
            <w:tcW w:w="3097" w:type="dxa"/>
          </w:tcPr>
          <w:p w14:paraId="2192BD3C"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15726C68"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Moderate</w:t>
            </w:r>
          </w:p>
        </w:tc>
        <w:tc>
          <w:tcPr>
            <w:tcW w:w="2374" w:type="dxa"/>
          </w:tcPr>
          <w:p w14:paraId="61B5A1CE"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100D3561"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Strong</w:t>
            </w:r>
          </w:p>
        </w:tc>
        <w:tc>
          <w:tcPr>
            <w:tcW w:w="2478" w:type="dxa"/>
          </w:tcPr>
          <w:p w14:paraId="65C58009" w14:textId="77777777" w:rsidR="0075072F" w:rsidRPr="00F61C5A" w:rsidRDefault="0075072F" w:rsidP="004E719F">
            <w:pPr>
              <w:rPr>
                <w:rFonts w:ascii="Times New Roman" w:eastAsia="Arial Unicode MS" w:hAnsi="Times New Roman"/>
                <w:color w:val="000000"/>
                <w:sz w:val="24"/>
                <w:u w:color="000000"/>
                <w:bdr w:val="nil"/>
              </w:rPr>
            </w:pPr>
            <w:r w:rsidRPr="00F61C5A">
              <w:rPr>
                <w:rFonts w:ascii="Times New Roman" w:hAnsi="Times New Roman"/>
                <w:sz w:val="24"/>
              </w:rPr>
              <w:t xml:space="preserve">Initiate therapy with recommended starting dose. </w:t>
            </w:r>
            <w:r w:rsidRPr="00F61C5A">
              <w:rPr>
                <w:rFonts w:ascii="Times New Roman" w:eastAsia="Arial Unicode MS" w:hAnsi="Times New Roman"/>
                <w:color w:val="000000"/>
                <w:sz w:val="24"/>
                <w:u w:color="000000"/>
                <w:bdr w:val="nil"/>
              </w:rPr>
              <w:t>Consider a slower titration schedule and lower maintenance dose.</w:t>
            </w:r>
          </w:p>
          <w:p w14:paraId="64CDC324"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Moderate</w:t>
            </w:r>
          </w:p>
        </w:tc>
        <w:tc>
          <w:tcPr>
            <w:tcW w:w="2271" w:type="dxa"/>
          </w:tcPr>
          <w:p w14:paraId="44C42F2B" w14:textId="77777777" w:rsidR="0075072F" w:rsidRPr="00F61C5A" w:rsidRDefault="0075072F" w:rsidP="004E719F">
            <w:pPr>
              <w:rPr>
                <w:rFonts w:ascii="Times New Roman" w:hAnsi="Times New Roman"/>
                <w:sz w:val="24"/>
              </w:rPr>
            </w:pPr>
            <w:r w:rsidRPr="00F61C5A">
              <w:rPr>
                <w:rFonts w:ascii="Times New Roman" w:hAnsi="Times New Roman"/>
                <w:sz w:val="24"/>
              </w:rPr>
              <w:t>Consider a lower starting dose, slower titration schedule and 25% reduction</w:t>
            </w:r>
            <w:r w:rsidRPr="00F61C5A">
              <w:rPr>
                <w:rFonts w:ascii="Times New Roman" w:hAnsi="Times New Roman"/>
                <w:sz w:val="24"/>
                <w:vertAlign w:val="superscript"/>
              </w:rPr>
              <w:t xml:space="preserve"> </w:t>
            </w:r>
            <w:r w:rsidRPr="00F61C5A">
              <w:rPr>
                <w:rFonts w:ascii="Times New Roman" w:hAnsi="Times New Roman"/>
                <w:sz w:val="24"/>
              </w:rPr>
              <w:t xml:space="preserve">of standard maintenance dose as compared to </w:t>
            </w:r>
            <w:r>
              <w:rPr>
                <w:rFonts w:ascii="Times New Roman" w:hAnsi="Times New Roman"/>
                <w:sz w:val="24"/>
              </w:rPr>
              <w:t xml:space="preserve">CYP2B6 </w:t>
            </w:r>
            <w:r w:rsidRPr="00F61C5A">
              <w:rPr>
                <w:rFonts w:ascii="Times New Roman" w:hAnsi="Times New Roman"/>
                <w:sz w:val="24"/>
              </w:rPr>
              <w:t xml:space="preserve">normal metabolizers or select a clinically appropriate alternative antidepressant not predominantly </w:t>
            </w:r>
            <w:r w:rsidRPr="00F61C5A">
              <w:rPr>
                <w:rFonts w:ascii="Times New Roman" w:hAnsi="Times New Roman"/>
                <w:sz w:val="24"/>
              </w:rPr>
              <w:lastRenderedPageBreak/>
              <w:t>metabolized by CYP2B6.</w:t>
            </w:r>
          </w:p>
          <w:p w14:paraId="35525E76"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Optional</w:t>
            </w:r>
          </w:p>
        </w:tc>
        <w:tc>
          <w:tcPr>
            <w:tcW w:w="2309" w:type="dxa"/>
          </w:tcPr>
          <w:p w14:paraId="33FEA68A" w14:textId="77777777" w:rsidR="0075072F" w:rsidRPr="00F61C5A" w:rsidRDefault="0075072F" w:rsidP="004E719F">
            <w:pPr>
              <w:rPr>
                <w:rFonts w:ascii="Times New Roman" w:hAnsi="Times New Roman"/>
                <w:sz w:val="24"/>
              </w:rPr>
            </w:pPr>
            <w:r w:rsidRPr="00F61C5A">
              <w:rPr>
                <w:rFonts w:ascii="Times New Roman" w:hAnsi="Times New Roman"/>
                <w:sz w:val="24"/>
              </w:rPr>
              <w:lastRenderedPageBreak/>
              <w:t>Initiate therapy with recommended starting dose.</w:t>
            </w:r>
          </w:p>
          <w:p w14:paraId="4B47D586" w14:textId="77777777" w:rsidR="0075072F" w:rsidRPr="00CA61AA" w:rsidRDefault="0075072F" w:rsidP="004E719F">
            <w:pPr>
              <w:rPr>
                <w:rFonts w:ascii="Times New Roman" w:hAnsi="Times New Roman"/>
                <w:sz w:val="24"/>
              </w:rPr>
            </w:pPr>
            <w:r w:rsidRPr="00F61C5A">
              <w:rPr>
                <w:rFonts w:ascii="Times New Roman" w:hAnsi="Times New Roman"/>
                <w:sz w:val="24"/>
              </w:rPr>
              <w:t>Classification of recommendation: Strong</w:t>
            </w:r>
          </w:p>
        </w:tc>
      </w:tr>
      <w:tr w:rsidR="0075072F" w:rsidRPr="00F61C5A" w14:paraId="389A3A0F" w14:textId="77777777" w:rsidTr="004E719F">
        <w:trPr>
          <w:jc w:val="center"/>
        </w:trPr>
        <w:tc>
          <w:tcPr>
            <w:tcW w:w="1956" w:type="dxa"/>
          </w:tcPr>
          <w:p w14:paraId="6654E708"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CYP2C19 intermediate metabolizers</w:t>
            </w:r>
          </w:p>
          <w:p w14:paraId="6230103F" w14:textId="77777777" w:rsidR="0075072F" w:rsidRPr="00F61C5A" w:rsidRDefault="0075072F" w:rsidP="004E719F">
            <w:pPr>
              <w:rPr>
                <w:rFonts w:ascii="Times New Roman" w:hAnsi="Times New Roman"/>
                <w:b/>
                <w:bCs/>
                <w:sz w:val="24"/>
              </w:rPr>
            </w:pPr>
          </w:p>
          <w:p w14:paraId="68EC21C4"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Or</w:t>
            </w:r>
          </w:p>
          <w:p w14:paraId="45D85716" w14:textId="77777777" w:rsidR="0075072F" w:rsidRPr="00F61C5A" w:rsidRDefault="0075072F" w:rsidP="004E719F">
            <w:pPr>
              <w:rPr>
                <w:rFonts w:ascii="Times New Roman" w:hAnsi="Times New Roman"/>
                <w:b/>
                <w:bCs/>
                <w:sz w:val="24"/>
              </w:rPr>
            </w:pPr>
          </w:p>
          <w:p w14:paraId="1791BCA3"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CYP2C19 likely intermediate metabolizers</w:t>
            </w:r>
          </w:p>
        </w:tc>
        <w:tc>
          <w:tcPr>
            <w:tcW w:w="3097" w:type="dxa"/>
          </w:tcPr>
          <w:p w14:paraId="4CFE844B"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5B260B3C"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Moderate</w:t>
            </w:r>
          </w:p>
        </w:tc>
        <w:tc>
          <w:tcPr>
            <w:tcW w:w="2374" w:type="dxa"/>
          </w:tcPr>
          <w:p w14:paraId="5D89DC67" w14:textId="77777777" w:rsidR="0075072F" w:rsidRPr="00F61C5A" w:rsidRDefault="0075072F" w:rsidP="004E719F">
            <w:pPr>
              <w:rPr>
                <w:rFonts w:ascii="Times New Roman" w:eastAsia="Arial Unicode MS" w:hAnsi="Times New Roman"/>
                <w:color w:val="000000"/>
                <w:sz w:val="24"/>
                <w:u w:color="000000"/>
                <w:bdr w:val="nil"/>
              </w:rPr>
            </w:pPr>
            <w:r w:rsidRPr="00F61C5A">
              <w:rPr>
                <w:rFonts w:ascii="Times New Roman" w:hAnsi="Times New Roman"/>
                <w:sz w:val="24"/>
              </w:rPr>
              <w:t xml:space="preserve">Initiate therapy with recommended starting dose. </w:t>
            </w:r>
            <w:r w:rsidRPr="00F61C5A">
              <w:rPr>
                <w:rFonts w:ascii="Times New Roman" w:eastAsia="Arial Unicode MS" w:hAnsi="Times New Roman"/>
                <w:color w:val="000000"/>
                <w:sz w:val="24"/>
                <w:u w:color="000000"/>
                <w:bdr w:val="nil"/>
              </w:rPr>
              <w:t>Consider a slower titration schedule and lower maintenance dose.</w:t>
            </w:r>
          </w:p>
          <w:p w14:paraId="0CD952EF"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Moderate</w:t>
            </w:r>
          </w:p>
        </w:tc>
        <w:tc>
          <w:tcPr>
            <w:tcW w:w="2478" w:type="dxa"/>
          </w:tcPr>
          <w:p w14:paraId="084F4370" w14:textId="77777777" w:rsidR="0075072F" w:rsidRPr="00F61C5A" w:rsidRDefault="0075072F" w:rsidP="004E719F">
            <w:pPr>
              <w:rPr>
                <w:rFonts w:ascii="Times New Roman" w:hAnsi="Times New Roman"/>
                <w:sz w:val="24"/>
              </w:rPr>
            </w:pPr>
            <w:r w:rsidRPr="00F61C5A">
              <w:rPr>
                <w:rFonts w:ascii="Times New Roman" w:hAnsi="Times New Roman"/>
                <w:sz w:val="24"/>
              </w:rPr>
              <w:t xml:space="preserve">Initiate therapy with recommended starting dose. </w:t>
            </w:r>
            <w:r w:rsidRPr="00F61C5A">
              <w:rPr>
                <w:rFonts w:ascii="Times New Roman" w:eastAsia="Arial Unicode MS" w:hAnsi="Times New Roman"/>
                <w:color w:val="000000"/>
                <w:sz w:val="24"/>
                <w:u w:color="000000"/>
                <w:bdr w:val="nil"/>
              </w:rPr>
              <w:t xml:space="preserve">Consider a slower titration schedule and lower maintenance dose than normal metabolizers. </w:t>
            </w:r>
            <w:r w:rsidRPr="00F61C5A">
              <w:rPr>
                <w:rFonts w:ascii="Times New Roman" w:hAnsi="Times New Roman"/>
                <w:sz w:val="24"/>
              </w:rPr>
              <w:t>Classification of recommendation: Optional</w:t>
            </w:r>
          </w:p>
        </w:tc>
        <w:tc>
          <w:tcPr>
            <w:tcW w:w="2271" w:type="dxa"/>
          </w:tcPr>
          <w:p w14:paraId="63DAE465" w14:textId="77777777" w:rsidR="0075072F" w:rsidRPr="00F61C5A" w:rsidRDefault="0075072F" w:rsidP="004E719F">
            <w:pPr>
              <w:rPr>
                <w:rFonts w:ascii="Times New Roman" w:hAnsi="Times New Roman"/>
                <w:sz w:val="24"/>
              </w:rPr>
            </w:pPr>
            <w:r w:rsidRPr="00F61C5A">
              <w:rPr>
                <w:rFonts w:ascii="Times New Roman" w:hAnsi="Times New Roman"/>
                <w:sz w:val="24"/>
              </w:rPr>
              <w:t>Consider a lower starting dose, slower titration schedule and 50% reduction</w:t>
            </w:r>
            <w:r w:rsidRPr="00F61C5A">
              <w:rPr>
                <w:rFonts w:ascii="Times New Roman" w:hAnsi="Times New Roman"/>
                <w:sz w:val="24"/>
                <w:vertAlign w:val="superscript"/>
              </w:rPr>
              <w:t xml:space="preserve"> </w:t>
            </w:r>
            <w:r w:rsidRPr="00F61C5A">
              <w:rPr>
                <w:rFonts w:ascii="Times New Roman" w:hAnsi="Times New Roman"/>
                <w:sz w:val="24"/>
              </w:rPr>
              <w:t xml:space="preserve">of standard maintenance dose as compared to </w:t>
            </w:r>
            <w:r>
              <w:rPr>
                <w:rFonts w:ascii="Times New Roman" w:hAnsi="Times New Roman"/>
                <w:sz w:val="24"/>
              </w:rPr>
              <w:t xml:space="preserve">CYP2B6 </w:t>
            </w:r>
            <w:r w:rsidRPr="00F61C5A">
              <w:rPr>
                <w:rFonts w:ascii="Times New Roman" w:hAnsi="Times New Roman"/>
                <w:sz w:val="24"/>
              </w:rPr>
              <w:t>normal metabolizers</w:t>
            </w:r>
            <w:r>
              <w:rPr>
                <w:rFonts w:ascii="Times New Roman" w:hAnsi="Times New Roman"/>
                <w:sz w:val="24"/>
              </w:rPr>
              <w:t>.</w:t>
            </w:r>
            <w:r w:rsidRPr="00F61C5A">
              <w:rPr>
                <w:rFonts w:ascii="Times New Roman" w:hAnsi="Times New Roman"/>
                <w:sz w:val="24"/>
              </w:rPr>
              <w:t xml:space="preserve"> Classification of recommendation: Optional</w:t>
            </w:r>
          </w:p>
        </w:tc>
        <w:tc>
          <w:tcPr>
            <w:tcW w:w="2309" w:type="dxa"/>
          </w:tcPr>
          <w:p w14:paraId="5F78E62F" w14:textId="77777777" w:rsidR="0075072F" w:rsidRPr="00F61C5A" w:rsidRDefault="0075072F" w:rsidP="004E719F">
            <w:pPr>
              <w:rPr>
                <w:rFonts w:ascii="Times New Roman" w:eastAsia="Arial Unicode MS" w:hAnsi="Times New Roman"/>
                <w:color w:val="000000"/>
                <w:sz w:val="24"/>
                <w:u w:color="000000"/>
                <w:bdr w:val="nil"/>
              </w:rPr>
            </w:pPr>
            <w:r w:rsidRPr="00F61C5A">
              <w:rPr>
                <w:rFonts w:ascii="Times New Roman" w:hAnsi="Times New Roman"/>
                <w:sz w:val="24"/>
              </w:rPr>
              <w:t xml:space="preserve">Initiate therapy with recommended starting dose. </w:t>
            </w:r>
            <w:r w:rsidRPr="00F61C5A">
              <w:rPr>
                <w:rFonts w:ascii="Times New Roman" w:eastAsia="Arial Unicode MS" w:hAnsi="Times New Roman"/>
                <w:color w:val="000000"/>
                <w:sz w:val="24"/>
                <w:u w:color="000000"/>
                <w:bdr w:val="nil"/>
              </w:rPr>
              <w:t>Consider a slower titration schedule and lower maintenance dose.</w:t>
            </w:r>
          </w:p>
          <w:p w14:paraId="3C237DB4" w14:textId="77777777" w:rsidR="0075072F" w:rsidRPr="00CA61AA" w:rsidRDefault="0075072F" w:rsidP="004E719F">
            <w:pPr>
              <w:rPr>
                <w:rFonts w:ascii="Times New Roman" w:hAnsi="Times New Roman"/>
                <w:sz w:val="24"/>
              </w:rPr>
            </w:pPr>
            <w:r w:rsidRPr="00F61C5A">
              <w:rPr>
                <w:rFonts w:ascii="Times New Roman" w:hAnsi="Times New Roman"/>
                <w:sz w:val="24"/>
              </w:rPr>
              <w:t>Classification of recommendation: Moderate</w:t>
            </w:r>
          </w:p>
        </w:tc>
      </w:tr>
      <w:tr w:rsidR="0075072F" w:rsidRPr="00F61C5A" w14:paraId="5A5AB6DC" w14:textId="77777777" w:rsidTr="004E719F">
        <w:trPr>
          <w:jc w:val="center"/>
        </w:trPr>
        <w:tc>
          <w:tcPr>
            <w:tcW w:w="1956" w:type="dxa"/>
          </w:tcPr>
          <w:p w14:paraId="0FB218DC"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CYP2C19 poor metabolizers</w:t>
            </w:r>
          </w:p>
          <w:p w14:paraId="3E70675F" w14:textId="77777777" w:rsidR="0075072F" w:rsidRPr="00F61C5A" w:rsidRDefault="0075072F" w:rsidP="004E719F">
            <w:pPr>
              <w:rPr>
                <w:rFonts w:ascii="Times New Roman" w:hAnsi="Times New Roman"/>
                <w:b/>
                <w:bCs/>
                <w:sz w:val="24"/>
              </w:rPr>
            </w:pPr>
          </w:p>
          <w:p w14:paraId="793A6ADE"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Or</w:t>
            </w:r>
          </w:p>
          <w:p w14:paraId="5122D22A" w14:textId="77777777" w:rsidR="0075072F" w:rsidRPr="00F61C5A" w:rsidRDefault="0075072F" w:rsidP="004E719F">
            <w:pPr>
              <w:rPr>
                <w:rFonts w:ascii="Times New Roman" w:hAnsi="Times New Roman"/>
                <w:b/>
                <w:bCs/>
                <w:sz w:val="24"/>
              </w:rPr>
            </w:pPr>
          </w:p>
          <w:p w14:paraId="3FE5777D" w14:textId="77777777" w:rsidR="0075072F" w:rsidRPr="00F61C5A" w:rsidRDefault="0075072F" w:rsidP="004E719F">
            <w:pPr>
              <w:rPr>
                <w:rFonts w:ascii="Times New Roman" w:hAnsi="Times New Roman"/>
                <w:b/>
                <w:bCs/>
                <w:sz w:val="24"/>
              </w:rPr>
            </w:pPr>
            <w:r w:rsidRPr="00F61C5A">
              <w:rPr>
                <w:rFonts w:ascii="Times New Roman" w:hAnsi="Times New Roman"/>
                <w:b/>
                <w:bCs/>
                <w:sz w:val="24"/>
              </w:rPr>
              <w:t>CYP2C19 likely poor metabolizers</w:t>
            </w:r>
          </w:p>
          <w:p w14:paraId="6125D545" w14:textId="77777777" w:rsidR="0075072F" w:rsidRPr="00F61C5A" w:rsidRDefault="0075072F" w:rsidP="004E719F">
            <w:pPr>
              <w:rPr>
                <w:rFonts w:ascii="Times New Roman" w:hAnsi="Times New Roman"/>
                <w:b/>
                <w:bCs/>
                <w:sz w:val="24"/>
              </w:rPr>
            </w:pPr>
          </w:p>
          <w:p w14:paraId="03739043" w14:textId="77777777" w:rsidR="0075072F" w:rsidRPr="00F61C5A" w:rsidRDefault="0075072F" w:rsidP="004E719F">
            <w:pPr>
              <w:rPr>
                <w:rFonts w:ascii="Times New Roman" w:hAnsi="Times New Roman"/>
                <w:b/>
                <w:bCs/>
                <w:sz w:val="24"/>
              </w:rPr>
            </w:pPr>
          </w:p>
        </w:tc>
        <w:tc>
          <w:tcPr>
            <w:tcW w:w="3097" w:type="dxa"/>
          </w:tcPr>
          <w:p w14:paraId="037205CD" w14:textId="77777777" w:rsidR="0075072F" w:rsidRPr="00F61C5A" w:rsidRDefault="0075072F" w:rsidP="004E719F">
            <w:pPr>
              <w:rPr>
                <w:rFonts w:ascii="Times New Roman" w:hAnsi="Times New Roman"/>
                <w:sz w:val="24"/>
              </w:rPr>
            </w:pPr>
            <w:r w:rsidRPr="00F61C5A">
              <w:rPr>
                <w:rFonts w:ascii="Times New Roman" w:hAnsi="Times New Roman"/>
                <w:sz w:val="24"/>
              </w:rPr>
              <w:t>Consider a lower starting dose, slower titration schedule and 50% reduction</w:t>
            </w:r>
            <w:r w:rsidRPr="00F61C5A">
              <w:rPr>
                <w:rFonts w:ascii="Times New Roman" w:hAnsi="Times New Roman"/>
                <w:sz w:val="24"/>
                <w:vertAlign w:val="superscript"/>
              </w:rPr>
              <w:t xml:space="preserve"> </w:t>
            </w:r>
            <w:r w:rsidRPr="00F61C5A">
              <w:rPr>
                <w:rFonts w:ascii="Times New Roman" w:hAnsi="Times New Roman"/>
                <w:sz w:val="24"/>
              </w:rPr>
              <w:t xml:space="preserve">of standard maintenance dose as compared to </w:t>
            </w:r>
            <w:r>
              <w:rPr>
                <w:rFonts w:ascii="Times New Roman" w:hAnsi="Times New Roman"/>
                <w:sz w:val="24"/>
              </w:rPr>
              <w:t xml:space="preserve">CYP2C19 </w:t>
            </w:r>
            <w:r w:rsidRPr="00F61C5A">
              <w:rPr>
                <w:rFonts w:ascii="Times New Roman" w:hAnsi="Times New Roman"/>
                <w:sz w:val="24"/>
              </w:rPr>
              <w:t xml:space="preserve">normal metabolizers or select a clinically appropriate alternative antidepressant not predominantly metabolized by CYP2C19.  </w:t>
            </w:r>
          </w:p>
          <w:p w14:paraId="48554A6F"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Optional</w:t>
            </w:r>
          </w:p>
        </w:tc>
        <w:tc>
          <w:tcPr>
            <w:tcW w:w="2374" w:type="dxa"/>
          </w:tcPr>
          <w:p w14:paraId="0B1570AD" w14:textId="77777777" w:rsidR="0075072F" w:rsidRPr="00F61C5A" w:rsidRDefault="0075072F" w:rsidP="004E719F">
            <w:pPr>
              <w:rPr>
                <w:rFonts w:ascii="Times New Roman" w:hAnsi="Times New Roman"/>
                <w:sz w:val="24"/>
              </w:rPr>
            </w:pPr>
            <w:r w:rsidRPr="00F61C5A">
              <w:rPr>
                <w:rFonts w:ascii="Times New Roman" w:hAnsi="Times New Roman"/>
                <w:sz w:val="24"/>
              </w:rPr>
              <w:t>Consider a lower starting dose, slower titration schedule and 50% reduction</w:t>
            </w:r>
            <w:r w:rsidRPr="00F61C5A">
              <w:rPr>
                <w:rFonts w:ascii="Times New Roman" w:hAnsi="Times New Roman"/>
                <w:sz w:val="24"/>
                <w:vertAlign w:val="superscript"/>
              </w:rPr>
              <w:t xml:space="preserve"> </w:t>
            </w:r>
            <w:r w:rsidRPr="00F61C5A">
              <w:rPr>
                <w:rFonts w:ascii="Times New Roman" w:hAnsi="Times New Roman"/>
                <w:sz w:val="24"/>
              </w:rPr>
              <w:t xml:space="preserve">of standard maintenance dose as compared to </w:t>
            </w:r>
            <w:r>
              <w:rPr>
                <w:rFonts w:ascii="Times New Roman" w:hAnsi="Times New Roman"/>
                <w:sz w:val="24"/>
              </w:rPr>
              <w:t xml:space="preserve">CYP2C19 </w:t>
            </w:r>
            <w:r w:rsidRPr="00F61C5A">
              <w:rPr>
                <w:rFonts w:ascii="Times New Roman" w:hAnsi="Times New Roman"/>
                <w:sz w:val="24"/>
              </w:rPr>
              <w:t xml:space="preserve">normal metabolizers or select a clinically appropriate alternative antidepressant not predominantly metabolized by CYP2C19.  </w:t>
            </w:r>
          </w:p>
          <w:p w14:paraId="509042FC" w14:textId="77777777" w:rsidR="0075072F" w:rsidRPr="00F61C5A" w:rsidRDefault="0075072F" w:rsidP="004E719F">
            <w:pPr>
              <w:rPr>
                <w:rFonts w:ascii="Times New Roman" w:hAnsi="Times New Roman"/>
                <w:sz w:val="24"/>
              </w:rPr>
            </w:pPr>
            <w:r w:rsidRPr="00F61C5A">
              <w:rPr>
                <w:rFonts w:ascii="Times New Roman" w:hAnsi="Times New Roman"/>
                <w:sz w:val="24"/>
              </w:rPr>
              <w:lastRenderedPageBreak/>
              <w:t>Classification of recommendation: Moderate</w:t>
            </w:r>
          </w:p>
        </w:tc>
        <w:tc>
          <w:tcPr>
            <w:tcW w:w="2478" w:type="dxa"/>
          </w:tcPr>
          <w:p w14:paraId="4966A8D8" w14:textId="77777777" w:rsidR="0075072F" w:rsidRPr="00F61C5A" w:rsidRDefault="0075072F" w:rsidP="004E719F">
            <w:pPr>
              <w:rPr>
                <w:rFonts w:ascii="Times New Roman" w:hAnsi="Times New Roman"/>
                <w:sz w:val="24"/>
              </w:rPr>
            </w:pPr>
            <w:r w:rsidRPr="00F61C5A">
              <w:rPr>
                <w:rFonts w:ascii="Times New Roman" w:hAnsi="Times New Roman"/>
                <w:sz w:val="24"/>
              </w:rPr>
              <w:lastRenderedPageBreak/>
              <w:t>Consider a lower starting dose, slower titration schedule and 50% reduction</w:t>
            </w:r>
            <w:r w:rsidRPr="00F61C5A">
              <w:rPr>
                <w:rFonts w:ascii="Times New Roman" w:hAnsi="Times New Roman"/>
                <w:sz w:val="24"/>
                <w:vertAlign w:val="superscript"/>
              </w:rPr>
              <w:t xml:space="preserve"> </w:t>
            </w:r>
            <w:r w:rsidRPr="00F61C5A">
              <w:rPr>
                <w:rFonts w:ascii="Times New Roman" w:hAnsi="Times New Roman"/>
                <w:sz w:val="24"/>
              </w:rPr>
              <w:t xml:space="preserve">of standard maintenance dose as compared to </w:t>
            </w:r>
            <w:r>
              <w:rPr>
                <w:rFonts w:ascii="Times New Roman" w:hAnsi="Times New Roman"/>
                <w:sz w:val="24"/>
              </w:rPr>
              <w:t xml:space="preserve">CYP2C19 </w:t>
            </w:r>
            <w:r w:rsidRPr="00F61C5A">
              <w:rPr>
                <w:rFonts w:ascii="Times New Roman" w:hAnsi="Times New Roman"/>
                <w:sz w:val="24"/>
              </w:rPr>
              <w:t xml:space="preserve">normal metabolizers or select a clinically appropriate alternative antidepressant not predominantly metabolized by CYP2C19.  </w:t>
            </w:r>
          </w:p>
          <w:p w14:paraId="02684482" w14:textId="77777777" w:rsidR="0075072F" w:rsidRPr="00F61C5A" w:rsidRDefault="0075072F" w:rsidP="004E719F">
            <w:pPr>
              <w:rPr>
                <w:rFonts w:ascii="Times New Roman" w:hAnsi="Times New Roman"/>
                <w:sz w:val="24"/>
              </w:rPr>
            </w:pPr>
            <w:r w:rsidRPr="00F61C5A">
              <w:rPr>
                <w:rFonts w:ascii="Times New Roman" w:hAnsi="Times New Roman"/>
                <w:sz w:val="24"/>
              </w:rPr>
              <w:lastRenderedPageBreak/>
              <w:t>Classification of recommendation: Moderate</w:t>
            </w:r>
          </w:p>
        </w:tc>
        <w:tc>
          <w:tcPr>
            <w:tcW w:w="2271" w:type="dxa"/>
          </w:tcPr>
          <w:p w14:paraId="7518E120" w14:textId="77777777" w:rsidR="0075072F" w:rsidRPr="00F61C5A" w:rsidRDefault="0075072F" w:rsidP="004E719F">
            <w:pPr>
              <w:rPr>
                <w:rFonts w:ascii="Times New Roman" w:hAnsi="Times New Roman"/>
                <w:sz w:val="24"/>
              </w:rPr>
            </w:pPr>
            <w:r w:rsidRPr="00F61C5A">
              <w:rPr>
                <w:rFonts w:ascii="Times New Roman" w:hAnsi="Times New Roman"/>
                <w:sz w:val="24"/>
              </w:rPr>
              <w:lastRenderedPageBreak/>
              <w:t>Select an alternative antidepressant not primarily metabolized by CYP2C19 or CYP2B6.</w:t>
            </w:r>
          </w:p>
          <w:p w14:paraId="568187C8" w14:textId="77777777" w:rsidR="0075072F" w:rsidRPr="00F61C5A" w:rsidRDefault="0075072F" w:rsidP="004E719F">
            <w:pPr>
              <w:rPr>
                <w:rFonts w:ascii="Times New Roman" w:hAnsi="Times New Roman"/>
                <w:sz w:val="24"/>
              </w:rPr>
            </w:pPr>
            <w:r w:rsidRPr="00F61C5A">
              <w:rPr>
                <w:rFonts w:ascii="Times New Roman" w:hAnsi="Times New Roman"/>
                <w:sz w:val="24"/>
              </w:rPr>
              <w:t>Classification of recommendation: Optional</w:t>
            </w:r>
          </w:p>
          <w:p w14:paraId="4242D780" w14:textId="77777777" w:rsidR="0075072F" w:rsidRPr="00F61C5A" w:rsidRDefault="0075072F" w:rsidP="004E719F">
            <w:pPr>
              <w:rPr>
                <w:rFonts w:ascii="Times New Roman" w:hAnsi="Times New Roman"/>
                <w:sz w:val="24"/>
              </w:rPr>
            </w:pPr>
          </w:p>
        </w:tc>
        <w:tc>
          <w:tcPr>
            <w:tcW w:w="2309" w:type="dxa"/>
          </w:tcPr>
          <w:p w14:paraId="19522D28" w14:textId="77777777" w:rsidR="0075072F" w:rsidRPr="00F61C5A" w:rsidRDefault="0075072F" w:rsidP="004E719F">
            <w:pPr>
              <w:rPr>
                <w:rFonts w:ascii="Times New Roman" w:hAnsi="Times New Roman"/>
                <w:sz w:val="24"/>
              </w:rPr>
            </w:pPr>
            <w:r w:rsidRPr="00F61C5A">
              <w:rPr>
                <w:rFonts w:ascii="Times New Roman" w:hAnsi="Times New Roman"/>
                <w:sz w:val="24"/>
              </w:rPr>
              <w:t>Consider a lower starting dose, slower titration schedule and 50% reduction</w:t>
            </w:r>
            <w:r w:rsidRPr="00F61C5A">
              <w:rPr>
                <w:rFonts w:ascii="Times New Roman" w:hAnsi="Times New Roman"/>
                <w:sz w:val="24"/>
                <w:vertAlign w:val="superscript"/>
              </w:rPr>
              <w:t xml:space="preserve"> </w:t>
            </w:r>
            <w:r w:rsidRPr="00F61C5A">
              <w:rPr>
                <w:rFonts w:ascii="Times New Roman" w:hAnsi="Times New Roman"/>
                <w:sz w:val="24"/>
              </w:rPr>
              <w:t xml:space="preserve">of standard maintenance dose as compared to </w:t>
            </w:r>
            <w:r>
              <w:rPr>
                <w:rFonts w:ascii="Times New Roman" w:hAnsi="Times New Roman"/>
                <w:sz w:val="24"/>
              </w:rPr>
              <w:t xml:space="preserve">CYP2C19 </w:t>
            </w:r>
            <w:r w:rsidRPr="00F61C5A">
              <w:rPr>
                <w:rFonts w:ascii="Times New Roman" w:hAnsi="Times New Roman"/>
                <w:sz w:val="24"/>
              </w:rPr>
              <w:t xml:space="preserve">normal metabolizers or select a clinically appropriate alternative antidepressant not predominantly metabolized by CYP2C19.  </w:t>
            </w:r>
          </w:p>
          <w:p w14:paraId="009B2157" w14:textId="77777777" w:rsidR="0075072F" w:rsidRPr="00CA61AA" w:rsidRDefault="0075072F" w:rsidP="004E719F">
            <w:pPr>
              <w:rPr>
                <w:rFonts w:ascii="Times New Roman" w:hAnsi="Times New Roman"/>
                <w:sz w:val="24"/>
              </w:rPr>
            </w:pPr>
            <w:r w:rsidRPr="00F61C5A">
              <w:rPr>
                <w:rFonts w:ascii="Times New Roman" w:hAnsi="Times New Roman"/>
                <w:sz w:val="24"/>
              </w:rPr>
              <w:lastRenderedPageBreak/>
              <w:t>Classification of recommendation: Moderate</w:t>
            </w:r>
          </w:p>
        </w:tc>
      </w:tr>
      <w:tr w:rsidR="0075072F" w:rsidRPr="00F61C5A" w14:paraId="5B71A324" w14:textId="77777777" w:rsidTr="004E719F">
        <w:trPr>
          <w:jc w:val="center"/>
        </w:trPr>
        <w:tc>
          <w:tcPr>
            <w:tcW w:w="1956" w:type="dxa"/>
          </w:tcPr>
          <w:p w14:paraId="6525EEDC" w14:textId="77777777" w:rsidR="0075072F" w:rsidRPr="00065F32" w:rsidRDefault="0075072F" w:rsidP="004E719F">
            <w:pPr>
              <w:rPr>
                <w:rFonts w:ascii="Times New Roman" w:hAnsi="Times New Roman"/>
                <w:b/>
                <w:bCs/>
                <w:sz w:val="24"/>
              </w:rPr>
            </w:pPr>
            <w:r w:rsidRPr="00065F32">
              <w:rPr>
                <w:rFonts w:ascii="Times New Roman" w:hAnsi="Times New Roman"/>
                <w:b/>
                <w:bCs/>
                <w:sz w:val="24"/>
              </w:rPr>
              <w:lastRenderedPageBreak/>
              <w:t>CYP2C19 indeterminate</w:t>
            </w:r>
          </w:p>
        </w:tc>
        <w:tc>
          <w:tcPr>
            <w:tcW w:w="3097" w:type="dxa"/>
          </w:tcPr>
          <w:p w14:paraId="7B496A86"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4A889981" w14:textId="77777777" w:rsidR="0075072F" w:rsidRPr="00065F32" w:rsidRDefault="0075072F" w:rsidP="004E719F">
            <w:pPr>
              <w:rPr>
                <w:rFonts w:ascii="Times New Roman" w:hAnsi="Times New Roman"/>
                <w:sz w:val="24"/>
              </w:rPr>
            </w:pPr>
            <w:r w:rsidRPr="00F61C5A">
              <w:rPr>
                <w:rFonts w:ascii="Times New Roman" w:hAnsi="Times New Roman"/>
                <w:sz w:val="24"/>
              </w:rPr>
              <w:t>Classification of recommendation: Moderate</w:t>
            </w:r>
          </w:p>
        </w:tc>
        <w:tc>
          <w:tcPr>
            <w:tcW w:w="2374" w:type="dxa"/>
          </w:tcPr>
          <w:p w14:paraId="7575C965" w14:textId="77777777" w:rsidR="0075072F" w:rsidRPr="00F61C5A" w:rsidRDefault="0075072F" w:rsidP="004E719F">
            <w:pPr>
              <w:rPr>
                <w:rFonts w:ascii="Times New Roman" w:hAnsi="Times New Roman"/>
                <w:sz w:val="24"/>
              </w:rPr>
            </w:pPr>
            <w:r w:rsidRPr="00F61C5A">
              <w:rPr>
                <w:rFonts w:ascii="Times New Roman" w:hAnsi="Times New Roman"/>
                <w:sz w:val="24"/>
              </w:rPr>
              <w:t>Initiate therapy with recommended starting dose.</w:t>
            </w:r>
          </w:p>
          <w:p w14:paraId="42BC183C" w14:textId="77777777" w:rsidR="0075072F" w:rsidRPr="00065F32" w:rsidRDefault="0075072F" w:rsidP="004E719F">
            <w:pPr>
              <w:rPr>
                <w:rFonts w:ascii="Times New Roman" w:hAnsi="Times New Roman"/>
                <w:sz w:val="24"/>
              </w:rPr>
            </w:pPr>
            <w:r w:rsidRPr="00F61C5A">
              <w:rPr>
                <w:rFonts w:ascii="Times New Roman" w:hAnsi="Times New Roman"/>
                <w:sz w:val="24"/>
              </w:rPr>
              <w:t>Classification of recommendation: Moderate</w:t>
            </w:r>
          </w:p>
        </w:tc>
        <w:tc>
          <w:tcPr>
            <w:tcW w:w="2478" w:type="dxa"/>
          </w:tcPr>
          <w:p w14:paraId="44FA890B" w14:textId="77777777" w:rsidR="0075072F" w:rsidRPr="00F61C5A" w:rsidRDefault="0075072F" w:rsidP="004E719F">
            <w:pPr>
              <w:rPr>
                <w:rFonts w:ascii="Times New Roman" w:eastAsia="Arial Unicode MS" w:hAnsi="Times New Roman"/>
                <w:color w:val="000000"/>
                <w:sz w:val="24"/>
                <w:u w:color="000000"/>
                <w:bdr w:val="nil"/>
              </w:rPr>
            </w:pPr>
            <w:r w:rsidRPr="00F61C5A">
              <w:rPr>
                <w:rFonts w:ascii="Times New Roman" w:hAnsi="Times New Roman"/>
                <w:sz w:val="24"/>
              </w:rPr>
              <w:t xml:space="preserve">Initiate therapy with recommended starting dose. </w:t>
            </w:r>
            <w:r w:rsidRPr="00F61C5A">
              <w:rPr>
                <w:rFonts w:ascii="Times New Roman" w:eastAsia="Arial Unicode MS" w:hAnsi="Times New Roman"/>
                <w:color w:val="000000"/>
                <w:sz w:val="24"/>
                <w:u w:color="000000"/>
                <w:bdr w:val="nil"/>
              </w:rPr>
              <w:t>Consider a slower titration schedule and lower maintenance dose.</w:t>
            </w:r>
          </w:p>
          <w:p w14:paraId="5A683D44" w14:textId="77777777" w:rsidR="0075072F" w:rsidRPr="00065F32" w:rsidRDefault="0075072F" w:rsidP="004E719F">
            <w:pPr>
              <w:rPr>
                <w:rFonts w:ascii="Times New Roman" w:hAnsi="Times New Roman"/>
                <w:sz w:val="24"/>
              </w:rPr>
            </w:pPr>
            <w:r w:rsidRPr="00F61C5A">
              <w:rPr>
                <w:rFonts w:ascii="Times New Roman" w:hAnsi="Times New Roman"/>
                <w:sz w:val="24"/>
              </w:rPr>
              <w:t>Classification of recommendation: Moderate</w:t>
            </w:r>
          </w:p>
        </w:tc>
        <w:tc>
          <w:tcPr>
            <w:tcW w:w="2271" w:type="dxa"/>
          </w:tcPr>
          <w:p w14:paraId="6C034479" w14:textId="77777777" w:rsidR="0075072F" w:rsidRPr="00F61C5A" w:rsidRDefault="0075072F" w:rsidP="004E719F">
            <w:pPr>
              <w:rPr>
                <w:rFonts w:ascii="Times New Roman" w:hAnsi="Times New Roman"/>
                <w:sz w:val="24"/>
              </w:rPr>
            </w:pPr>
            <w:r w:rsidRPr="00F61C5A">
              <w:rPr>
                <w:rFonts w:ascii="Times New Roman" w:hAnsi="Times New Roman"/>
                <w:sz w:val="24"/>
              </w:rPr>
              <w:t>Consider a lower starting dose, slower titration schedule and 25% reduction</w:t>
            </w:r>
            <w:r w:rsidRPr="00F61C5A">
              <w:rPr>
                <w:rFonts w:ascii="Times New Roman" w:hAnsi="Times New Roman"/>
                <w:sz w:val="24"/>
                <w:vertAlign w:val="superscript"/>
              </w:rPr>
              <w:t xml:space="preserve"> </w:t>
            </w:r>
            <w:r w:rsidRPr="00F61C5A">
              <w:rPr>
                <w:rFonts w:ascii="Times New Roman" w:hAnsi="Times New Roman"/>
                <w:sz w:val="24"/>
              </w:rPr>
              <w:t xml:space="preserve">of standard maintenance dose as compared to </w:t>
            </w:r>
            <w:r>
              <w:rPr>
                <w:rFonts w:ascii="Times New Roman" w:hAnsi="Times New Roman"/>
                <w:sz w:val="24"/>
              </w:rPr>
              <w:t xml:space="preserve">CYP2B6 </w:t>
            </w:r>
            <w:r w:rsidRPr="00F61C5A">
              <w:rPr>
                <w:rFonts w:ascii="Times New Roman" w:hAnsi="Times New Roman"/>
                <w:sz w:val="24"/>
              </w:rPr>
              <w:t>normal metabolizers or select a clinically appropriate alternative antidepressant not predominantly metabolized by CYP2B6.</w:t>
            </w:r>
          </w:p>
          <w:p w14:paraId="5466CFF0" w14:textId="77777777" w:rsidR="0075072F" w:rsidRPr="00065F32" w:rsidRDefault="0075072F" w:rsidP="004E719F">
            <w:pPr>
              <w:rPr>
                <w:rFonts w:ascii="Times New Roman" w:hAnsi="Times New Roman"/>
                <w:sz w:val="24"/>
              </w:rPr>
            </w:pPr>
            <w:r w:rsidRPr="00F61C5A">
              <w:rPr>
                <w:rFonts w:ascii="Times New Roman" w:hAnsi="Times New Roman"/>
                <w:sz w:val="24"/>
              </w:rPr>
              <w:t>Classification of recommendation: Optional</w:t>
            </w:r>
          </w:p>
        </w:tc>
        <w:tc>
          <w:tcPr>
            <w:tcW w:w="2309" w:type="dxa"/>
          </w:tcPr>
          <w:p w14:paraId="07441F4E" w14:textId="77777777" w:rsidR="0075072F" w:rsidRPr="00065F32" w:rsidRDefault="0075072F" w:rsidP="004E719F">
            <w:pPr>
              <w:rPr>
                <w:rFonts w:ascii="Times New Roman" w:hAnsi="Times New Roman"/>
                <w:sz w:val="24"/>
              </w:rPr>
            </w:pPr>
            <w:r w:rsidRPr="00065F32">
              <w:rPr>
                <w:rFonts w:ascii="Times New Roman" w:hAnsi="Times New Roman"/>
                <w:sz w:val="24"/>
              </w:rPr>
              <w:t>No recommendation.</w:t>
            </w:r>
          </w:p>
        </w:tc>
      </w:tr>
    </w:tbl>
    <w:p w14:paraId="65599BBE" w14:textId="758D5612" w:rsidR="00F61C5A" w:rsidRPr="00D61201" w:rsidRDefault="00F61C5A" w:rsidP="00D57913">
      <w:pPr>
        <w:sectPr w:rsidR="00F61C5A" w:rsidRPr="00D61201" w:rsidSect="000142BB">
          <w:pgSz w:w="15840" w:h="12240" w:orient="landscape"/>
          <w:pgMar w:top="1440" w:right="1797" w:bottom="1440" w:left="1797" w:header="720" w:footer="720" w:gutter="0"/>
          <w:cols w:space="720"/>
          <w:docGrid w:linePitch="360"/>
        </w:sectPr>
      </w:pPr>
    </w:p>
    <w:p w14:paraId="6EE33565" w14:textId="692FAF01" w:rsidR="00E959AE" w:rsidRPr="00D61201" w:rsidRDefault="00E959AE" w:rsidP="00216AF2">
      <w:pPr>
        <w:pStyle w:val="Heading1"/>
        <w:rPr>
          <w:szCs w:val="24"/>
        </w:rPr>
      </w:pPr>
      <w:r w:rsidRPr="00D61201">
        <w:rPr>
          <w:szCs w:val="24"/>
        </w:rPr>
        <w:lastRenderedPageBreak/>
        <w:t>References</w:t>
      </w:r>
    </w:p>
    <w:p w14:paraId="295FE579" w14:textId="77777777" w:rsidR="008C7F70" w:rsidRPr="008C7F70" w:rsidRDefault="005071C5" w:rsidP="008C7F70">
      <w:pPr>
        <w:pStyle w:val="EndNoteBibliography"/>
        <w:ind w:left="720" w:hanging="720"/>
      </w:pPr>
      <w:r w:rsidRPr="0036645D">
        <w:rPr>
          <w:rFonts w:ascii="Times New Roman" w:hAnsi="Times New Roman" w:cs="Times New Roman"/>
          <w:sz w:val="24"/>
          <w:szCs w:val="24"/>
        </w:rPr>
        <w:fldChar w:fldCharType="begin"/>
      </w:r>
      <w:r w:rsidR="00F01215" w:rsidRPr="0036645D">
        <w:rPr>
          <w:rFonts w:ascii="Times New Roman" w:hAnsi="Times New Roman" w:cs="Times New Roman"/>
          <w:sz w:val="24"/>
          <w:szCs w:val="24"/>
          <w:lang w:val="da-DK"/>
        </w:rPr>
        <w:instrText xml:space="preserve"> ADDIN EN.REFLIST </w:instrText>
      </w:r>
      <w:r w:rsidRPr="0036645D">
        <w:rPr>
          <w:rFonts w:ascii="Times New Roman" w:hAnsi="Times New Roman" w:cs="Times New Roman"/>
          <w:sz w:val="24"/>
          <w:szCs w:val="24"/>
        </w:rPr>
        <w:fldChar w:fldCharType="separate"/>
      </w:r>
      <w:bookmarkStart w:id="3" w:name="_ENREF_1"/>
      <w:r w:rsidR="008C7F70" w:rsidRPr="008C7F70">
        <w:t>(1)</w:t>
      </w:r>
      <w:r w:rsidR="008C7F70" w:rsidRPr="008C7F70">
        <w:tab/>
        <w:t>Hicks, J.K.</w:t>
      </w:r>
      <w:r w:rsidR="008C7F70" w:rsidRPr="008C7F70">
        <w:rPr>
          <w:i/>
        </w:rPr>
        <w:t xml:space="preserve"> et al.</w:t>
      </w:r>
      <w:r w:rsidR="008C7F70" w:rsidRPr="008C7F70">
        <w:t xml:space="preserve"> Clinical Pharmacogenetics Implementation Consortium (CPIC) Guideline for CYP2D6 and CYP2C19 Genotypes and Dosing of Selective Serotonin Reuptake Inhibitors. </w:t>
      </w:r>
      <w:r w:rsidR="008C7F70" w:rsidRPr="008C7F70">
        <w:rPr>
          <w:i/>
        </w:rPr>
        <w:t>Clin Pharmacol Ther</w:t>
      </w:r>
      <w:r w:rsidR="008C7F70" w:rsidRPr="008C7F70">
        <w:t xml:space="preserve">  </w:t>
      </w:r>
      <w:r w:rsidR="008C7F70" w:rsidRPr="008C7F70">
        <w:rPr>
          <w:b/>
        </w:rPr>
        <w:t>98</w:t>
      </w:r>
      <w:r w:rsidR="008C7F70" w:rsidRPr="008C7F70">
        <w:t>, 127-34 (2015).</w:t>
      </w:r>
      <w:bookmarkEnd w:id="3"/>
    </w:p>
    <w:p w14:paraId="51BE0284" w14:textId="77777777" w:rsidR="008C7F70" w:rsidRPr="008C7F70" w:rsidRDefault="008C7F70" w:rsidP="008C7F70">
      <w:pPr>
        <w:pStyle w:val="EndNoteBibliography"/>
        <w:ind w:left="720" w:hanging="720"/>
      </w:pPr>
      <w:bookmarkStart w:id="4" w:name="_ENREF_2"/>
      <w:r w:rsidRPr="008C7F70">
        <w:t>(2)</w:t>
      </w:r>
      <w:r w:rsidRPr="008C7F70">
        <w:tab/>
        <w:t>Nofziger, C.</w:t>
      </w:r>
      <w:r w:rsidRPr="008C7F70">
        <w:rPr>
          <w:i/>
        </w:rPr>
        <w:t xml:space="preserve"> et al.</w:t>
      </w:r>
      <w:r w:rsidRPr="008C7F70">
        <w:t xml:space="preserve"> PharmVar GeneFocus: CYP2D6. </w:t>
      </w:r>
      <w:r w:rsidRPr="008C7F70">
        <w:rPr>
          <w:i/>
        </w:rPr>
        <w:t>Clinical pharmacology and therapeutics</w:t>
      </w:r>
      <w:r w:rsidRPr="008C7F70">
        <w:t xml:space="preserve">  </w:t>
      </w:r>
      <w:r w:rsidRPr="008C7F70">
        <w:rPr>
          <w:b/>
        </w:rPr>
        <w:t>107</w:t>
      </w:r>
      <w:r w:rsidRPr="008C7F70">
        <w:t>, 154-70 (2020).</w:t>
      </w:r>
      <w:bookmarkEnd w:id="4"/>
    </w:p>
    <w:p w14:paraId="4292410A" w14:textId="63373B8B" w:rsidR="008C7F70" w:rsidRPr="008C7F70" w:rsidRDefault="008C7F70" w:rsidP="008C7F70">
      <w:pPr>
        <w:pStyle w:val="EndNoteBibliography"/>
        <w:ind w:left="720" w:hanging="720"/>
      </w:pPr>
      <w:bookmarkStart w:id="5" w:name="_ENREF_3"/>
      <w:r w:rsidRPr="008C7F70">
        <w:t>(3)</w:t>
      </w:r>
      <w:r w:rsidRPr="008C7F70">
        <w:tab/>
        <w:t xml:space="preserve">CPIC. </w:t>
      </w:r>
      <w:r w:rsidRPr="008C7F70">
        <w:rPr>
          <w:i/>
        </w:rPr>
        <w:t>CPIC® Guideline for Selective Serotonin Reuptake Inhibitors and CYP2D6 and CYP2C19</w:t>
      </w:r>
      <w:r w:rsidRPr="008C7F70">
        <w:t>. &lt;</w:t>
      </w:r>
      <w:hyperlink r:id="rId12" w:history="1">
        <w:r w:rsidRPr="008C7F70">
          <w:rPr>
            <w:rStyle w:val="Hyperlink"/>
          </w:rPr>
          <w:t>https://cpicpgx.org/guidelines/cpic-guideline-for-ssri-and-snri-antidepressants/</w:t>
        </w:r>
      </w:hyperlink>
      <w:r w:rsidRPr="008C7F70">
        <w:t>&gt;.</w:t>
      </w:r>
      <w:bookmarkEnd w:id="5"/>
    </w:p>
    <w:p w14:paraId="4BB13BDF" w14:textId="54BF7FEC" w:rsidR="008C7F70" w:rsidRPr="008C7F70" w:rsidRDefault="008C7F70" w:rsidP="008C7F70">
      <w:pPr>
        <w:pStyle w:val="EndNoteBibliography"/>
        <w:ind w:left="720" w:hanging="720"/>
      </w:pPr>
      <w:bookmarkStart w:id="6" w:name="_ENREF_4"/>
      <w:r w:rsidRPr="008C7F70">
        <w:t>(4)</w:t>
      </w:r>
      <w:r w:rsidRPr="008C7F70">
        <w:tab/>
        <w:t xml:space="preserve">PharmGKB. </w:t>
      </w:r>
      <w:r w:rsidRPr="008C7F70">
        <w:rPr>
          <w:i/>
        </w:rPr>
        <w:t>PGx Gene-specific Information Tables</w:t>
      </w:r>
      <w:r w:rsidRPr="008C7F70">
        <w:t>. &lt;</w:t>
      </w:r>
      <w:hyperlink r:id="rId13" w:history="1">
        <w:r w:rsidRPr="008C7F70">
          <w:rPr>
            <w:rStyle w:val="Hyperlink"/>
          </w:rPr>
          <w:t>https://www.pharmgkb.org/page/pgxGeneRef</w:t>
        </w:r>
      </w:hyperlink>
      <w:r w:rsidRPr="008C7F70">
        <w:t>&gt;.</w:t>
      </w:r>
      <w:bookmarkEnd w:id="6"/>
    </w:p>
    <w:p w14:paraId="26CA2CD9" w14:textId="77777777" w:rsidR="008C7F70" w:rsidRPr="008C7F70" w:rsidRDefault="008C7F70" w:rsidP="008C7F70">
      <w:pPr>
        <w:pStyle w:val="EndNoteBibliography"/>
        <w:ind w:left="720" w:hanging="720"/>
      </w:pPr>
      <w:bookmarkStart w:id="7" w:name="_ENREF_5"/>
      <w:r w:rsidRPr="008C7F70">
        <w:t>(5)</w:t>
      </w:r>
      <w:r w:rsidRPr="008C7F70">
        <w:tab/>
        <w:t>Botton, M.R.</w:t>
      </w:r>
      <w:r w:rsidRPr="008C7F70">
        <w:rPr>
          <w:i/>
        </w:rPr>
        <w:t xml:space="preserve"> et al.</w:t>
      </w:r>
      <w:r w:rsidRPr="008C7F70">
        <w:t xml:space="preserve"> PharmVar GeneFocus: CYP2C19. </w:t>
      </w:r>
      <w:r w:rsidRPr="008C7F70">
        <w:rPr>
          <w:i/>
        </w:rPr>
        <w:t>Clinical pharmacology and therapeutics</w:t>
      </w:r>
      <w:r w:rsidRPr="008C7F70">
        <w:t xml:space="preserve">  </w:t>
      </w:r>
      <w:r w:rsidRPr="008C7F70">
        <w:rPr>
          <w:b/>
        </w:rPr>
        <w:t>109</w:t>
      </w:r>
      <w:r w:rsidRPr="008C7F70">
        <w:t>, 352-66 (2021).</w:t>
      </w:r>
      <w:bookmarkEnd w:id="7"/>
    </w:p>
    <w:p w14:paraId="574B995B" w14:textId="77777777" w:rsidR="008C7F70" w:rsidRPr="008C7F70" w:rsidRDefault="008C7F70" w:rsidP="008C7F70">
      <w:pPr>
        <w:pStyle w:val="EndNoteBibliography"/>
        <w:ind w:left="720" w:hanging="720"/>
      </w:pPr>
      <w:bookmarkStart w:id="8" w:name="_ENREF_6"/>
      <w:r w:rsidRPr="008C7F70">
        <w:t>(6)</w:t>
      </w:r>
      <w:r w:rsidRPr="008C7F70">
        <w:tab/>
        <w:t xml:space="preserve">Braten, L.S., Ingelman-Sundberg, M., Jukic, M.M., Molden, E. &amp; Kringen, M.K. Impact of the novel CYP2C:TG haplotype and CYP2B6 variants on sertraline exposure in a large patient population. </w:t>
      </w:r>
      <w:r w:rsidRPr="008C7F70">
        <w:rPr>
          <w:i/>
        </w:rPr>
        <w:t>Clin Transl Sci</w:t>
      </w:r>
      <w:r w:rsidRPr="008C7F70">
        <w:t>,  (2022).</w:t>
      </w:r>
      <w:bookmarkEnd w:id="8"/>
    </w:p>
    <w:p w14:paraId="0B1F709B" w14:textId="77777777" w:rsidR="008C7F70" w:rsidRPr="008C7F70" w:rsidRDefault="008C7F70" w:rsidP="008C7F70">
      <w:pPr>
        <w:pStyle w:val="EndNoteBibliography"/>
        <w:ind w:left="720" w:hanging="720"/>
      </w:pPr>
      <w:bookmarkStart w:id="9" w:name="_ENREF_7"/>
      <w:r w:rsidRPr="008C7F70">
        <w:t>(7)</w:t>
      </w:r>
      <w:r w:rsidRPr="008C7F70">
        <w:tab/>
        <w:t>Desta, Z.</w:t>
      </w:r>
      <w:r w:rsidRPr="008C7F70">
        <w:rPr>
          <w:i/>
        </w:rPr>
        <w:t xml:space="preserve"> et al.</w:t>
      </w:r>
      <w:r w:rsidRPr="008C7F70">
        <w:t xml:space="preserve"> PharmVar GeneFocus: CYP2B6. </w:t>
      </w:r>
      <w:r w:rsidRPr="008C7F70">
        <w:rPr>
          <w:i/>
        </w:rPr>
        <w:t>Clinical pharmacology and therapeutics</w:t>
      </w:r>
      <w:r w:rsidRPr="008C7F70">
        <w:t xml:space="preserve">  </w:t>
      </w:r>
      <w:r w:rsidRPr="008C7F70">
        <w:rPr>
          <w:b/>
        </w:rPr>
        <w:t>110</w:t>
      </w:r>
      <w:r w:rsidRPr="008C7F70">
        <w:t>, 82-97 (2021).</w:t>
      </w:r>
      <w:bookmarkEnd w:id="9"/>
    </w:p>
    <w:p w14:paraId="4CFBC2BE" w14:textId="1A0011C7" w:rsidR="008C7F70" w:rsidRPr="008C7F70" w:rsidRDefault="008C7F70" w:rsidP="008C7F70">
      <w:pPr>
        <w:pStyle w:val="EndNoteBibliography"/>
        <w:ind w:left="720" w:hanging="720"/>
      </w:pPr>
      <w:bookmarkStart w:id="10" w:name="_ENREF_8"/>
      <w:r w:rsidRPr="008C7F70">
        <w:t>(8)</w:t>
      </w:r>
      <w:r w:rsidRPr="008C7F70">
        <w:tab/>
        <w:t xml:space="preserve">PharmGKB. </w:t>
      </w:r>
      <w:r w:rsidRPr="008C7F70">
        <w:rPr>
          <w:i/>
        </w:rPr>
        <w:t>Gene-specific Information Tables for CYP2B6</w:t>
      </w:r>
      <w:r w:rsidRPr="008C7F70">
        <w:t>. &lt;</w:t>
      </w:r>
      <w:hyperlink r:id="rId14" w:history="1">
        <w:r w:rsidRPr="008C7F70">
          <w:rPr>
            <w:rStyle w:val="Hyperlink"/>
          </w:rPr>
          <w:t>https://www.pharmgkb.org/page/cyp2b6RefMaterials</w:t>
        </w:r>
      </w:hyperlink>
      <w:r w:rsidRPr="008C7F70">
        <w:t>&gt;.</w:t>
      </w:r>
      <w:bookmarkEnd w:id="10"/>
    </w:p>
    <w:p w14:paraId="65551B1D" w14:textId="77777777" w:rsidR="008C7F70" w:rsidRPr="008C7F70" w:rsidRDefault="008C7F70" w:rsidP="008C7F70">
      <w:pPr>
        <w:pStyle w:val="EndNoteBibliography"/>
        <w:ind w:left="720" w:hanging="720"/>
      </w:pPr>
      <w:bookmarkStart w:id="11" w:name="_ENREF_9"/>
      <w:r w:rsidRPr="008C7F70">
        <w:t>(9)</w:t>
      </w:r>
      <w:r w:rsidRPr="008C7F70">
        <w:tab/>
        <w:t xml:space="preserve">Iurescia, S., Seripa, D. &amp; Rinaldi, M. Role of the 5-HTTLPR and SNP Promoter Polymorphisms on Serotonin Transporter Gene Expression: a Closer Look at Genetic Architecture and In Vitro Functional Studies of Common and Uncommon Allelic Variants. </w:t>
      </w:r>
      <w:r w:rsidRPr="008C7F70">
        <w:rPr>
          <w:i/>
        </w:rPr>
        <w:t>Mol Neurobiol</w:t>
      </w:r>
      <w:r w:rsidRPr="008C7F70">
        <w:t xml:space="preserve">  </w:t>
      </w:r>
      <w:r w:rsidRPr="008C7F70">
        <w:rPr>
          <w:b/>
        </w:rPr>
        <w:t>53</w:t>
      </w:r>
      <w:r w:rsidRPr="008C7F70">
        <w:t>, 5510-26 (2016).</w:t>
      </w:r>
      <w:bookmarkEnd w:id="11"/>
    </w:p>
    <w:p w14:paraId="35587DAF" w14:textId="77777777" w:rsidR="008C7F70" w:rsidRPr="008C7F70" w:rsidRDefault="008C7F70" w:rsidP="008C7F70">
      <w:pPr>
        <w:pStyle w:val="EndNoteBibliography"/>
        <w:ind w:left="720" w:hanging="720"/>
      </w:pPr>
      <w:bookmarkStart w:id="12" w:name="_ENREF_10"/>
      <w:r w:rsidRPr="008C7F70">
        <w:t>(10)</w:t>
      </w:r>
      <w:r w:rsidRPr="008C7F70">
        <w:tab/>
        <w:t xml:space="preserve">Iurescia, S., Seripa, D. &amp; Rinaldi, M. Looking Beyond the 5-HTTLPR Polymorphism: Genetic and Epigenetic Layers of Regulation Affecting the Serotonin Transporter Gene Expression. </w:t>
      </w:r>
      <w:r w:rsidRPr="008C7F70">
        <w:rPr>
          <w:i/>
        </w:rPr>
        <w:t>Mol Neurobiol</w:t>
      </w:r>
      <w:r w:rsidRPr="008C7F70">
        <w:t xml:space="preserve">  </w:t>
      </w:r>
      <w:r w:rsidRPr="008C7F70">
        <w:rPr>
          <w:b/>
        </w:rPr>
        <w:t>54</w:t>
      </w:r>
      <w:r w:rsidRPr="008C7F70">
        <w:t>, 8386-403 (2017).</w:t>
      </w:r>
      <w:bookmarkEnd w:id="12"/>
    </w:p>
    <w:p w14:paraId="0F67F729" w14:textId="77777777" w:rsidR="008C7F70" w:rsidRPr="008C7F70" w:rsidRDefault="008C7F70" w:rsidP="008C7F70">
      <w:pPr>
        <w:pStyle w:val="EndNoteBibliography"/>
        <w:ind w:left="720" w:hanging="720"/>
      </w:pPr>
      <w:bookmarkStart w:id="13" w:name="_ENREF_11"/>
      <w:r w:rsidRPr="008C7F70">
        <w:t>(11)</w:t>
      </w:r>
      <w:r w:rsidRPr="008C7F70">
        <w:tab/>
        <w:t>Smith, R.M.</w:t>
      </w:r>
      <w:r w:rsidRPr="008C7F70">
        <w:rPr>
          <w:i/>
        </w:rPr>
        <w:t xml:space="preserve"> et al.</w:t>
      </w:r>
      <w:r w:rsidRPr="008C7F70">
        <w:t xml:space="preserve"> Multiple regulatory variants modulate expression of 5-hydroxytryptamine 2A receptors in human cortex. </w:t>
      </w:r>
      <w:r w:rsidRPr="008C7F70">
        <w:rPr>
          <w:i/>
        </w:rPr>
        <w:t>Biol Psychiatry</w:t>
      </w:r>
      <w:r w:rsidRPr="008C7F70">
        <w:t xml:space="preserve">  </w:t>
      </w:r>
      <w:r w:rsidRPr="008C7F70">
        <w:rPr>
          <w:b/>
        </w:rPr>
        <w:t>73</w:t>
      </w:r>
      <w:r w:rsidRPr="008C7F70">
        <w:t>, 546-54 (2013).</w:t>
      </w:r>
      <w:bookmarkEnd w:id="13"/>
    </w:p>
    <w:p w14:paraId="60FF49AC" w14:textId="77777777" w:rsidR="008C7F70" w:rsidRPr="008C7F70" w:rsidRDefault="008C7F70" w:rsidP="008C7F70">
      <w:pPr>
        <w:pStyle w:val="EndNoteBibliography"/>
        <w:ind w:left="720" w:hanging="720"/>
      </w:pPr>
      <w:bookmarkStart w:id="14" w:name="_ENREF_12"/>
      <w:r w:rsidRPr="008C7F70">
        <w:t>(12)</w:t>
      </w:r>
      <w:r w:rsidRPr="008C7F70">
        <w:tab/>
        <w:t xml:space="preserve">Polesskaya, O.O. &amp; Sokolov, B.P. Differential expression of the "C" and "T" alleles of the 5-HT2A receptor gene in the temporal cortex of normal individuals and schizophrenics. </w:t>
      </w:r>
      <w:r w:rsidRPr="008C7F70">
        <w:rPr>
          <w:i/>
        </w:rPr>
        <w:t>J Neurosci Res</w:t>
      </w:r>
      <w:r w:rsidRPr="008C7F70">
        <w:t xml:space="preserve">  </w:t>
      </w:r>
      <w:r w:rsidRPr="008C7F70">
        <w:rPr>
          <w:b/>
        </w:rPr>
        <w:t>67</w:t>
      </w:r>
      <w:r w:rsidRPr="008C7F70">
        <w:t>, 812-22 (2002).</w:t>
      </w:r>
      <w:bookmarkEnd w:id="14"/>
    </w:p>
    <w:p w14:paraId="3FB3B819" w14:textId="77777777" w:rsidR="008C7F70" w:rsidRPr="008C7F70" w:rsidRDefault="008C7F70" w:rsidP="008C7F70">
      <w:pPr>
        <w:pStyle w:val="EndNoteBibliography"/>
        <w:ind w:left="720" w:hanging="720"/>
      </w:pPr>
      <w:bookmarkStart w:id="15" w:name="_ENREF_13"/>
      <w:r w:rsidRPr="008C7F70">
        <w:t>(13)</w:t>
      </w:r>
      <w:r w:rsidRPr="008C7F70">
        <w:tab/>
        <w:t xml:space="preserve">Niitsu, T., Fabbri, C., Bentini, F. &amp; Serretti, A. Pharmacogenetics in major depression: a comprehensive meta-analysis. </w:t>
      </w:r>
      <w:r w:rsidRPr="008C7F70">
        <w:rPr>
          <w:i/>
        </w:rPr>
        <w:t>Progress in neuro-psychopharmacology &amp; biological psychiatry</w:t>
      </w:r>
      <w:r w:rsidRPr="008C7F70">
        <w:t xml:space="preserve">  </w:t>
      </w:r>
      <w:r w:rsidRPr="008C7F70">
        <w:rPr>
          <w:b/>
        </w:rPr>
        <w:t>45</w:t>
      </w:r>
      <w:r w:rsidRPr="008C7F70">
        <w:t>, 183-94 (2013).</w:t>
      </w:r>
      <w:bookmarkEnd w:id="15"/>
    </w:p>
    <w:p w14:paraId="29FEB382" w14:textId="77777777" w:rsidR="008C7F70" w:rsidRPr="008C7F70" w:rsidRDefault="008C7F70" w:rsidP="008C7F70">
      <w:pPr>
        <w:pStyle w:val="EndNoteBibliography"/>
        <w:ind w:left="720" w:hanging="720"/>
      </w:pPr>
      <w:bookmarkStart w:id="16" w:name="_ENREF_14"/>
      <w:r w:rsidRPr="008C7F70">
        <w:t>(14)</w:t>
      </w:r>
      <w:r w:rsidRPr="008C7F70">
        <w:tab/>
        <w:t>Caudle, K.E.</w:t>
      </w:r>
      <w:r w:rsidRPr="008C7F70">
        <w:rPr>
          <w:i/>
        </w:rPr>
        <w:t xml:space="preserve"> et al.</w:t>
      </w:r>
      <w:r w:rsidRPr="008C7F70">
        <w:t xml:space="preserve"> Standardizing CYP2D6 Genotype to Phenotype Translation: Consensus Recommendations from the Clinical Pharmacogenetics Implementation Consortium and Dutch Pharmacogenetics Working Group. </w:t>
      </w:r>
      <w:r w:rsidRPr="008C7F70">
        <w:rPr>
          <w:i/>
        </w:rPr>
        <w:t>Clin Transl Sci</w:t>
      </w:r>
      <w:r w:rsidRPr="008C7F70">
        <w:t xml:space="preserve">  </w:t>
      </w:r>
      <w:r w:rsidRPr="008C7F70">
        <w:rPr>
          <w:b/>
        </w:rPr>
        <w:t>13</w:t>
      </w:r>
      <w:r w:rsidRPr="008C7F70">
        <w:t>, 116-24 (2020).</w:t>
      </w:r>
      <w:bookmarkEnd w:id="16"/>
    </w:p>
    <w:p w14:paraId="13867BC2" w14:textId="77777777" w:rsidR="008C7F70" w:rsidRPr="008C7F70" w:rsidRDefault="008C7F70" w:rsidP="008C7F70">
      <w:pPr>
        <w:pStyle w:val="EndNoteBibliography"/>
        <w:ind w:left="720" w:hanging="720"/>
      </w:pPr>
      <w:bookmarkStart w:id="17" w:name="_ENREF_15"/>
      <w:r w:rsidRPr="008C7F70">
        <w:t>(15)</w:t>
      </w:r>
      <w:r w:rsidRPr="008C7F70">
        <w:tab/>
        <w:t>Haberstick, B.C.</w:t>
      </w:r>
      <w:r w:rsidRPr="008C7F70">
        <w:rPr>
          <w:i/>
        </w:rPr>
        <w:t xml:space="preserve"> et al.</w:t>
      </w:r>
      <w:r w:rsidRPr="008C7F70">
        <w:t xml:space="preserve"> Population frequencies of the Triallelic 5HTTLPR in six Ethnicially diverse samples from North America, Southeast Asia, and Africa. </w:t>
      </w:r>
      <w:r w:rsidRPr="008C7F70">
        <w:rPr>
          <w:i/>
        </w:rPr>
        <w:t>Behav Genet</w:t>
      </w:r>
      <w:r w:rsidRPr="008C7F70">
        <w:t xml:space="preserve">  </w:t>
      </w:r>
      <w:r w:rsidRPr="008C7F70">
        <w:rPr>
          <w:b/>
        </w:rPr>
        <w:t>45</w:t>
      </w:r>
      <w:r w:rsidRPr="008C7F70">
        <w:t>, 255-61 (2015).</w:t>
      </w:r>
      <w:bookmarkEnd w:id="17"/>
    </w:p>
    <w:p w14:paraId="623D0223" w14:textId="77777777" w:rsidR="008C7F70" w:rsidRPr="008C7F70" w:rsidRDefault="008C7F70" w:rsidP="008C7F70">
      <w:pPr>
        <w:pStyle w:val="EndNoteBibliography"/>
        <w:ind w:left="720" w:hanging="720"/>
      </w:pPr>
      <w:bookmarkStart w:id="18" w:name="_ENREF_16"/>
      <w:r w:rsidRPr="008C7F70">
        <w:t>(16)</w:t>
      </w:r>
      <w:r w:rsidRPr="008C7F70">
        <w:tab/>
        <w:t xml:space="preserve">Bousman, C.A. &amp; Dunlop, B.W. Genotype, phenotype, and medication recommendation agreement among commercial pharmacogenetic-based decision support tools. </w:t>
      </w:r>
      <w:r w:rsidRPr="008C7F70">
        <w:rPr>
          <w:i/>
        </w:rPr>
        <w:t>The pharmacogenomics journal</w:t>
      </w:r>
      <w:r w:rsidRPr="008C7F70">
        <w:t xml:space="preserve">  </w:t>
      </w:r>
      <w:r w:rsidRPr="008C7F70">
        <w:rPr>
          <w:b/>
        </w:rPr>
        <w:t>18</w:t>
      </w:r>
      <w:r w:rsidRPr="008C7F70">
        <w:t>, 613-22 (2018).</w:t>
      </w:r>
      <w:bookmarkEnd w:id="18"/>
    </w:p>
    <w:p w14:paraId="4BBC36B6" w14:textId="4D8E819F" w:rsidR="008C7F70" w:rsidRPr="008C7F70" w:rsidRDefault="008C7F70" w:rsidP="008C7F70">
      <w:pPr>
        <w:pStyle w:val="EndNoteBibliography"/>
        <w:ind w:left="720" w:hanging="720"/>
      </w:pPr>
      <w:bookmarkStart w:id="19" w:name="_ENREF_17"/>
      <w:r w:rsidRPr="008C7F70">
        <w:t>(17)</w:t>
      </w:r>
      <w:r w:rsidRPr="008C7F70">
        <w:tab/>
        <w:t xml:space="preserve">CPIC. </w:t>
      </w:r>
      <w:r w:rsidRPr="008C7F70">
        <w:rPr>
          <w:i/>
        </w:rPr>
        <w:t>CPIC website</w:t>
      </w:r>
      <w:r w:rsidRPr="008C7F70">
        <w:t>. &lt;</w:t>
      </w:r>
      <w:hyperlink r:id="rId15" w:history="1">
        <w:r w:rsidRPr="008C7F70">
          <w:rPr>
            <w:rStyle w:val="Hyperlink"/>
          </w:rPr>
          <w:t>www.cpicpgx.org</w:t>
        </w:r>
      </w:hyperlink>
      <w:r w:rsidRPr="008C7F70">
        <w:t>&gt;. Accessed October 11, 2022.</w:t>
      </w:r>
      <w:bookmarkEnd w:id="19"/>
    </w:p>
    <w:p w14:paraId="499FF16B" w14:textId="77777777" w:rsidR="008C7F70" w:rsidRPr="008C7F70" w:rsidRDefault="008C7F70" w:rsidP="008C7F70">
      <w:pPr>
        <w:pStyle w:val="EndNoteBibliography"/>
        <w:ind w:left="720" w:hanging="720"/>
      </w:pPr>
      <w:bookmarkStart w:id="20" w:name="_ENREF_18"/>
      <w:r w:rsidRPr="008C7F70">
        <w:lastRenderedPageBreak/>
        <w:t>(18)</w:t>
      </w:r>
      <w:r w:rsidRPr="008C7F70">
        <w:tab/>
        <w:t xml:space="preserve">Klomp, S.D., Manson, M.L., Guchelaar, H.J. &amp; Swen, J.J. Phenoconversion of Cytochrome P450 Metabolism: A Systematic Review. </w:t>
      </w:r>
      <w:r w:rsidRPr="008C7F70">
        <w:rPr>
          <w:i/>
        </w:rPr>
        <w:t>J Clin Med</w:t>
      </w:r>
      <w:r w:rsidRPr="008C7F70">
        <w:t xml:space="preserve">  </w:t>
      </w:r>
      <w:r w:rsidRPr="008C7F70">
        <w:rPr>
          <w:b/>
        </w:rPr>
        <w:t>9</w:t>
      </w:r>
      <w:r w:rsidRPr="008C7F70">
        <w:t>,  (2020).</w:t>
      </w:r>
      <w:bookmarkEnd w:id="20"/>
    </w:p>
    <w:p w14:paraId="11FECA99" w14:textId="77777777" w:rsidR="008C7F70" w:rsidRPr="008C7F70" w:rsidRDefault="008C7F70" w:rsidP="008C7F70">
      <w:pPr>
        <w:pStyle w:val="EndNoteBibliography"/>
        <w:ind w:left="720" w:hanging="720"/>
      </w:pPr>
      <w:bookmarkStart w:id="21" w:name="_ENREF_19"/>
      <w:r w:rsidRPr="008C7F70">
        <w:t>(19)</w:t>
      </w:r>
      <w:r w:rsidRPr="008C7F70">
        <w:tab/>
        <w:t xml:space="preserve">Storelli, F., Desmeules, J. &amp; Daali, Y. Genotype-sensitive reversible and time-dependent CYP2D6 inhibition in human liver microsomes. </w:t>
      </w:r>
      <w:r w:rsidRPr="008C7F70">
        <w:rPr>
          <w:i/>
        </w:rPr>
        <w:t>Basic &amp; clinical pharmacology &amp; toxicology</w:t>
      </w:r>
      <w:r w:rsidRPr="008C7F70">
        <w:t xml:space="preserve">  </w:t>
      </w:r>
      <w:r w:rsidRPr="008C7F70">
        <w:rPr>
          <w:b/>
        </w:rPr>
        <w:t>124</w:t>
      </w:r>
      <w:r w:rsidRPr="008C7F70">
        <w:t>, 170-80 (2019).</w:t>
      </w:r>
      <w:bookmarkEnd w:id="21"/>
    </w:p>
    <w:p w14:paraId="51409490" w14:textId="35142621" w:rsidR="008C7F70" w:rsidRPr="008C7F70" w:rsidRDefault="008C7F70" w:rsidP="008C7F70">
      <w:pPr>
        <w:pStyle w:val="EndNoteBibliography"/>
        <w:ind w:left="720" w:hanging="720"/>
      </w:pPr>
      <w:bookmarkStart w:id="22" w:name="_ENREF_20"/>
      <w:r w:rsidRPr="008C7F70">
        <w:t>(20)</w:t>
      </w:r>
      <w:r w:rsidRPr="008C7F70">
        <w:tab/>
        <w:t xml:space="preserve">FDA. </w:t>
      </w:r>
      <w:r w:rsidRPr="008C7F70">
        <w:rPr>
          <w:i/>
        </w:rPr>
        <w:t>Drug Development and Drug Interactions | Table of Substrates, Inhibitors and Inducers</w:t>
      </w:r>
      <w:r w:rsidRPr="008C7F70">
        <w:t>. &lt;</w:t>
      </w:r>
      <w:hyperlink r:id="rId16" w:history="1">
        <w:r w:rsidRPr="008C7F70">
          <w:rPr>
            <w:rStyle w:val="Hyperlink"/>
          </w:rPr>
          <w:t>https://www.fda.gov/drugs/drug-interactions-labeling/drug-development-and-drug-interactions-table-substrates-inhibitors-and-inducers#table3-2</w:t>
        </w:r>
      </w:hyperlink>
      <w:r w:rsidRPr="008C7F70">
        <w:t>&gt;. Accessed July 18 2022.</w:t>
      </w:r>
      <w:bookmarkEnd w:id="22"/>
    </w:p>
    <w:p w14:paraId="7BBAC77A" w14:textId="77777777" w:rsidR="008C7F70" w:rsidRPr="008C7F70" w:rsidRDefault="008C7F70" w:rsidP="008C7F70">
      <w:pPr>
        <w:pStyle w:val="EndNoteBibliography"/>
        <w:ind w:left="720" w:hanging="720"/>
      </w:pPr>
      <w:bookmarkStart w:id="23" w:name="_ENREF_21"/>
      <w:r w:rsidRPr="008C7F70">
        <w:t>(21)</w:t>
      </w:r>
      <w:r w:rsidRPr="008C7F70">
        <w:tab/>
        <w:t>Trivedi, M.H.</w:t>
      </w:r>
      <w:r w:rsidRPr="008C7F70">
        <w:rPr>
          <w:i/>
        </w:rPr>
        <w:t xml:space="preserve"> et al.</w:t>
      </w:r>
      <w:r w:rsidRPr="008C7F70">
        <w:t xml:space="preserve"> Evaluation of outcomes with citalopram for depression using measurement-based care in STAR*D: implications for clinical practice. </w:t>
      </w:r>
      <w:r w:rsidRPr="008C7F70">
        <w:rPr>
          <w:i/>
        </w:rPr>
        <w:t>The American journal of psychiatry</w:t>
      </w:r>
      <w:r w:rsidRPr="008C7F70">
        <w:t xml:space="preserve">  </w:t>
      </w:r>
      <w:r w:rsidRPr="008C7F70">
        <w:rPr>
          <w:b/>
        </w:rPr>
        <w:t>163</w:t>
      </w:r>
      <w:r w:rsidRPr="008C7F70">
        <w:t>, 28-40 (2006).</w:t>
      </w:r>
      <w:bookmarkEnd w:id="23"/>
    </w:p>
    <w:p w14:paraId="411B811A" w14:textId="77777777" w:rsidR="008C7F70" w:rsidRPr="008C7F70" w:rsidRDefault="008C7F70" w:rsidP="008C7F70">
      <w:pPr>
        <w:pStyle w:val="EndNoteBibliography"/>
        <w:ind w:left="720" w:hanging="720"/>
      </w:pPr>
      <w:bookmarkStart w:id="24" w:name="_ENREF_22"/>
      <w:r w:rsidRPr="008C7F70">
        <w:t>(22)</w:t>
      </w:r>
      <w:r w:rsidRPr="008C7F70">
        <w:tab/>
        <w:t xml:space="preserve">Hampton, L.M., Daubresse, M., Chang, H.Y., Alexander, G.C. &amp; Budnitz, D.S. Emergency Department Visits by Adults for Psychiatric Medication Adverse Events. </w:t>
      </w:r>
      <w:r w:rsidRPr="008C7F70">
        <w:rPr>
          <w:i/>
        </w:rPr>
        <w:t>JAMA psychiatry</w:t>
      </w:r>
      <w:r w:rsidRPr="008C7F70">
        <w:t>,  (2014).</w:t>
      </w:r>
      <w:bookmarkEnd w:id="24"/>
    </w:p>
    <w:p w14:paraId="22BF043B" w14:textId="77777777" w:rsidR="008C7F70" w:rsidRPr="008C7F70" w:rsidRDefault="008C7F70" w:rsidP="008C7F70">
      <w:pPr>
        <w:pStyle w:val="EndNoteBibliography"/>
        <w:ind w:left="720" w:hanging="720"/>
      </w:pPr>
      <w:bookmarkStart w:id="25" w:name="_ENREF_23"/>
      <w:r w:rsidRPr="008C7F70">
        <w:t>(23)</w:t>
      </w:r>
      <w:r w:rsidRPr="008C7F70">
        <w:tab/>
        <w:t xml:space="preserve">Bousman, C.A., Arandjelovic, K., Mancuso, S.G., Eyre, H.A. &amp; Dunlop, B.W. Pharmacogenetic tests and depressive symptom remission: a meta-analysis of randomized controlled trials. </w:t>
      </w:r>
      <w:r w:rsidRPr="008C7F70">
        <w:rPr>
          <w:i/>
        </w:rPr>
        <w:t>Pharmacogenomics</w:t>
      </w:r>
      <w:r w:rsidRPr="008C7F70">
        <w:t xml:space="preserve">  </w:t>
      </w:r>
      <w:r w:rsidRPr="008C7F70">
        <w:rPr>
          <w:b/>
        </w:rPr>
        <w:t>20</w:t>
      </w:r>
      <w:r w:rsidRPr="008C7F70">
        <w:t>, 37-47 (2019).</w:t>
      </w:r>
      <w:bookmarkEnd w:id="25"/>
    </w:p>
    <w:p w14:paraId="72B9F0C8" w14:textId="77777777" w:rsidR="008C7F70" w:rsidRPr="008C7F70" w:rsidRDefault="008C7F70" w:rsidP="008C7F70">
      <w:pPr>
        <w:pStyle w:val="EndNoteBibliography"/>
        <w:ind w:left="720" w:hanging="720"/>
      </w:pPr>
      <w:bookmarkStart w:id="26" w:name="_ENREF_24"/>
      <w:r w:rsidRPr="008C7F70">
        <w:t>(24)</w:t>
      </w:r>
      <w:r w:rsidRPr="008C7F70">
        <w:tab/>
        <w:t xml:space="preserve">Bartlett, D. Drug-Induced Serotonin Syndrome. </w:t>
      </w:r>
      <w:r w:rsidRPr="008C7F70">
        <w:rPr>
          <w:i/>
        </w:rPr>
        <w:t>Crit Care Nurse</w:t>
      </w:r>
      <w:r w:rsidRPr="008C7F70">
        <w:t xml:space="preserve">  </w:t>
      </w:r>
      <w:r w:rsidRPr="008C7F70">
        <w:rPr>
          <w:b/>
        </w:rPr>
        <w:t>37</w:t>
      </w:r>
      <w:r w:rsidRPr="008C7F70">
        <w:t>, 49-54 (2017).</w:t>
      </w:r>
      <w:bookmarkEnd w:id="26"/>
    </w:p>
    <w:p w14:paraId="25D7603F" w14:textId="77777777" w:rsidR="008C7F70" w:rsidRPr="008C7F70" w:rsidRDefault="008C7F70" w:rsidP="008C7F70">
      <w:pPr>
        <w:pStyle w:val="EndNoteBibliography"/>
        <w:ind w:left="720" w:hanging="720"/>
      </w:pPr>
      <w:bookmarkStart w:id="27" w:name="_ENREF_25"/>
      <w:r w:rsidRPr="008C7F70">
        <w:t>(25)</w:t>
      </w:r>
      <w:r w:rsidRPr="008C7F70">
        <w:tab/>
        <w:t xml:space="preserve">Funk, K.A. &amp; Bostwick, J.R. A comparison of the risk of QT prolongation among SSRIs. </w:t>
      </w:r>
      <w:r w:rsidRPr="008C7F70">
        <w:rPr>
          <w:i/>
        </w:rPr>
        <w:t>The Annals of pharmacotherapy</w:t>
      </w:r>
      <w:r w:rsidRPr="008C7F70">
        <w:t xml:space="preserve">  </w:t>
      </w:r>
      <w:r w:rsidRPr="008C7F70">
        <w:rPr>
          <w:b/>
        </w:rPr>
        <w:t>47</w:t>
      </w:r>
      <w:r w:rsidRPr="008C7F70">
        <w:t>, 1330-41 (2013).</w:t>
      </w:r>
      <w:bookmarkEnd w:id="27"/>
    </w:p>
    <w:p w14:paraId="3407B312" w14:textId="77777777" w:rsidR="008C7F70" w:rsidRPr="008C7F70" w:rsidRDefault="008C7F70" w:rsidP="008C7F70">
      <w:pPr>
        <w:pStyle w:val="EndNoteBibliography"/>
        <w:ind w:left="720" w:hanging="720"/>
      </w:pPr>
      <w:bookmarkStart w:id="28" w:name="_ENREF_26"/>
      <w:r w:rsidRPr="008C7F70">
        <w:t>(26)</w:t>
      </w:r>
      <w:r w:rsidRPr="008C7F70">
        <w:tab/>
        <w:t xml:space="preserve">Stingl, J.C., Brockmoller, J. &amp; Viviani, R. Genetic variability of drug-metabolizing enzymes: the dual impact on psychiatric therapy and regulation of brain function. </w:t>
      </w:r>
      <w:r w:rsidRPr="008C7F70">
        <w:rPr>
          <w:i/>
        </w:rPr>
        <w:t>Molecular psychiatry</w:t>
      </w:r>
      <w:r w:rsidRPr="008C7F70">
        <w:t xml:space="preserve">  </w:t>
      </w:r>
      <w:r w:rsidRPr="008C7F70">
        <w:rPr>
          <w:b/>
        </w:rPr>
        <w:t>18</w:t>
      </w:r>
      <w:r w:rsidRPr="008C7F70">
        <w:t>, 273-87 (2013).</w:t>
      </w:r>
      <w:bookmarkEnd w:id="28"/>
    </w:p>
    <w:p w14:paraId="50DC0E87" w14:textId="77777777" w:rsidR="008C7F70" w:rsidRPr="008C7F70" w:rsidRDefault="008C7F70" w:rsidP="008C7F70">
      <w:pPr>
        <w:pStyle w:val="EndNoteBibliography"/>
        <w:ind w:left="720" w:hanging="720"/>
      </w:pPr>
      <w:bookmarkStart w:id="29" w:name="_ENREF_27"/>
      <w:r w:rsidRPr="008C7F70">
        <w:t>(27)</w:t>
      </w:r>
      <w:r w:rsidRPr="008C7F70">
        <w:tab/>
        <w:t>Huezo-Diaz, P.</w:t>
      </w:r>
      <w:r w:rsidRPr="008C7F70">
        <w:rPr>
          <w:i/>
        </w:rPr>
        <w:t xml:space="preserve"> et al.</w:t>
      </w:r>
      <w:r w:rsidRPr="008C7F70">
        <w:t xml:space="preserve"> CYP2C19 genotype predicts steady state escitalopram concentration in GENDEP. </w:t>
      </w:r>
      <w:r w:rsidRPr="008C7F70">
        <w:rPr>
          <w:i/>
        </w:rPr>
        <w:t>J Psychopharmacol</w:t>
      </w:r>
      <w:r w:rsidRPr="008C7F70">
        <w:t xml:space="preserve">  </w:t>
      </w:r>
      <w:r w:rsidRPr="008C7F70">
        <w:rPr>
          <w:b/>
        </w:rPr>
        <w:t>26</w:t>
      </w:r>
      <w:r w:rsidRPr="008C7F70">
        <w:t>, 398-407 (2012).</w:t>
      </w:r>
      <w:bookmarkEnd w:id="29"/>
    </w:p>
    <w:p w14:paraId="5BF36996" w14:textId="77777777" w:rsidR="008C7F70" w:rsidRPr="008C7F70" w:rsidRDefault="008C7F70" w:rsidP="008C7F70">
      <w:pPr>
        <w:pStyle w:val="EndNoteBibliography"/>
        <w:ind w:left="720" w:hanging="720"/>
      </w:pPr>
      <w:bookmarkStart w:id="30" w:name="_ENREF_28"/>
      <w:r w:rsidRPr="008C7F70">
        <w:t>(28)</w:t>
      </w:r>
      <w:r w:rsidRPr="008C7F70">
        <w:tab/>
        <w:t xml:space="preserve">Stein, K., Maruf, A.A., Muller, D.J., Bishop, J.R. &amp; Bousman, C.A. Serotonin Transporter Genetic Variation and Antidepressant Response and Tolerability: A Systematic Review and Meta-Analysis. </w:t>
      </w:r>
      <w:r w:rsidRPr="008C7F70">
        <w:rPr>
          <w:i/>
        </w:rPr>
        <w:t>J Pers Med</w:t>
      </w:r>
      <w:r w:rsidRPr="008C7F70">
        <w:t xml:space="preserve">  </w:t>
      </w:r>
      <w:r w:rsidRPr="008C7F70">
        <w:rPr>
          <w:b/>
        </w:rPr>
        <w:t>11</w:t>
      </w:r>
      <w:r w:rsidRPr="008C7F70">
        <w:t>,  (2021).</w:t>
      </w:r>
      <w:bookmarkEnd w:id="30"/>
    </w:p>
    <w:p w14:paraId="62C828E4" w14:textId="77777777" w:rsidR="008C7F70" w:rsidRPr="008C7F70" w:rsidRDefault="008C7F70" w:rsidP="008C7F70">
      <w:pPr>
        <w:pStyle w:val="EndNoteBibliography"/>
        <w:ind w:left="720" w:hanging="720"/>
      </w:pPr>
      <w:bookmarkStart w:id="31" w:name="_ENREF_29"/>
      <w:r w:rsidRPr="008C7F70">
        <w:t>(29)</w:t>
      </w:r>
      <w:r w:rsidRPr="008C7F70">
        <w:tab/>
        <w:t xml:space="preserve">Ren, F., Ma, Y., Zhu, X., Guo, R., Wang, J. &amp; He, L. Pharmacogenetic association of bi- and triallelic polymorphisms of SLC6A4 with antidepressant response in major depressive disorder. </w:t>
      </w:r>
      <w:r w:rsidRPr="008C7F70">
        <w:rPr>
          <w:i/>
        </w:rPr>
        <w:t>J Affect Disord</w:t>
      </w:r>
      <w:r w:rsidRPr="008C7F70">
        <w:t xml:space="preserve">  </w:t>
      </w:r>
      <w:r w:rsidRPr="008C7F70">
        <w:rPr>
          <w:b/>
        </w:rPr>
        <w:t>273</w:t>
      </w:r>
      <w:r w:rsidRPr="008C7F70">
        <w:t>, 254-64 (2020).</w:t>
      </w:r>
      <w:bookmarkEnd w:id="31"/>
    </w:p>
    <w:p w14:paraId="15254765" w14:textId="77777777" w:rsidR="008C7F70" w:rsidRPr="008C7F70" w:rsidRDefault="008C7F70" w:rsidP="008C7F70">
      <w:pPr>
        <w:pStyle w:val="EndNoteBibliography"/>
        <w:ind w:left="720" w:hanging="720"/>
      </w:pPr>
      <w:bookmarkStart w:id="32" w:name="_ENREF_30"/>
      <w:r w:rsidRPr="008C7F70">
        <w:t>(30)</w:t>
      </w:r>
      <w:r w:rsidRPr="008C7F70">
        <w:tab/>
        <w:t xml:space="preserve">Charlier, C., Broly, F., Lhermitte, M., Pinto, E., Ansseau, M. &amp; Plomteux, G. Polymorphisms in the CYP 2D6 gene: association with plasma concentrations of fluoxetine and paroxetine. </w:t>
      </w:r>
      <w:r w:rsidRPr="008C7F70">
        <w:rPr>
          <w:i/>
        </w:rPr>
        <w:t>Therapeutic drug monitoring</w:t>
      </w:r>
      <w:r w:rsidRPr="008C7F70">
        <w:t xml:space="preserve">  </w:t>
      </w:r>
      <w:r w:rsidRPr="008C7F70">
        <w:rPr>
          <w:b/>
        </w:rPr>
        <w:t>25</w:t>
      </w:r>
      <w:r w:rsidRPr="008C7F70">
        <w:t>, 738-42 (2003).</w:t>
      </w:r>
      <w:bookmarkEnd w:id="32"/>
    </w:p>
    <w:p w14:paraId="07AD1FDB" w14:textId="77777777" w:rsidR="008C7F70" w:rsidRPr="008C7F70" w:rsidRDefault="008C7F70" w:rsidP="008C7F70">
      <w:pPr>
        <w:pStyle w:val="EndNoteBibliography"/>
        <w:ind w:left="720" w:hanging="720"/>
      </w:pPr>
      <w:bookmarkStart w:id="33" w:name="_ENREF_31"/>
      <w:r w:rsidRPr="008C7F70">
        <w:t>(31)</w:t>
      </w:r>
      <w:r w:rsidRPr="008C7F70">
        <w:tab/>
        <w:t>Gex-Fabry, M.</w:t>
      </w:r>
      <w:r w:rsidRPr="008C7F70">
        <w:rPr>
          <w:i/>
        </w:rPr>
        <w:t xml:space="preserve"> et al.</w:t>
      </w:r>
      <w:r w:rsidRPr="008C7F70">
        <w:t xml:space="preserve"> CYP2D6 and ABCB1 genetic variability: influence on paroxetine plasma level and therapeutic response. </w:t>
      </w:r>
      <w:r w:rsidRPr="008C7F70">
        <w:rPr>
          <w:i/>
        </w:rPr>
        <w:t>Therapeutic drug monitoring</w:t>
      </w:r>
      <w:r w:rsidRPr="008C7F70">
        <w:t xml:space="preserve">  </w:t>
      </w:r>
      <w:r w:rsidRPr="008C7F70">
        <w:rPr>
          <w:b/>
        </w:rPr>
        <w:t>30</w:t>
      </w:r>
      <w:r w:rsidRPr="008C7F70">
        <w:t>, 474-82 (2008).</w:t>
      </w:r>
      <w:bookmarkEnd w:id="33"/>
    </w:p>
    <w:p w14:paraId="3619FC71" w14:textId="77777777" w:rsidR="008C7F70" w:rsidRPr="008C7F70" w:rsidRDefault="008C7F70" w:rsidP="008C7F70">
      <w:pPr>
        <w:pStyle w:val="EndNoteBibliography"/>
        <w:ind w:left="720" w:hanging="720"/>
      </w:pPr>
      <w:bookmarkStart w:id="34" w:name="_ENREF_32"/>
      <w:r w:rsidRPr="008C7F70">
        <w:t>(32)</w:t>
      </w:r>
      <w:r w:rsidRPr="008C7F70">
        <w:tab/>
        <w:t xml:space="preserve">Guzey, C. &amp; Spigset, O. Low serum concentrations of paroxetine in CYP2D6 ultrarapid metabolizers. </w:t>
      </w:r>
      <w:r w:rsidRPr="008C7F70">
        <w:rPr>
          <w:i/>
        </w:rPr>
        <w:t>Journal of clinical psychopharmacology</w:t>
      </w:r>
      <w:r w:rsidRPr="008C7F70">
        <w:t xml:space="preserve">  </w:t>
      </w:r>
      <w:r w:rsidRPr="008C7F70">
        <w:rPr>
          <w:b/>
        </w:rPr>
        <w:t>26</w:t>
      </w:r>
      <w:r w:rsidRPr="008C7F70">
        <w:t>, 211-2 (2006).</w:t>
      </w:r>
      <w:bookmarkEnd w:id="34"/>
    </w:p>
    <w:p w14:paraId="70009F40" w14:textId="77777777" w:rsidR="008C7F70" w:rsidRPr="008C7F70" w:rsidRDefault="008C7F70" w:rsidP="008C7F70">
      <w:pPr>
        <w:pStyle w:val="EndNoteBibliography"/>
        <w:ind w:left="720" w:hanging="720"/>
      </w:pPr>
      <w:bookmarkStart w:id="35" w:name="_ENREF_33"/>
      <w:r w:rsidRPr="008C7F70">
        <w:t>(33)</w:t>
      </w:r>
      <w:r w:rsidRPr="008C7F70">
        <w:tab/>
        <w:t xml:space="preserve">Lam, Y.W., Gaedigk, A., Ereshefsky, L., Alfaro, C.L. &amp; Simpson, J. CYP2D6 inhibition by selective serotonin reuptake inhibitors: analysis of achievable steady-state plasma concentrations and the effect of ultrarapid metabolism at CYP2D6. </w:t>
      </w:r>
      <w:r w:rsidRPr="008C7F70">
        <w:rPr>
          <w:i/>
        </w:rPr>
        <w:t>Pharmacotherapy</w:t>
      </w:r>
      <w:r w:rsidRPr="008C7F70">
        <w:t xml:space="preserve">  </w:t>
      </w:r>
      <w:r w:rsidRPr="008C7F70">
        <w:rPr>
          <w:b/>
        </w:rPr>
        <w:t>22</w:t>
      </w:r>
      <w:r w:rsidRPr="008C7F70">
        <w:t>, 1001-6 (2002).</w:t>
      </w:r>
      <w:bookmarkEnd w:id="35"/>
    </w:p>
    <w:p w14:paraId="47E9E5C4" w14:textId="77777777" w:rsidR="008C7F70" w:rsidRPr="008C7F70" w:rsidRDefault="008C7F70" w:rsidP="008C7F70">
      <w:pPr>
        <w:pStyle w:val="EndNoteBibliography"/>
        <w:ind w:left="720" w:hanging="720"/>
      </w:pPr>
      <w:bookmarkStart w:id="36" w:name="_ENREF_34"/>
      <w:r w:rsidRPr="008C7F70">
        <w:t>(34)</w:t>
      </w:r>
      <w:r w:rsidRPr="008C7F70">
        <w:tab/>
        <w:t xml:space="preserve">Areberg, J., Petersen, K.B., Chen, G. &amp; Naik, H. Population pharmacokinetic meta-analysis of vortioxetine in healthy individuals. </w:t>
      </w:r>
      <w:r w:rsidRPr="008C7F70">
        <w:rPr>
          <w:i/>
        </w:rPr>
        <w:t>Basic &amp; clinical pharmacology &amp; toxicology</w:t>
      </w:r>
      <w:r w:rsidRPr="008C7F70">
        <w:t xml:space="preserve">  </w:t>
      </w:r>
      <w:r w:rsidRPr="008C7F70">
        <w:rPr>
          <w:b/>
        </w:rPr>
        <w:t>115</w:t>
      </w:r>
      <w:r w:rsidRPr="008C7F70">
        <w:t>, 552-9 (2014).</w:t>
      </w:r>
      <w:bookmarkEnd w:id="36"/>
    </w:p>
    <w:p w14:paraId="7A376098" w14:textId="77777777" w:rsidR="008C7F70" w:rsidRPr="008C7F70" w:rsidRDefault="008C7F70" w:rsidP="008C7F70">
      <w:pPr>
        <w:pStyle w:val="EndNoteBibliography"/>
        <w:ind w:left="720" w:hanging="720"/>
      </w:pPr>
      <w:bookmarkStart w:id="37" w:name="_ENREF_35"/>
      <w:r w:rsidRPr="008C7F70">
        <w:lastRenderedPageBreak/>
        <w:t>(35)</w:t>
      </w:r>
      <w:r w:rsidRPr="008C7F70">
        <w:tab/>
        <w:t>Hiemke, C.</w:t>
      </w:r>
      <w:r w:rsidRPr="008C7F70">
        <w:rPr>
          <w:i/>
        </w:rPr>
        <w:t xml:space="preserve"> et al.</w:t>
      </w:r>
      <w:r w:rsidRPr="008C7F70">
        <w:t xml:space="preserve"> AGNP Consensus Guidelines for Therapeutic Drug Monitoring in Psychiatry: Update 2011. </w:t>
      </w:r>
      <w:r w:rsidRPr="008C7F70">
        <w:rPr>
          <w:i/>
        </w:rPr>
        <w:t>Pharmacopsychiatry</w:t>
      </w:r>
      <w:r w:rsidRPr="008C7F70">
        <w:t xml:space="preserve">  </w:t>
      </w:r>
      <w:r w:rsidRPr="008C7F70">
        <w:rPr>
          <w:b/>
        </w:rPr>
        <w:t>44</w:t>
      </w:r>
      <w:r w:rsidRPr="008C7F70">
        <w:t>, 195-235 (2011).</w:t>
      </w:r>
      <w:bookmarkEnd w:id="37"/>
    </w:p>
    <w:p w14:paraId="3C6B5E4B" w14:textId="77777777" w:rsidR="008C7F70" w:rsidRPr="008C7F70" w:rsidRDefault="008C7F70" w:rsidP="008C7F70">
      <w:pPr>
        <w:pStyle w:val="EndNoteBibliography"/>
        <w:ind w:left="720" w:hanging="720"/>
      </w:pPr>
      <w:bookmarkStart w:id="38" w:name="_ENREF_36"/>
      <w:r w:rsidRPr="008C7F70">
        <w:t>(36)</w:t>
      </w:r>
      <w:r w:rsidRPr="008C7F70">
        <w:tab/>
        <w:t xml:space="preserve">Safer, D.J. Raising the Minimum Effective Dose of Serotonin Reuptake Inhibitor Antidepressants: Adverse Drug Events. </w:t>
      </w:r>
      <w:r w:rsidRPr="008C7F70">
        <w:rPr>
          <w:i/>
        </w:rPr>
        <w:t>Journal of clinical psychopharmacology</w:t>
      </w:r>
      <w:r w:rsidRPr="008C7F70">
        <w:t xml:space="preserve">  </w:t>
      </w:r>
      <w:r w:rsidRPr="008C7F70">
        <w:rPr>
          <w:b/>
        </w:rPr>
        <w:t>36</w:t>
      </w:r>
      <w:r w:rsidRPr="008C7F70">
        <w:t>, 483-91 (2016).</w:t>
      </w:r>
      <w:bookmarkEnd w:id="38"/>
    </w:p>
    <w:p w14:paraId="610C7352" w14:textId="77777777" w:rsidR="008C7F70" w:rsidRPr="008C7F70" w:rsidRDefault="008C7F70" w:rsidP="008C7F70">
      <w:pPr>
        <w:pStyle w:val="EndNoteBibliography"/>
        <w:ind w:left="720" w:hanging="720"/>
      </w:pPr>
      <w:bookmarkStart w:id="39" w:name="_ENREF_37"/>
      <w:r w:rsidRPr="008C7F70">
        <w:t>(37)</w:t>
      </w:r>
      <w:r w:rsidRPr="008C7F70">
        <w:tab/>
        <w:t xml:space="preserve">Piacentino, D., Bianchi, E., De Donatis, D., Florio, V. &amp; Conca, A. Therapeutic Drug Monitoring of Antidepressants: An Underused but Potentially Valuable Tool in Primary Care. </w:t>
      </w:r>
      <w:r w:rsidRPr="008C7F70">
        <w:rPr>
          <w:i/>
        </w:rPr>
        <w:t>Front Psychiatry</w:t>
      </w:r>
      <w:r w:rsidRPr="008C7F70">
        <w:t xml:space="preserve">  </w:t>
      </w:r>
      <w:r w:rsidRPr="008C7F70">
        <w:rPr>
          <w:b/>
        </w:rPr>
        <w:t>13</w:t>
      </w:r>
      <w:r w:rsidRPr="008C7F70">
        <w:t>, 867840 (2022).</w:t>
      </w:r>
      <w:bookmarkEnd w:id="39"/>
    </w:p>
    <w:p w14:paraId="3810CF9F" w14:textId="38FF25CA" w:rsidR="008C7F70" w:rsidRPr="008C7F70" w:rsidRDefault="008C7F70" w:rsidP="008C7F70">
      <w:pPr>
        <w:pStyle w:val="EndNoteBibliography"/>
        <w:ind w:left="720" w:hanging="720"/>
      </w:pPr>
      <w:bookmarkStart w:id="40" w:name="_ENREF_38"/>
      <w:r w:rsidRPr="008C7F70">
        <w:t>(38)</w:t>
      </w:r>
      <w:r w:rsidRPr="008C7F70">
        <w:tab/>
        <w:t xml:space="preserve">FDA. </w:t>
      </w:r>
      <w:r w:rsidRPr="008C7F70">
        <w:rPr>
          <w:i/>
        </w:rPr>
        <w:t>Table of Pharmacogenetic Associations</w:t>
      </w:r>
      <w:r w:rsidRPr="008C7F70">
        <w:t>. &lt;</w:t>
      </w:r>
      <w:hyperlink r:id="rId17" w:history="1">
        <w:r w:rsidRPr="008C7F70">
          <w:rPr>
            <w:rStyle w:val="Hyperlink"/>
          </w:rPr>
          <w:t>https://www.fda.gov/medical-devices/precision-medicine/table-pharmacogenetic-associations</w:t>
        </w:r>
      </w:hyperlink>
      <w:r w:rsidRPr="008C7F70">
        <w:t xml:space="preserve"> &gt;. Accessed October 11 2022.</w:t>
      </w:r>
      <w:bookmarkEnd w:id="40"/>
    </w:p>
    <w:p w14:paraId="4C60CD5F" w14:textId="77777777" w:rsidR="008C7F70" w:rsidRPr="008C7F70" w:rsidRDefault="008C7F70" w:rsidP="008C7F70">
      <w:pPr>
        <w:pStyle w:val="EndNoteBibliography"/>
        <w:ind w:left="720" w:hanging="720"/>
      </w:pPr>
      <w:bookmarkStart w:id="41" w:name="_ENREF_39"/>
      <w:r w:rsidRPr="008C7F70">
        <w:t>(39)</w:t>
      </w:r>
      <w:r w:rsidRPr="008C7F70">
        <w:tab/>
        <w:t xml:space="preserve">Rudberg, I., Hermann, M., Refsum, H. &amp; Molden, E. Serum concentrations of sertraline and N-desmethyl sertraline in relation to CYP2C19 genotype in psychiatric patients. </w:t>
      </w:r>
      <w:r w:rsidRPr="008C7F70">
        <w:rPr>
          <w:i/>
        </w:rPr>
        <w:t>European journal of clinical pharmacology</w:t>
      </w:r>
      <w:r w:rsidRPr="008C7F70">
        <w:t xml:space="preserve">  </w:t>
      </w:r>
      <w:r w:rsidRPr="008C7F70">
        <w:rPr>
          <w:b/>
        </w:rPr>
        <w:t>64</w:t>
      </w:r>
      <w:r w:rsidRPr="008C7F70">
        <w:t>, 1181-8 (2008).</w:t>
      </w:r>
      <w:bookmarkEnd w:id="41"/>
    </w:p>
    <w:p w14:paraId="5DEDC614" w14:textId="77777777" w:rsidR="008C7F70" w:rsidRPr="008C7F70" w:rsidRDefault="008C7F70" w:rsidP="008C7F70">
      <w:pPr>
        <w:pStyle w:val="EndNoteBibliography"/>
        <w:ind w:left="720" w:hanging="720"/>
      </w:pPr>
      <w:bookmarkStart w:id="42" w:name="_ENREF_40"/>
      <w:r w:rsidRPr="008C7F70">
        <w:t>(40)</w:t>
      </w:r>
      <w:r w:rsidRPr="008C7F70">
        <w:tab/>
        <w:t>Ojero-Senard, A.</w:t>
      </w:r>
      <w:r w:rsidRPr="008C7F70">
        <w:rPr>
          <w:i/>
        </w:rPr>
        <w:t xml:space="preserve"> et al.</w:t>
      </w:r>
      <w:r w:rsidRPr="008C7F70">
        <w:t xml:space="preserve"> A comparative study of QT prolongation with serotonin reuptake inhibitors. </w:t>
      </w:r>
      <w:r w:rsidRPr="008C7F70">
        <w:rPr>
          <w:i/>
        </w:rPr>
        <w:t>Psychopharmacology (Berl)</w:t>
      </w:r>
      <w:r w:rsidRPr="008C7F70">
        <w:t xml:space="preserve">  </w:t>
      </w:r>
      <w:r w:rsidRPr="008C7F70">
        <w:rPr>
          <w:b/>
        </w:rPr>
        <w:t>234</w:t>
      </w:r>
      <w:r w:rsidRPr="008C7F70">
        <w:t>, 3075-81 (2017).</w:t>
      </w:r>
      <w:bookmarkEnd w:id="42"/>
    </w:p>
    <w:p w14:paraId="286B1009" w14:textId="77777777" w:rsidR="008C7F70" w:rsidRPr="008C7F70" w:rsidRDefault="008C7F70" w:rsidP="008C7F70">
      <w:pPr>
        <w:pStyle w:val="EndNoteBibliography"/>
        <w:ind w:left="720" w:hanging="720"/>
      </w:pPr>
      <w:bookmarkStart w:id="43" w:name="_ENREF_41"/>
      <w:r w:rsidRPr="008C7F70">
        <w:t>(41)</w:t>
      </w:r>
      <w:r w:rsidRPr="008C7F70">
        <w:tab/>
        <w:t xml:space="preserve">Fuller, R.W., Snoddy, H.D., Krushinski, J.H. &amp; Robertson, D.W. Comparison of norfluoxetine enantiomers as serotonin uptake inhibitors in vivo. </w:t>
      </w:r>
      <w:r w:rsidRPr="008C7F70">
        <w:rPr>
          <w:i/>
        </w:rPr>
        <w:t>Neuropharmacology</w:t>
      </w:r>
      <w:r w:rsidRPr="008C7F70">
        <w:t xml:space="preserve">  </w:t>
      </w:r>
      <w:r w:rsidRPr="008C7F70">
        <w:rPr>
          <w:b/>
        </w:rPr>
        <w:t>31</w:t>
      </w:r>
      <w:r w:rsidRPr="008C7F70">
        <w:t>, 997-1000 (1992).</w:t>
      </w:r>
      <w:bookmarkEnd w:id="43"/>
    </w:p>
    <w:p w14:paraId="5ED33C90" w14:textId="77777777" w:rsidR="008C7F70" w:rsidRPr="008C7F70" w:rsidRDefault="008C7F70" w:rsidP="008C7F70">
      <w:pPr>
        <w:pStyle w:val="EndNoteBibliography"/>
        <w:ind w:left="720" w:hanging="720"/>
      </w:pPr>
      <w:bookmarkStart w:id="44" w:name="_ENREF_42"/>
      <w:r w:rsidRPr="008C7F70">
        <w:t>(42)</w:t>
      </w:r>
      <w:r w:rsidRPr="008C7F70">
        <w:tab/>
        <w:t xml:space="preserve">Mills, J.A. &amp; Strawn, J.R. Antidepressant Tolerability in Pediatric Anxiety and Obsessive-Compulsive Disorders: A Bayesian Hierarchical Modeling Meta-analysis. </w:t>
      </w:r>
      <w:r w:rsidRPr="008C7F70">
        <w:rPr>
          <w:i/>
        </w:rPr>
        <w:t>J Am Acad Child Adolesc Psychiatry</w:t>
      </w:r>
      <w:r w:rsidRPr="008C7F70">
        <w:t xml:space="preserve">  </w:t>
      </w:r>
      <w:r w:rsidRPr="008C7F70">
        <w:rPr>
          <w:b/>
        </w:rPr>
        <w:t>59</w:t>
      </w:r>
      <w:r w:rsidRPr="008C7F70">
        <w:t>, 1240-51 (2020).</w:t>
      </w:r>
      <w:bookmarkEnd w:id="44"/>
    </w:p>
    <w:p w14:paraId="521DE10C" w14:textId="77777777" w:rsidR="008C7F70" w:rsidRPr="008C7F70" w:rsidRDefault="008C7F70" w:rsidP="008C7F70">
      <w:pPr>
        <w:pStyle w:val="EndNoteBibliography"/>
        <w:ind w:left="720" w:hanging="720"/>
      </w:pPr>
      <w:bookmarkStart w:id="45" w:name="_ENREF_43"/>
      <w:r w:rsidRPr="008C7F70">
        <w:t>(43)</w:t>
      </w:r>
      <w:r w:rsidRPr="008C7F70">
        <w:tab/>
        <w:t xml:space="preserve">Strawn, J.R., Mills, J.A., Sauley, B.A. &amp; Welge, J.A. The Impact of Antidepressant Dose and Class on Treatment Response in Pediatric Anxiety Disorders: A Meta-Analysis. </w:t>
      </w:r>
      <w:r w:rsidRPr="008C7F70">
        <w:rPr>
          <w:i/>
        </w:rPr>
        <w:t>J Am Acad Child Adolesc Psychiatry</w:t>
      </w:r>
      <w:r w:rsidRPr="008C7F70">
        <w:t xml:space="preserve">  </w:t>
      </w:r>
      <w:r w:rsidRPr="008C7F70">
        <w:rPr>
          <w:b/>
        </w:rPr>
        <w:t>57</w:t>
      </w:r>
      <w:r w:rsidRPr="008C7F70">
        <w:t>, 235-44 e2 (2018).</w:t>
      </w:r>
      <w:bookmarkEnd w:id="45"/>
    </w:p>
    <w:p w14:paraId="6325949A" w14:textId="77777777" w:rsidR="008C7F70" w:rsidRPr="008C7F70" w:rsidRDefault="008C7F70" w:rsidP="008C7F70">
      <w:pPr>
        <w:pStyle w:val="EndNoteBibliography"/>
        <w:ind w:left="720" w:hanging="720"/>
      </w:pPr>
      <w:bookmarkStart w:id="46" w:name="_ENREF_44"/>
      <w:r w:rsidRPr="008C7F70">
        <w:t>(44)</w:t>
      </w:r>
      <w:r w:rsidRPr="008C7F70">
        <w:tab/>
        <w:t>Blake, M.J.</w:t>
      </w:r>
      <w:r w:rsidRPr="008C7F70">
        <w:rPr>
          <w:i/>
        </w:rPr>
        <w:t xml:space="preserve"> et al.</w:t>
      </w:r>
      <w:r w:rsidRPr="008C7F70">
        <w:t xml:space="preserve"> Ontogeny of dextromethorphan O- and N-demethylation in the first year of life. </w:t>
      </w:r>
      <w:r w:rsidRPr="008C7F70">
        <w:rPr>
          <w:i/>
        </w:rPr>
        <w:t>Clinical pharmacology and therapeutics</w:t>
      </w:r>
      <w:r w:rsidRPr="008C7F70">
        <w:t xml:space="preserve">  </w:t>
      </w:r>
      <w:r w:rsidRPr="008C7F70">
        <w:rPr>
          <w:b/>
        </w:rPr>
        <w:t>81</w:t>
      </w:r>
      <w:r w:rsidRPr="008C7F70">
        <w:t>, 510-6 (2007).</w:t>
      </w:r>
      <w:bookmarkEnd w:id="46"/>
    </w:p>
    <w:p w14:paraId="50422826" w14:textId="77777777" w:rsidR="008C7F70" w:rsidRPr="008C7F70" w:rsidRDefault="008C7F70" w:rsidP="008C7F70">
      <w:pPr>
        <w:pStyle w:val="EndNoteBibliography"/>
        <w:ind w:left="720" w:hanging="720"/>
      </w:pPr>
      <w:bookmarkStart w:id="47" w:name="_ENREF_45"/>
      <w:r w:rsidRPr="008C7F70">
        <w:t>(45)</w:t>
      </w:r>
      <w:r w:rsidRPr="008C7F70">
        <w:tab/>
        <w:t>Leeder, J.S.</w:t>
      </w:r>
      <w:r w:rsidRPr="008C7F70">
        <w:rPr>
          <w:i/>
        </w:rPr>
        <w:t xml:space="preserve"> et al.</w:t>
      </w:r>
      <w:r w:rsidRPr="008C7F70">
        <w:t xml:space="preserve"> A longitudinal study of cytochrome P450 2D6 (CYP2D6) activity during adolescence. </w:t>
      </w:r>
      <w:r w:rsidRPr="008C7F70">
        <w:rPr>
          <w:i/>
        </w:rPr>
        <w:t>Clin Transl Sci</w:t>
      </w:r>
      <w:r w:rsidRPr="008C7F70">
        <w:t>,  (2022).</w:t>
      </w:r>
      <w:bookmarkEnd w:id="47"/>
    </w:p>
    <w:p w14:paraId="24E51BD7" w14:textId="77777777" w:rsidR="008C7F70" w:rsidRPr="008C7F70" w:rsidRDefault="008C7F70" w:rsidP="008C7F70">
      <w:pPr>
        <w:pStyle w:val="EndNoteBibliography"/>
        <w:ind w:left="720" w:hanging="720"/>
      </w:pPr>
      <w:bookmarkStart w:id="48" w:name="_ENREF_46"/>
      <w:r w:rsidRPr="008C7F70">
        <w:t>(46)</w:t>
      </w:r>
      <w:r w:rsidRPr="008C7F70">
        <w:tab/>
        <w:t xml:space="preserve">Croom, E.L., Stevens, J.C., Hines, R.N., Wallace, A.D. &amp; Hodgson, E. Human hepatic CYP2B6 developmental expression: the impact of age and genotype. </w:t>
      </w:r>
      <w:r w:rsidRPr="008C7F70">
        <w:rPr>
          <w:i/>
        </w:rPr>
        <w:t>Biochem Pharmacol</w:t>
      </w:r>
      <w:r w:rsidRPr="008C7F70">
        <w:t xml:space="preserve">  </w:t>
      </w:r>
      <w:r w:rsidRPr="008C7F70">
        <w:rPr>
          <w:b/>
        </w:rPr>
        <w:t>78</w:t>
      </w:r>
      <w:r w:rsidRPr="008C7F70">
        <w:t>, 184-90 (2009).</w:t>
      </w:r>
      <w:bookmarkEnd w:id="48"/>
    </w:p>
    <w:p w14:paraId="4E18BEDA" w14:textId="77777777" w:rsidR="008C7F70" w:rsidRPr="008C7F70" w:rsidRDefault="008C7F70" w:rsidP="008C7F70">
      <w:pPr>
        <w:pStyle w:val="EndNoteBibliography"/>
        <w:ind w:left="720" w:hanging="720"/>
      </w:pPr>
      <w:bookmarkStart w:id="49" w:name="_ENREF_47"/>
      <w:r w:rsidRPr="008C7F70">
        <w:t>(47)</w:t>
      </w:r>
      <w:r w:rsidRPr="008C7F70">
        <w:tab/>
        <w:t>Huddart, R.</w:t>
      </w:r>
      <w:r w:rsidRPr="008C7F70">
        <w:rPr>
          <w:i/>
        </w:rPr>
        <w:t xml:space="preserve"> et al.</w:t>
      </w:r>
      <w:r w:rsidRPr="008C7F70">
        <w:t xml:space="preserve"> Standardized Biogeographic Grouping System for Annotating Populations in Pharmacogenetic Research. </w:t>
      </w:r>
      <w:r w:rsidRPr="008C7F70">
        <w:rPr>
          <w:i/>
        </w:rPr>
        <w:t>Clinical pharmacology and therapeutics</w:t>
      </w:r>
      <w:r w:rsidRPr="008C7F70">
        <w:t xml:space="preserve">  </w:t>
      </w:r>
      <w:r w:rsidRPr="008C7F70">
        <w:rPr>
          <w:b/>
        </w:rPr>
        <w:t>105</w:t>
      </w:r>
      <w:r w:rsidRPr="008C7F70">
        <w:t>, 1256-62 (2019).</w:t>
      </w:r>
      <w:bookmarkEnd w:id="49"/>
    </w:p>
    <w:p w14:paraId="7FA2F0D2" w14:textId="77777777" w:rsidR="008C7F70" w:rsidRPr="008C7F70" w:rsidRDefault="008C7F70" w:rsidP="008C7F70">
      <w:pPr>
        <w:pStyle w:val="EndNoteBibliography"/>
        <w:ind w:left="720" w:hanging="720"/>
      </w:pPr>
      <w:bookmarkStart w:id="50" w:name="_ENREF_48"/>
      <w:r w:rsidRPr="008C7F70">
        <w:t>(48)</w:t>
      </w:r>
      <w:r w:rsidRPr="008C7F70">
        <w:tab/>
        <w:t xml:space="preserve">Bertelsen, K.M., Venkatakrishnan, K., Von Moltke, L.L., Obach, R.S. &amp; Greenblatt, D.J. Apparent mechanism-based inhibition of human CYP2D6 in vitro by paroxetine: comparison with fluoxetine and quinidine. </w:t>
      </w:r>
      <w:r w:rsidRPr="008C7F70">
        <w:rPr>
          <w:i/>
        </w:rPr>
        <w:t>Drug metabolism and disposition: the biological fate of chemicals</w:t>
      </w:r>
      <w:r w:rsidRPr="008C7F70">
        <w:t xml:space="preserve">  </w:t>
      </w:r>
      <w:r w:rsidRPr="008C7F70">
        <w:rPr>
          <w:b/>
        </w:rPr>
        <w:t>31</w:t>
      </w:r>
      <w:r w:rsidRPr="008C7F70">
        <w:t>, 289-93 (2003).</w:t>
      </w:r>
      <w:bookmarkEnd w:id="50"/>
    </w:p>
    <w:p w14:paraId="26E5138F" w14:textId="77777777" w:rsidR="008C7F70" w:rsidRPr="008C7F70" w:rsidRDefault="008C7F70" w:rsidP="008C7F70">
      <w:pPr>
        <w:pStyle w:val="EndNoteBibliography"/>
        <w:ind w:left="720" w:hanging="720"/>
      </w:pPr>
      <w:bookmarkStart w:id="51" w:name="_ENREF_49"/>
      <w:r w:rsidRPr="008C7F70">
        <w:t>(49)</w:t>
      </w:r>
      <w:r w:rsidRPr="008C7F70">
        <w:tab/>
        <w:t xml:space="preserve">Bousman, C.A. &amp; Hopwood, M. Commercial pharmacogenetic-based decision-support tools in psychiatry. </w:t>
      </w:r>
      <w:r w:rsidRPr="008C7F70">
        <w:rPr>
          <w:i/>
        </w:rPr>
        <w:t>Lancet Psychiatry</w:t>
      </w:r>
      <w:r w:rsidRPr="008C7F70">
        <w:t xml:space="preserve">  </w:t>
      </w:r>
      <w:r w:rsidRPr="008C7F70">
        <w:rPr>
          <w:b/>
        </w:rPr>
        <w:t>3</w:t>
      </w:r>
      <w:r w:rsidRPr="008C7F70">
        <w:t>, 585-90 (2016).</w:t>
      </w:r>
      <w:bookmarkEnd w:id="51"/>
    </w:p>
    <w:p w14:paraId="5948E113" w14:textId="77777777" w:rsidR="008C7F70" w:rsidRPr="008C7F70" w:rsidRDefault="008C7F70" w:rsidP="008C7F70">
      <w:pPr>
        <w:pStyle w:val="EndNoteBibliography"/>
        <w:ind w:left="720" w:hanging="720"/>
      </w:pPr>
      <w:bookmarkStart w:id="52" w:name="_ENREF_50"/>
      <w:r w:rsidRPr="008C7F70">
        <w:t>(50)</w:t>
      </w:r>
      <w:r w:rsidRPr="008C7F70">
        <w:tab/>
        <w:t xml:space="preserve">Brown, L.C., Stanton, J.D., Bharthi, K., Maruf, A., Muller, D.J. &amp; Bousman, C.A. Pharmacogenomic Testing and Depressive Symptom Remission: A Systematic Review and Meta-Analysis of Prospective, Controlled Clinical Trials. </w:t>
      </w:r>
      <w:r w:rsidRPr="008C7F70">
        <w:rPr>
          <w:i/>
        </w:rPr>
        <w:t>Clinical pharmacology and therapeutics</w:t>
      </w:r>
      <w:r w:rsidRPr="008C7F70">
        <w:t>,  (2022).</w:t>
      </w:r>
      <w:bookmarkEnd w:id="52"/>
    </w:p>
    <w:p w14:paraId="34B5A607" w14:textId="5FCD126E" w:rsidR="00DF49CD" w:rsidRPr="00D61201" w:rsidRDefault="005071C5">
      <w:r w:rsidRPr="0036645D">
        <w:fldChar w:fldCharType="end"/>
      </w:r>
    </w:p>
    <w:sectPr w:rsidR="00DF49CD" w:rsidRPr="00D61201" w:rsidSect="000142BB">
      <w:pgSz w:w="12240" w:h="15840"/>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CE09" w14:textId="77777777" w:rsidR="003E2377" w:rsidRDefault="003E2377">
      <w:r>
        <w:separator/>
      </w:r>
    </w:p>
  </w:endnote>
  <w:endnote w:type="continuationSeparator" w:id="0">
    <w:p w14:paraId="02E66E35" w14:textId="77777777" w:rsidR="003E2377" w:rsidRDefault="003E2377">
      <w:r>
        <w:continuationSeparator/>
      </w:r>
    </w:p>
  </w:endnote>
  <w:endnote w:type="continuationNotice" w:id="1">
    <w:p w14:paraId="7953D2EB" w14:textId="77777777" w:rsidR="003E2377" w:rsidRDefault="003E2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2C4A" w14:textId="77777777" w:rsidR="00603C29" w:rsidRDefault="00603C29" w:rsidP="00216A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2F33D" w14:textId="77777777" w:rsidR="00603C29" w:rsidRDefault="00603C29" w:rsidP="00EC00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FB9E" w14:textId="72B07D81" w:rsidR="00603C29" w:rsidRDefault="00603C29" w:rsidP="00216A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D6A4DB" w14:textId="77777777" w:rsidR="00603C29" w:rsidRDefault="00603C29" w:rsidP="00216A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0B2E" w14:textId="77777777" w:rsidR="003E2377" w:rsidRDefault="003E2377">
      <w:r>
        <w:separator/>
      </w:r>
    </w:p>
  </w:footnote>
  <w:footnote w:type="continuationSeparator" w:id="0">
    <w:p w14:paraId="3AA19DF7" w14:textId="77777777" w:rsidR="003E2377" w:rsidRDefault="003E2377">
      <w:r>
        <w:continuationSeparator/>
      </w:r>
    </w:p>
  </w:footnote>
  <w:footnote w:type="continuationNotice" w:id="1">
    <w:p w14:paraId="5E2C141C" w14:textId="77777777" w:rsidR="003E2377" w:rsidRDefault="003E23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DCA"/>
    <w:multiLevelType w:val="multilevel"/>
    <w:tmpl w:val="1110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0220A"/>
    <w:multiLevelType w:val="multilevel"/>
    <w:tmpl w:val="007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259EA"/>
    <w:multiLevelType w:val="multilevel"/>
    <w:tmpl w:val="6E3E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A286A"/>
    <w:multiLevelType w:val="multilevel"/>
    <w:tmpl w:val="6C0C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C2022"/>
    <w:multiLevelType w:val="multilevel"/>
    <w:tmpl w:val="BF5C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50BC9"/>
    <w:multiLevelType w:val="multilevel"/>
    <w:tmpl w:val="A8E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84CBE"/>
    <w:multiLevelType w:val="multilevel"/>
    <w:tmpl w:val="B880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F0B45"/>
    <w:multiLevelType w:val="multilevel"/>
    <w:tmpl w:val="1E0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C2E72"/>
    <w:multiLevelType w:val="multilevel"/>
    <w:tmpl w:val="215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730C5"/>
    <w:multiLevelType w:val="multilevel"/>
    <w:tmpl w:val="8A1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547C1"/>
    <w:multiLevelType w:val="multilevel"/>
    <w:tmpl w:val="EA7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9130F"/>
    <w:multiLevelType w:val="multilevel"/>
    <w:tmpl w:val="C82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974C1B"/>
    <w:multiLevelType w:val="multilevel"/>
    <w:tmpl w:val="DEA6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70A6E"/>
    <w:multiLevelType w:val="multilevel"/>
    <w:tmpl w:val="9AF6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06F5F"/>
    <w:multiLevelType w:val="multilevel"/>
    <w:tmpl w:val="CD8A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73DB7"/>
    <w:multiLevelType w:val="multilevel"/>
    <w:tmpl w:val="967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E624B"/>
    <w:multiLevelType w:val="multilevel"/>
    <w:tmpl w:val="27A8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0243E"/>
    <w:multiLevelType w:val="multilevel"/>
    <w:tmpl w:val="18C2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8B5E63"/>
    <w:multiLevelType w:val="hybridMultilevel"/>
    <w:tmpl w:val="99A269C6"/>
    <w:lvl w:ilvl="0" w:tplc="70CCDD7C">
      <w:start w:val="1"/>
      <w:numFmt w:val="bullet"/>
      <w:lvlText w:val="•"/>
      <w:lvlJc w:val="left"/>
      <w:pPr>
        <w:tabs>
          <w:tab w:val="num" w:pos="720"/>
        </w:tabs>
        <w:ind w:left="720" w:hanging="360"/>
      </w:pPr>
      <w:rPr>
        <w:rFonts w:ascii="Arial" w:hAnsi="Arial" w:hint="default"/>
      </w:rPr>
    </w:lvl>
    <w:lvl w:ilvl="1" w:tplc="823CABF6">
      <w:start w:val="1"/>
      <w:numFmt w:val="bullet"/>
      <w:lvlText w:val="•"/>
      <w:lvlJc w:val="left"/>
      <w:pPr>
        <w:tabs>
          <w:tab w:val="num" w:pos="1440"/>
        </w:tabs>
        <w:ind w:left="1440" w:hanging="360"/>
      </w:pPr>
      <w:rPr>
        <w:rFonts w:ascii="Arial" w:hAnsi="Arial" w:hint="default"/>
      </w:rPr>
    </w:lvl>
    <w:lvl w:ilvl="2" w:tplc="AC92E466" w:tentative="1">
      <w:start w:val="1"/>
      <w:numFmt w:val="bullet"/>
      <w:lvlText w:val="•"/>
      <w:lvlJc w:val="left"/>
      <w:pPr>
        <w:tabs>
          <w:tab w:val="num" w:pos="2160"/>
        </w:tabs>
        <w:ind w:left="2160" w:hanging="360"/>
      </w:pPr>
      <w:rPr>
        <w:rFonts w:ascii="Arial" w:hAnsi="Arial" w:hint="default"/>
      </w:rPr>
    </w:lvl>
    <w:lvl w:ilvl="3" w:tplc="B91C0FBC" w:tentative="1">
      <w:start w:val="1"/>
      <w:numFmt w:val="bullet"/>
      <w:lvlText w:val="•"/>
      <w:lvlJc w:val="left"/>
      <w:pPr>
        <w:tabs>
          <w:tab w:val="num" w:pos="2880"/>
        </w:tabs>
        <w:ind w:left="2880" w:hanging="360"/>
      </w:pPr>
      <w:rPr>
        <w:rFonts w:ascii="Arial" w:hAnsi="Arial" w:hint="default"/>
      </w:rPr>
    </w:lvl>
    <w:lvl w:ilvl="4" w:tplc="091CF1B6" w:tentative="1">
      <w:start w:val="1"/>
      <w:numFmt w:val="bullet"/>
      <w:lvlText w:val="•"/>
      <w:lvlJc w:val="left"/>
      <w:pPr>
        <w:tabs>
          <w:tab w:val="num" w:pos="3600"/>
        </w:tabs>
        <w:ind w:left="3600" w:hanging="360"/>
      </w:pPr>
      <w:rPr>
        <w:rFonts w:ascii="Arial" w:hAnsi="Arial" w:hint="default"/>
      </w:rPr>
    </w:lvl>
    <w:lvl w:ilvl="5" w:tplc="6FA6D02C" w:tentative="1">
      <w:start w:val="1"/>
      <w:numFmt w:val="bullet"/>
      <w:lvlText w:val="•"/>
      <w:lvlJc w:val="left"/>
      <w:pPr>
        <w:tabs>
          <w:tab w:val="num" w:pos="4320"/>
        </w:tabs>
        <w:ind w:left="4320" w:hanging="360"/>
      </w:pPr>
      <w:rPr>
        <w:rFonts w:ascii="Arial" w:hAnsi="Arial" w:hint="default"/>
      </w:rPr>
    </w:lvl>
    <w:lvl w:ilvl="6" w:tplc="B66AA0BC" w:tentative="1">
      <w:start w:val="1"/>
      <w:numFmt w:val="bullet"/>
      <w:lvlText w:val="•"/>
      <w:lvlJc w:val="left"/>
      <w:pPr>
        <w:tabs>
          <w:tab w:val="num" w:pos="5040"/>
        </w:tabs>
        <w:ind w:left="5040" w:hanging="360"/>
      </w:pPr>
      <w:rPr>
        <w:rFonts w:ascii="Arial" w:hAnsi="Arial" w:hint="default"/>
      </w:rPr>
    </w:lvl>
    <w:lvl w:ilvl="7" w:tplc="E2162568" w:tentative="1">
      <w:start w:val="1"/>
      <w:numFmt w:val="bullet"/>
      <w:lvlText w:val="•"/>
      <w:lvlJc w:val="left"/>
      <w:pPr>
        <w:tabs>
          <w:tab w:val="num" w:pos="5760"/>
        </w:tabs>
        <w:ind w:left="5760" w:hanging="360"/>
      </w:pPr>
      <w:rPr>
        <w:rFonts w:ascii="Arial" w:hAnsi="Arial" w:hint="default"/>
      </w:rPr>
    </w:lvl>
    <w:lvl w:ilvl="8" w:tplc="5C34AB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C9046D"/>
    <w:multiLevelType w:val="multilevel"/>
    <w:tmpl w:val="FDF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D505A"/>
    <w:multiLevelType w:val="multilevel"/>
    <w:tmpl w:val="BFA8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F3D55"/>
    <w:multiLevelType w:val="multilevel"/>
    <w:tmpl w:val="3D18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C6134"/>
    <w:multiLevelType w:val="multilevel"/>
    <w:tmpl w:val="BF9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9313A"/>
    <w:multiLevelType w:val="multilevel"/>
    <w:tmpl w:val="894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A5EA3"/>
    <w:multiLevelType w:val="multilevel"/>
    <w:tmpl w:val="C3A4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A4B2F"/>
    <w:multiLevelType w:val="multilevel"/>
    <w:tmpl w:val="0A9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9316D"/>
    <w:multiLevelType w:val="multilevel"/>
    <w:tmpl w:val="B34A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222BF"/>
    <w:multiLevelType w:val="multilevel"/>
    <w:tmpl w:val="82F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E53338"/>
    <w:multiLevelType w:val="multilevel"/>
    <w:tmpl w:val="535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C4AD7"/>
    <w:multiLevelType w:val="multilevel"/>
    <w:tmpl w:val="B59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E3E90"/>
    <w:multiLevelType w:val="multilevel"/>
    <w:tmpl w:val="AB44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52E67"/>
    <w:multiLevelType w:val="multilevel"/>
    <w:tmpl w:val="AADC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735FD"/>
    <w:multiLevelType w:val="multilevel"/>
    <w:tmpl w:val="E6E6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712C7B"/>
    <w:multiLevelType w:val="multilevel"/>
    <w:tmpl w:val="3F94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637498"/>
    <w:multiLevelType w:val="multilevel"/>
    <w:tmpl w:val="6C70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5"/>
  </w:num>
  <w:num w:numId="4">
    <w:abstractNumId w:val="25"/>
  </w:num>
  <w:num w:numId="5">
    <w:abstractNumId w:val="22"/>
  </w:num>
  <w:num w:numId="6">
    <w:abstractNumId w:val="0"/>
  </w:num>
  <w:num w:numId="7">
    <w:abstractNumId w:val="31"/>
  </w:num>
  <w:num w:numId="8">
    <w:abstractNumId w:val="24"/>
  </w:num>
  <w:num w:numId="9">
    <w:abstractNumId w:val="29"/>
  </w:num>
  <w:num w:numId="10">
    <w:abstractNumId w:val="27"/>
  </w:num>
  <w:num w:numId="11">
    <w:abstractNumId w:val="34"/>
  </w:num>
  <w:num w:numId="12">
    <w:abstractNumId w:val="20"/>
  </w:num>
  <w:num w:numId="13">
    <w:abstractNumId w:val="23"/>
  </w:num>
  <w:num w:numId="14">
    <w:abstractNumId w:val="8"/>
  </w:num>
  <w:num w:numId="15">
    <w:abstractNumId w:val="28"/>
  </w:num>
  <w:num w:numId="16">
    <w:abstractNumId w:val="21"/>
  </w:num>
  <w:num w:numId="17">
    <w:abstractNumId w:val="18"/>
  </w:num>
  <w:num w:numId="18">
    <w:abstractNumId w:val="14"/>
  </w:num>
  <w:num w:numId="19">
    <w:abstractNumId w:val="11"/>
  </w:num>
  <w:num w:numId="20">
    <w:abstractNumId w:val="19"/>
  </w:num>
  <w:num w:numId="21">
    <w:abstractNumId w:val="33"/>
  </w:num>
  <w:num w:numId="22">
    <w:abstractNumId w:val="30"/>
  </w:num>
  <w:num w:numId="23">
    <w:abstractNumId w:val="2"/>
  </w:num>
  <w:num w:numId="24">
    <w:abstractNumId w:val="26"/>
  </w:num>
  <w:num w:numId="25">
    <w:abstractNumId w:val="16"/>
  </w:num>
  <w:num w:numId="26">
    <w:abstractNumId w:val="6"/>
  </w:num>
  <w:num w:numId="27">
    <w:abstractNumId w:val="10"/>
  </w:num>
  <w:num w:numId="28">
    <w:abstractNumId w:val="7"/>
  </w:num>
  <w:num w:numId="29">
    <w:abstractNumId w:val="13"/>
  </w:num>
  <w:num w:numId="30">
    <w:abstractNumId w:val="9"/>
  </w:num>
  <w:num w:numId="31">
    <w:abstractNumId w:val="3"/>
  </w:num>
  <w:num w:numId="32">
    <w:abstractNumId w:val="4"/>
  </w:num>
  <w:num w:numId="33">
    <w:abstractNumId w:val="1"/>
  </w:num>
  <w:num w:numId="34">
    <w:abstractNumId w:val="1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tf0vd5t5a0wtaextxg505skedewvdxvwewv&quot;&gt;SSRI&lt;record-ids&gt;&lt;item&gt;5&lt;/item&gt;&lt;item&gt;8&lt;/item&gt;&lt;item&gt;9&lt;/item&gt;&lt;item&gt;11&lt;/item&gt;&lt;item&gt;15&lt;/item&gt;&lt;item&gt;16&lt;/item&gt;&lt;item&gt;17&lt;/item&gt;&lt;item&gt;18&lt;/item&gt;&lt;item&gt;19&lt;/item&gt;&lt;item&gt;28&lt;/item&gt;&lt;item&gt;31&lt;/item&gt;&lt;item&gt;32&lt;/item&gt;&lt;item&gt;39&lt;/item&gt;&lt;item&gt;45&lt;/item&gt;&lt;item&gt;89&lt;/item&gt;&lt;item&gt;151&lt;/item&gt;&lt;item&gt;153&lt;/item&gt;&lt;item&gt;154&lt;/item&gt;&lt;item&gt;155&lt;/item&gt;&lt;item&gt;156&lt;/item&gt;&lt;item&gt;157&lt;/item&gt;&lt;item&gt;158&lt;/item&gt;&lt;item&gt;159&lt;/item&gt;&lt;item&gt;160&lt;/item&gt;&lt;item&gt;161&lt;/item&gt;&lt;item&gt;165&lt;/item&gt;&lt;item&gt;168&lt;/item&gt;&lt;item&gt;169&lt;/item&gt;&lt;item&gt;170&lt;/item&gt;&lt;item&gt;171&lt;/item&gt;&lt;item&gt;172&lt;/item&gt;&lt;item&gt;175&lt;/item&gt;&lt;item&gt;178&lt;/item&gt;&lt;item&gt;182&lt;/item&gt;&lt;item&gt;183&lt;/item&gt;&lt;item&gt;184&lt;/item&gt;&lt;item&gt;185&lt;/item&gt;&lt;item&gt;188&lt;/item&gt;&lt;item&gt;190&lt;/item&gt;&lt;item&gt;195&lt;/item&gt;&lt;item&gt;196&lt;/item&gt;&lt;item&gt;197&lt;/item&gt;&lt;item&gt;199&lt;/item&gt;&lt;item&gt;200&lt;/item&gt;&lt;item&gt;201&lt;/item&gt;&lt;item&gt;202&lt;/item&gt;&lt;item&gt;210&lt;/item&gt;&lt;item&gt;211&lt;/item&gt;&lt;item&gt;212&lt;/item&gt;&lt;item&gt;498&lt;/item&gt;&lt;item&gt;500&lt;/item&gt;&lt;/record-ids&gt;&lt;/item&gt;&lt;/Libraries&gt;"/>
    <w:docVar w:name="paperpile-doc-id" w:val="N345B623X183U796"/>
    <w:docVar w:name="paperpile-doc-name" w:val="SSRI_guideline_10272022_for CPIC review.docx"/>
  </w:docVars>
  <w:rsids>
    <w:rsidRoot w:val="00E959AE"/>
    <w:rsid w:val="00000046"/>
    <w:rsid w:val="00000C1B"/>
    <w:rsid w:val="00000EB4"/>
    <w:rsid w:val="00005CFA"/>
    <w:rsid w:val="00006ACA"/>
    <w:rsid w:val="00007BD7"/>
    <w:rsid w:val="00010419"/>
    <w:rsid w:val="0001093B"/>
    <w:rsid w:val="000114C0"/>
    <w:rsid w:val="000136BF"/>
    <w:rsid w:val="000142BB"/>
    <w:rsid w:val="00016F1A"/>
    <w:rsid w:val="00021A7C"/>
    <w:rsid w:val="00024150"/>
    <w:rsid w:val="00024645"/>
    <w:rsid w:val="00024F06"/>
    <w:rsid w:val="00026CA5"/>
    <w:rsid w:val="00026CDF"/>
    <w:rsid w:val="00026E2C"/>
    <w:rsid w:val="00026F88"/>
    <w:rsid w:val="00027560"/>
    <w:rsid w:val="00032CE7"/>
    <w:rsid w:val="00035422"/>
    <w:rsid w:val="00037B71"/>
    <w:rsid w:val="0004076C"/>
    <w:rsid w:val="000435CB"/>
    <w:rsid w:val="00047D70"/>
    <w:rsid w:val="00047DD1"/>
    <w:rsid w:val="0005214D"/>
    <w:rsid w:val="00053A1B"/>
    <w:rsid w:val="0005768E"/>
    <w:rsid w:val="00061749"/>
    <w:rsid w:val="00063F9A"/>
    <w:rsid w:val="0006466B"/>
    <w:rsid w:val="000651C5"/>
    <w:rsid w:val="00065F32"/>
    <w:rsid w:val="0007001F"/>
    <w:rsid w:val="00073416"/>
    <w:rsid w:val="00073899"/>
    <w:rsid w:val="00075508"/>
    <w:rsid w:val="0007683B"/>
    <w:rsid w:val="00081675"/>
    <w:rsid w:val="00082777"/>
    <w:rsid w:val="00083429"/>
    <w:rsid w:val="000848C7"/>
    <w:rsid w:val="00084E80"/>
    <w:rsid w:val="000859AC"/>
    <w:rsid w:val="00085DEE"/>
    <w:rsid w:val="00090BF9"/>
    <w:rsid w:val="00091627"/>
    <w:rsid w:val="000934C3"/>
    <w:rsid w:val="000946FB"/>
    <w:rsid w:val="000967E0"/>
    <w:rsid w:val="000A3A9E"/>
    <w:rsid w:val="000A4D79"/>
    <w:rsid w:val="000A56B3"/>
    <w:rsid w:val="000A75E3"/>
    <w:rsid w:val="000A7798"/>
    <w:rsid w:val="000A7958"/>
    <w:rsid w:val="000B1F7C"/>
    <w:rsid w:val="000B23F8"/>
    <w:rsid w:val="000B4DA0"/>
    <w:rsid w:val="000B51BD"/>
    <w:rsid w:val="000C3053"/>
    <w:rsid w:val="000C47EA"/>
    <w:rsid w:val="000C6540"/>
    <w:rsid w:val="000D0713"/>
    <w:rsid w:val="000D5E33"/>
    <w:rsid w:val="000D68D3"/>
    <w:rsid w:val="000D6C74"/>
    <w:rsid w:val="000D73AA"/>
    <w:rsid w:val="000D7BE5"/>
    <w:rsid w:val="000E212C"/>
    <w:rsid w:val="000F00B9"/>
    <w:rsid w:val="000F1A9F"/>
    <w:rsid w:val="000F2495"/>
    <w:rsid w:val="000F5000"/>
    <w:rsid w:val="000F684D"/>
    <w:rsid w:val="001070C8"/>
    <w:rsid w:val="0011031E"/>
    <w:rsid w:val="00110BFB"/>
    <w:rsid w:val="00111973"/>
    <w:rsid w:val="00116389"/>
    <w:rsid w:val="001166D9"/>
    <w:rsid w:val="001231E5"/>
    <w:rsid w:val="0012464B"/>
    <w:rsid w:val="00126830"/>
    <w:rsid w:val="0012776A"/>
    <w:rsid w:val="001279DC"/>
    <w:rsid w:val="0013133F"/>
    <w:rsid w:val="00133A22"/>
    <w:rsid w:val="001379D1"/>
    <w:rsid w:val="001423C9"/>
    <w:rsid w:val="00142720"/>
    <w:rsid w:val="00143199"/>
    <w:rsid w:val="00145235"/>
    <w:rsid w:val="001452F5"/>
    <w:rsid w:val="001456FB"/>
    <w:rsid w:val="00150BF8"/>
    <w:rsid w:val="001514F6"/>
    <w:rsid w:val="0015491C"/>
    <w:rsid w:val="00157F3C"/>
    <w:rsid w:val="00162177"/>
    <w:rsid w:val="00163902"/>
    <w:rsid w:val="00165C86"/>
    <w:rsid w:val="0017220E"/>
    <w:rsid w:val="0017529F"/>
    <w:rsid w:val="001770E3"/>
    <w:rsid w:val="00177A1F"/>
    <w:rsid w:val="0018034F"/>
    <w:rsid w:val="00180A6F"/>
    <w:rsid w:val="00180F4A"/>
    <w:rsid w:val="00181E49"/>
    <w:rsid w:val="001831B7"/>
    <w:rsid w:val="0018609B"/>
    <w:rsid w:val="001871CF"/>
    <w:rsid w:val="00191C0D"/>
    <w:rsid w:val="001929C1"/>
    <w:rsid w:val="0019415C"/>
    <w:rsid w:val="00195523"/>
    <w:rsid w:val="0019688F"/>
    <w:rsid w:val="001975EB"/>
    <w:rsid w:val="001A0A2F"/>
    <w:rsid w:val="001A2762"/>
    <w:rsid w:val="001A2E66"/>
    <w:rsid w:val="001A5139"/>
    <w:rsid w:val="001B1F64"/>
    <w:rsid w:val="001B26CF"/>
    <w:rsid w:val="001B710B"/>
    <w:rsid w:val="001B76E4"/>
    <w:rsid w:val="001B7AE6"/>
    <w:rsid w:val="001C0DD2"/>
    <w:rsid w:val="001C4CD3"/>
    <w:rsid w:val="001C5413"/>
    <w:rsid w:val="001C670F"/>
    <w:rsid w:val="001C79CF"/>
    <w:rsid w:val="001D2065"/>
    <w:rsid w:val="001D23F1"/>
    <w:rsid w:val="001D2669"/>
    <w:rsid w:val="001D2949"/>
    <w:rsid w:val="001D29E4"/>
    <w:rsid w:val="001D6E14"/>
    <w:rsid w:val="001E29D7"/>
    <w:rsid w:val="001F2FBC"/>
    <w:rsid w:val="001F394F"/>
    <w:rsid w:val="001F462E"/>
    <w:rsid w:val="001F678E"/>
    <w:rsid w:val="001F6B7F"/>
    <w:rsid w:val="001F73FD"/>
    <w:rsid w:val="0020111B"/>
    <w:rsid w:val="002070CC"/>
    <w:rsid w:val="00207584"/>
    <w:rsid w:val="002101B5"/>
    <w:rsid w:val="00211650"/>
    <w:rsid w:val="00211794"/>
    <w:rsid w:val="002118DF"/>
    <w:rsid w:val="00211CA1"/>
    <w:rsid w:val="00212952"/>
    <w:rsid w:val="00213397"/>
    <w:rsid w:val="002153E8"/>
    <w:rsid w:val="00216AE8"/>
    <w:rsid w:val="00216AF2"/>
    <w:rsid w:val="00216F75"/>
    <w:rsid w:val="00217DC2"/>
    <w:rsid w:val="002205B9"/>
    <w:rsid w:val="0022069E"/>
    <w:rsid w:val="002208AE"/>
    <w:rsid w:val="002210D0"/>
    <w:rsid w:val="00221516"/>
    <w:rsid w:val="002248A1"/>
    <w:rsid w:val="00225171"/>
    <w:rsid w:val="00226796"/>
    <w:rsid w:val="00227C9E"/>
    <w:rsid w:val="00231995"/>
    <w:rsid w:val="00231BE6"/>
    <w:rsid w:val="00232ACE"/>
    <w:rsid w:val="00232B6F"/>
    <w:rsid w:val="0023568D"/>
    <w:rsid w:val="0023649A"/>
    <w:rsid w:val="00237B64"/>
    <w:rsid w:val="002401F0"/>
    <w:rsid w:val="002439BD"/>
    <w:rsid w:val="00246AC4"/>
    <w:rsid w:val="00247A89"/>
    <w:rsid w:val="002514E4"/>
    <w:rsid w:val="0025197C"/>
    <w:rsid w:val="00263922"/>
    <w:rsid w:val="002647E4"/>
    <w:rsid w:val="00265B8F"/>
    <w:rsid w:val="00266914"/>
    <w:rsid w:val="00266B5B"/>
    <w:rsid w:val="00267553"/>
    <w:rsid w:val="0027098C"/>
    <w:rsid w:val="00271C14"/>
    <w:rsid w:val="002731CD"/>
    <w:rsid w:val="00274DD8"/>
    <w:rsid w:val="00275398"/>
    <w:rsid w:val="0027565D"/>
    <w:rsid w:val="0028763A"/>
    <w:rsid w:val="00287E7E"/>
    <w:rsid w:val="00291C5D"/>
    <w:rsid w:val="0029201F"/>
    <w:rsid w:val="00292188"/>
    <w:rsid w:val="00294150"/>
    <w:rsid w:val="00294FA6"/>
    <w:rsid w:val="00295849"/>
    <w:rsid w:val="00296261"/>
    <w:rsid w:val="00297C09"/>
    <w:rsid w:val="002A1E69"/>
    <w:rsid w:val="002A2BD4"/>
    <w:rsid w:val="002A6643"/>
    <w:rsid w:val="002B23AD"/>
    <w:rsid w:val="002B2B60"/>
    <w:rsid w:val="002B3AFB"/>
    <w:rsid w:val="002B5867"/>
    <w:rsid w:val="002C4DA0"/>
    <w:rsid w:val="002C4FE8"/>
    <w:rsid w:val="002C631C"/>
    <w:rsid w:val="002C66B8"/>
    <w:rsid w:val="002D235F"/>
    <w:rsid w:val="002D2650"/>
    <w:rsid w:val="002D30E4"/>
    <w:rsid w:val="002D3DC7"/>
    <w:rsid w:val="002D4FC9"/>
    <w:rsid w:val="002E0B62"/>
    <w:rsid w:val="002E181B"/>
    <w:rsid w:val="002E34C2"/>
    <w:rsid w:val="002E4A96"/>
    <w:rsid w:val="002E78EE"/>
    <w:rsid w:val="002F1001"/>
    <w:rsid w:val="002F13DF"/>
    <w:rsid w:val="002F4F45"/>
    <w:rsid w:val="002F533B"/>
    <w:rsid w:val="002F6314"/>
    <w:rsid w:val="002F793C"/>
    <w:rsid w:val="002F7A4D"/>
    <w:rsid w:val="00300705"/>
    <w:rsid w:val="003021BE"/>
    <w:rsid w:val="003023B8"/>
    <w:rsid w:val="00303693"/>
    <w:rsid w:val="00306C3A"/>
    <w:rsid w:val="00306E4D"/>
    <w:rsid w:val="00307576"/>
    <w:rsid w:val="00310089"/>
    <w:rsid w:val="0031073C"/>
    <w:rsid w:val="003129CA"/>
    <w:rsid w:val="00312AC4"/>
    <w:rsid w:val="00315523"/>
    <w:rsid w:val="003251B2"/>
    <w:rsid w:val="0032782B"/>
    <w:rsid w:val="0033132D"/>
    <w:rsid w:val="00333088"/>
    <w:rsid w:val="003337F4"/>
    <w:rsid w:val="00333ECB"/>
    <w:rsid w:val="00336944"/>
    <w:rsid w:val="00336AA6"/>
    <w:rsid w:val="00337316"/>
    <w:rsid w:val="003378F0"/>
    <w:rsid w:val="003379C9"/>
    <w:rsid w:val="00341185"/>
    <w:rsid w:val="003413C2"/>
    <w:rsid w:val="003413FA"/>
    <w:rsid w:val="0034155D"/>
    <w:rsid w:val="00341C65"/>
    <w:rsid w:val="00341D17"/>
    <w:rsid w:val="00341DF7"/>
    <w:rsid w:val="0034298A"/>
    <w:rsid w:val="00345B31"/>
    <w:rsid w:val="00347339"/>
    <w:rsid w:val="00350A02"/>
    <w:rsid w:val="00353028"/>
    <w:rsid w:val="003578FB"/>
    <w:rsid w:val="00357F6F"/>
    <w:rsid w:val="0036154C"/>
    <w:rsid w:val="00363971"/>
    <w:rsid w:val="003648C6"/>
    <w:rsid w:val="00365B25"/>
    <w:rsid w:val="0036645D"/>
    <w:rsid w:val="0037169A"/>
    <w:rsid w:val="0037338E"/>
    <w:rsid w:val="003738D5"/>
    <w:rsid w:val="00374164"/>
    <w:rsid w:val="0037425F"/>
    <w:rsid w:val="00374F6D"/>
    <w:rsid w:val="003750CE"/>
    <w:rsid w:val="003754FD"/>
    <w:rsid w:val="003774CC"/>
    <w:rsid w:val="00380F59"/>
    <w:rsid w:val="003858CA"/>
    <w:rsid w:val="00387620"/>
    <w:rsid w:val="00387BDD"/>
    <w:rsid w:val="00392FD2"/>
    <w:rsid w:val="00394345"/>
    <w:rsid w:val="00394CCA"/>
    <w:rsid w:val="0039536D"/>
    <w:rsid w:val="00397C93"/>
    <w:rsid w:val="003A30D6"/>
    <w:rsid w:val="003A3FF9"/>
    <w:rsid w:val="003A54A7"/>
    <w:rsid w:val="003A58AD"/>
    <w:rsid w:val="003A61A8"/>
    <w:rsid w:val="003B2C0D"/>
    <w:rsid w:val="003B4265"/>
    <w:rsid w:val="003B54CA"/>
    <w:rsid w:val="003B5C3D"/>
    <w:rsid w:val="003B6540"/>
    <w:rsid w:val="003B789F"/>
    <w:rsid w:val="003C1519"/>
    <w:rsid w:val="003C5359"/>
    <w:rsid w:val="003C576E"/>
    <w:rsid w:val="003C64D2"/>
    <w:rsid w:val="003D14E1"/>
    <w:rsid w:val="003D22EE"/>
    <w:rsid w:val="003D31CC"/>
    <w:rsid w:val="003D4A3A"/>
    <w:rsid w:val="003D6E80"/>
    <w:rsid w:val="003D6FDD"/>
    <w:rsid w:val="003E1B09"/>
    <w:rsid w:val="003E2377"/>
    <w:rsid w:val="003E2796"/>
    <w:rsid w:val="003E2CDE"/>
    <w:rsid w:val="003E3A6D"/>
    <w:rsid w:val="003E53BD"/>
    <w:rsid w:val="003E5AF8"/>
    <w:rsid w:val="003E60A6"/>
    <w:rsid w:val="003E651F"/>
    <w:rsid w:val="003E6E6E"/>
    <w:rsid w:val="003F0266"/>
    <w:rsid w:val="003F0383"/>
    <w:rsid w:val="003F154A"/>
    <w:rsid w:val="003F2ABC"/>
    <w:rsid w:val="003F3703"/>
    <w:rsid w:val="003F3FBB"/>
    <w:rsid w:val="003F6CC5"/>
    <w:rsid w:val="003F79DF"/>
    <w:rsid w:val="00400626"/>
    <w:rsid w:val="00403A13"/>
    <w:rsid w:val="00403B5A"/>
    <w:rsid w:val="00404BAE"/>
    <w:rsid w:val="00404E0E"/>
    <w:rsid w:val="0040524D"/>
    <w:rsid w:val="00405F04"/>
    <w:rsid w:val="00406DDF"/>
    <w:rsid w:val="00410872"/>
    <w:rsid w:val="00410B8C"/>
    <w:rsid w:val="00414188"/>
    <w:rsid w:val="0041421A"/>
    <w:rsid w:val="004148D0"/>
    <w:rsid w:val="00416AC8"/>
    <w:rsid w:val="00422074"/>
    <w:rsid w:val="004236FD"/>
    <w:rsid w:val="0042441E"/>
    <w:rsid w:val="0042525B"/>
    <w:rsid w:val="00425AE3"/>
    <w:rsid w:val="00425BF0"/>
    <w:rsid w:val="004334D8"/>
    <w:rsid w:val="00435E75"/>
    <w:rsid w:val="004374B3"/>
    <w:rsid w:val="00442E6A"/>
    <w:rsid w:val="004430EB"/>
    <w:rsid w:val="00446B86"/>
    <w:rsid w:val="00447047"/>
    <w:rsid w:val="00447085"/>
    <w:rsid w:val="004513CA"/>
    <w:rsid w:val="00451898"/>
    <w:rsid w:val="00452FCA"/>
    <w:rsid w:val="00454250"/>
    <w:rsid w:val="004544C5"/>
    <w:rsid w:val="004561B7"/>
    <w:rsid w:val="00457DB8"/>
    <w:rsid w:val="00460780"/>
    <w:rsid w:val="0046143E"/>
    <w:rsid w:val="00461835"/>
    <w:rsid w:val="004635B8"/>
    <w:rsid w:val="00464825"/>
    <w:rsid w:val="00466C46"/>
    <w:rsid w:val="00466DCF"/>
    <w:rsid w:val="00467936"/>
    <w:rsid w:val="004705FF"/>
    <w:rsid w:val="004708C2"/>
    <w:rsid w:val="00477337"/>
    <w:rsid w:val="004806BE"/>
    <w:rsid w:val="00482780"/>
    <w:rsid w:val="004848B1"/>
    <w:rsid w:val="004848C0"/>
    <w:rsid w:val="00491E95"/>
    <w:rsid w:val="004938F7"/>
    <w:rsid w:val="004953E1"/>
    <w:rsid w:val="004A1D5C"/>
    <w:rsid w:val="004A5BAA"/>
    <w:rsid w:val="004A6997"/>
    <w:rsid w:val="004A6F2C"/>
    <w:rsid w:val="004A7279"/>
    <w:rsid w:val="004B0810"/>
    <w:rsid w:val="004B0A94"/>
    <w:rsid w:val="004B27AA"/>
    <w:rsid w:val="004B3D2D"/>
    <w:rsid w:val="004B48CC"/>
    <w:rsid w:val="004B56C6"/>
    <w:rsid w:val="004B6C3E"/>
    <w:rsid w:val="004B6EE2"/>
    <w:rsid w:val="004C0A86"/>
    <w:rsid w:val="004C2FE2"/>
    <w:rsid w:val="004C6FB3"/>
    <w:rsid w:val="004D1650"/>
    <w:rsid w:val="004D22CF"/>
    <w:rsid w:val="004D420E"/>
    <w:rsid w:val="004D4545"/>
    <w:rsid w:val="004D51BB"/>
    <w:rsid w:val="004D578F"/>
    <w:rsid w:val="004D6670"/>
    <w:rsid w:val="004E14EC"/>
    <w:rsid w:val="004E22E2"/>
    <w:rsid w:val="004E2351"/>
    <w:rsid w:val="004E28B4"/>
    <w:rsid w:val="004E4163"/>
    <w:rsid w:val="004E47C4"/>
    <w:rsid w:val="004E52C3"/>
    <w:rsid w:val="004F0782"/>
    <w:rsid w:val="004F0EA0"/>
    <w:rsid w:val="004F0F5E"/>
    <w:rsid w:val="004F16FE"/>
    <w:rsid w:val="004F1ED1"/>
    <w:rsid w:val="004F282D"/>
    <w:rsid w:val="004F2C1B"/>
    <w:rsid w:val="004F33F5"/>
    <w:rsid w:val="004F368C"/>
    <w:rsid w:val="004F3C27"/>
    <w:rsid w:val="004F7783"/>
    <w:rsid w:val="00500F03"/>
    <w:rsid w:val="0050590C"/>
    <w:rsid w:val="00506068"/>
    <w:rsid w:val="00506425"/>
    <w:rsid w:val="005071C5"/>
    <w:rsid w:val="00507653"/>
    <w:rsid w:val="00507FB5"/>
    <w:rsid w:val="00510228"/>
    <w:rsid w:val="00510A93"/>
    <w:rsid w:val="00511B04"/>
    <w:rsid w:val="00512812"/>
    <w:rsid w:val="005137E0"/>
    <w:rsid w:val="00515662"/>
    <w:rsid w:val="00520270"/>
    <w:rsid w:val="0052098F"/>
    <w:rsid w:val="0052564E"/>
    <w:rsid w:val="00527508"/>
    <w:rsid w:val="00530DC4"/>
    <w:rsid w:val="00533758"/>
    <w:rsid w:val="005379BA"/>
    <w:rsid w:val="00540E49"/>
    <w:rsid w:val="005420DD"/>
    <w:rsid w:val="00542E9F"/>
    <w:rsid w:val="00543F8D"/>
    <w:rsid w:val="00544822"/>
    <w:rsid w:val="00545338"/>
    <w:rsid w:val="00553C69"/>
    <w:rsid w:val="00553F20"/>
    <w:rsid w:val="005576EA"/>
    <w:rsid w:val="005629C1"/>
    <w:rsid w:val="0056525D"/>
    <w:rsid w:val="00566175"/>
    <w:rsid w:val="00567B1D"/>
    <w:rsid w:val="00571175"/>
    <w:rsid w:val="00571ECD"/>
    <w:rsid w:val="00574B3B"/>
    <w:rsid w:val="00577086"/>
    <w:rsid w:val="0058085B"/>
    <w:rsid w:val="005844FD"/>
    <w:rsid w:val="00584E2A"/>
    <w:rsid w:val="00585285"/>
    <w:rsid w:val="00586ABA"/>
    <w:rsid w:val="0059045F"/>
    <w:rsid w:val="005904AA"/>
    <w:rsid w:val="00590DE5"/>
    <w:rsid w:val="0059121B"/>
    <w:rsid w:val="00591736"/>
    <w:rsid w:val="00592975"/>
    <w:rsid w:val="00593F5E"/>
    <w:rsid w:val="00595C74"/>
    <w:rsid w:val="00596BD3"/>
    <w:rsid w:val="005A16D4"/>
    <w:rsid w:val="005A1812"/>
    <w:rsid w:val="005A2107"/>
    <w:rsid w:val="005A3B5B"/>
    <w:rsid w:val="005B2AF0"/>
    <w:rsid w:val="005B3D80"/>
    <w:rsid w:val="005B4FD5"/>
    <w:rsid w:val="005B6C76"/>
    <w:rsid w:val="005B6FE4"/>
    <w:rsid w:val="005C043F"/>
    <w:rsid w:val="005C073C"/>
    <w:rsid w:val="005C3865"/>
    <w:rsid w:val="005C734A"/>
    <w:rsid w:val="005C7360"/>
    <w:rsid w:val="005D34C5"/>
    <w:rsid w:val="005D5CC2"/>
    <w:rsid w:val="005D6618"/>
    <w:rsid w:val="005D66F6"/>
    <w:rsid w:val="005D6D3B"/>
    <w:rsid w:val="005E33A7"/>
    <w:rsid w:val="005E4372"/>
    <w:rsid w:val="005F1215"/>
    <w:rsid w:val="005F2574"/>
    <w:rsid w:val="005F28D3"/>
    <w:rsid w:val="005F4462"/>
    <w:rsid w:val="005F466E"/>
    <w:rsid w:val="005F6313"/>
    <w:rsid w:val="005F69D2"/>
    <w:rsid w:val="005F7002"/>
    <w:rsid w:val="00602EC0"/>
    <w:rsid w:val="00603C29"/>
    <w:rsid w:val="0060602A"/>
    <w:rsid w:val="00606E74"/>
    <w:rsid w:val="00607D31"/>
    <w:rsid w:val="00612F9F"/>
    <w:rsid w:val="00613800"/>
    <w:rsid w:val="00614522"/>
    <w:rsid w:val="00615FA7"/>
    <w:rsid w:val="0061610A"/>
    <w:rsid w:val="00616619"/>
    <w:rsid w:val="00621097"/>
    <w:rsid w:val="00626D61"/>
    <w:rsid w:val="00630040"/>
    <w:rsid w:val="0063044F"/>
    <w:rsid w:val="00632CA4"/>
    <w:rsid w:val="00632ECD"/>
    <w:rsid w:val="00632F0D"/>
    <w:rsid w:val="006402EA"/>
    <w:rsid w:val="00640330"/>
    <w:rsid w:val="0064248D"/>
    <w:rsid w:val="006437FE"/>
    <w:rsid w:val="00643EFB"/>
    <w:rsid w:val="00643F61"/>
    <w:rsid w:val="006445CD"/>
    <w:rsid w:val="00644FDC"/>
    <w:rsid w:val="00646CAC"/>
    <w:rsid w:val="00647216"/>
    <w:rsid w:val="006473A3"/>
    <w:rsid w:val="0065178A"/>
    <w:rsid w:val="00653334"/>
    <w:rsid w:val="0065352E"/>
    <w:rsid w:val="00653CE4"/>
    <w:rsid w:val="00654175"/>
    <w:rsid w:val="00654FA4"/>
    <w:rsid w:val="00655DA2"/>
    <w:rsid w:val="00656E03"/>
    <w:rsid w:val="00656E2B"/>
    <w:rsid w:val="006576BB"/>
    <w:rsid w:val="00661427"/>
    <w:rsid w:val="00662035"/>
    <w:rsid w:val="00663A31"/>
    <w:rsid w:val="006709C6"/>
    <w:rsid w:val="00672D29"/>
    <w:rsid w:val="006730D8"/>
    <w:rsid w:val="006748B4"/>
    <w:rsid w:val="00674DB8"/>
    <w:rsid w:val="00675606"/>
    <w:rsid w:val="00677677"/>
    <w:rsid w:val="00681283"/>
    <w:rsid w:val="0068132E"/>
    <w:rsid w:val="0068220E"/>
    <w:rsid w:val="00683F25"/>
    <w:rsid w:val="006856E2"/>
    <w:rsid w:val="00687966"/>
    <w:rsid w:val="0069019F"/>
    <w:rsid w:val="00690BF8"/>
    <w:rsid w:val="00694274"/>
    <w:rsid w:val="00694E1F"/>
    <w:rsid w:val="00695BB9"/>
    <w:rsid w:val="006A0C07"/>
    <w:rsid w:val="006A38D5"/>
    <w:rsid w:val="006A55C4"/>
    <w:rsid w:val="006B1745"/>
    <w:rsid w:val="006B1F1F"/>
    <w:rsid w:val="006B2409"/>
    <w:rsid w:val="006B4BA7"/>
    <w:rsid w:val="006B5434"/>
    <w:rsid w:val="006C0AE0"/>
    <w:rsid w:val="006C0BAB"/>
    <w:rsid w:val="006C11C9"/>
    <w:rsid w:val="006C1475"/>
    <w:rsid w:val="006C3883"/>
    <w:rsid w:val="006C4D57"/>
    <w:rsid w:val="006C5A6A"/>
    <w:rsid w:val="006D1674"/>
    <w:rsid w:val="006D3B78"/>
    <w:rsid w:val="006D47CD"/>
    <w:rsid w:val="006D4D54"/>
    <w:rsid w:val="006D5268"/>
    <w:rsid w:val="006D602F"/>
    <w:rsid w:val="006D65BF"/>
    <w:rsid w:val="006E2C57"/>
    <w:rsid w:val="006E2FE0"/>
    <w:rsid w:val="006E4AE0"/>
    <w:rsid w:val="006E5866"/>
    <w:rsid w:val="006E73F3"/>
    <w:rsid w:val="006F115D"/>
    <w:rsid w:val="006F1D92"/>
    <w:rsid w:val="006F3869"/>
    <w:rsid w:val="00700C97"/>
    <w:rsid w:val="0070265F"/>
    <w:rsid w:val="00704C7D"/>
    <w:rsid w:val="007061E5"/>
    <w:rsid w:val="00706D30"/>
    <w:rsid w:val="00707129"/>
    <w:rsid w:val="00707F04"/>
    <w:rsid w:val="00711BE8"/>
    <w:rsid w:val="00716DC3"/>
    <w:rsid w:val="00720D18"/>
    <w:rsid w:val="00721923"/>
    <w:rsid w:val="00721B94"/>
    <w:rsid w:val="007220C0"/>
    <w:rsid w:val="007237DA"/>
    <w:rsid w:val="0072400A"/>
    <w:rsid w:val="007247F1"/>
    <w:rsid w:val="0072484B"/>
    <w:rsid w:val="00724C98"/>
    <w:rsid w:val="00726007"/>
    <w:rsid w:val="00727626"/>
    <w:rsid w:val="00730CB8"/>
    <w:rsid w:val="00732B3C"/>
    <w:rsid w:val="00733058"/>
    <w:rsid w:val="0073484F"/>
    <w:rsid w:val="0073573F"/>
    <w:rsid w:val="00736549"/>
    <w:rsid w:val="00741C0C"/>
    <w:rsid w:val="00743820"/>
    <w:rsid w:val="007458C0"/>
    <w:rsid w:val="00746146"/>
    <w:rsid w:val="00746827"/>
    <w:rsid w:val="00746CB2"/>
    <w:rsid w:val="0075072F"/>
    <w:rsid w:val="0075161D"/>
    <w:rsid w:val="00751B70"/>
    <w:rsid w:val="007522A6"/>
    <w:rsid w:val="00753F0F"/>
    <w:rsid w:val="007567D4"/>
    <w:rsid w:val="00757D8C"/>
    <w:rsid w:val="00760336"/>
    <w:rsid w:val="00762981"/>
    <w:rsid w:val="0076306C"/>
    <w:rsid w:val="00764C3C"/>
    <w:rsid w:val="00764DB0"/>
    <w:rsid w:val="00765B8A"/>
    <w:rsid w:val="007660E5"/>
    <w:rsid w:val="00770B3B"/>
    <w:rsid w:val="0077127D"/>
    <w:rsid w:val="00772831"/>
    <w:rsid w:val="00773DF0"/>
    <w:rsid w:val="0077526C"/>
    <w:rsid w:val="0077603D"/>
    <w:rsid w:val="007764CD"/>
    <w:rsid w:val="007812F7"/>
    <w:rsid w:val="007817A0"/>
    <w:rsid w:val="00787F38"/>
    <w:rsid w:val="00790D69"/>
    <w:rsid w:val="00796146"/>
    <w:rsid w:val="00796D13"/>
    <w:rsid w:val="007979A2"/>
    <w:rsid w:val="007A1B3C"/>
    <w:rsid w:val="007A2650"/>
    <w:rsid w:val="007A450F"/>
    <w:rsid w:val="007A52F5"/>
    <w:rsid w:val="007A7510"/>
    <w:rsid w:val="007B16D8"/>
    <w:rsid w:val="007B1A70"/>
    <w:rsid w:val="007B2F76"/>
    <w:rsid w:val="007B328C"/>
    <w:rsid w:val="007B4C87"/>
    <w:rsid w:val="007B72F5"/>
    <w:rsid w:val="007C0D59"/>
    <w:rsid w:val="007C0E15"/>
    <w:rsid w:val="007C1186"/>
    <w:rsid w:val="007C3171"/>
    <w:rsid w:val="007C3F43"/>
    <w:rsid w:val="007C7063"/>
    <w:rsid w:val="007C7BA2"/>
    <w:rsid w:val="007D06AE"/>
    <w:rsid w:val="007D10DE"/>
    <w:rsid w:val="007D57C3"/>
    <w:rsid w:val="007D67B4"/>
    <w:rsid w:val="007D7223"/>
    <w:rsid w:val="007D7B3C"/>
    <w:rsid w:val="007E0CFE"/>
    <w:rsid w:val="007E72CD"/>
    <w:rsid w:val="007F1BFD"/>
    <w:rsid w:val="007F6875"/>
    <w:rsid w:val="007F7410"/>
    <w:rsid w:val="007F7C85"/>
    <w:rsid w:val="00800FD2"/>
    <w:rsid w:val="00801939"/>
    <w:rsid w:val="00804550"/>
    <w:rsid w:val="00804862"/>
    <w:rsid w:val="008059CB"/>
    <w:rsid w:val="0080644B"/>
    <w:rsid w:val="0080727C"/>
    <w:rsid w:val="008077BE"/>
    <w:rsid w:val="008125AD"/>
    <w:rsid w:val="00815740"/>
    <w:rsid w:val="008202CC"/>
    <w:rsid w:val="00821422"/>
    <w:rsid w:val="008222E7"/>
    <w:rsid w:val="00823360"/>
    <w:rsid w:val="00823C5D"/>
    <w:rsid w:val="008261A7"/>
    <w:rsid w:val="00830566"/>
    <w:rsid w:val="00830748"/>
    <w:rsid w:val="00831A2D"/>
    <w:rsid w:val="008322DB"/>
    <w:rsid w:val="00833791"/>
    <w:rsid w:val="0083393E"/>
    <w:rsid w:val="00837176"/>
    <w:rsid w:val="008401ED"/>
    <w:rsid w:val="00840544"/>
    <w:rsid w:val="0084298B"/>
    <w:rsid w:val="00846954"/>
    <w:rsid w:val="0084740B"/>
    <w:rsid w:val="0084759D"/>
    <w:rsid w:val="0085008D"/>
    <w:rsid w:val="008510C1"/>
    <w:rsid w:val="0085160E"/>
    <w:rsid w:val="008529FC"/>
    <w:rsid w:val="00853723"/>
    <w:rsid w:val="00853755"/>
    <w:rsid w:val="00855910"/>
    <w:rsid w:val="00856071"/>
    <w:rsid w:val="00856DF4"/>
    <w:rsid w:val="00861F5A"/>
    <w:rsid w:val="00863641"/>
    <w:rsid w:val="0086498D"/>
    <w:rsid w:val="00865000"/>
    <w:rsid w:val="0086585E"/>
    <w:rsid w:val="0086646B"/>
    <w:rsid w:val="008677E2"/>
    <w:rsid w:val="008706FA"/>
    <w:rsid w:val="00870856"/>
    <w:rsid w:val="00870CB2"/>
    <w:rsid w:val="00875AD5"/>
    <w:rsid w:val="008763B9"/>
    <w:rsid w:val="00876D57"/>
    <w:rsid w:val="00877D03"/>
    <w:rsid w:val="00882438"/>
    <w:rsid w:val="008829BF"/>
    <w:rsid w:val="0088386A"/>
    <w:rsid w:val="00890034"/>
    <w:rsid w:val="00891684"/>
    <w:rsid w:val="0089178D"/>
    <w:rsid w:val="00892DC9"/>
    <w:rsid w:val="0089479B"/>
    <w:rsid w:val="00895026"/>
    <w:rsid w:val="008966F3"/>
    <w:rsid w:val="0089765C"/>
    <w:rsid w:val="008A048A"/>
    <w:rsid w:val="008A2631"/>
    <w:rsid w:val="008A68DE"/>
    <w:rsid w:val="008A70EF"/>
    <w:rsid w:val="008B0577"/>
    <w:rsid w:val="008B1278"/>
    <w:rsid w:val="008B1A4A"/>
    <w:rsid w:val="008B36B2"/>
    <w:rsid w:val="008B3A6F"/>
    <w:rsid w:val="008B3EA8"/>
    <w:rsid w:val="008B5A86"/>
    <w:rsid w:val="008B7CE9"/>
    <w:rsid w:val="008C099F"/>
    <w:rsid w:val="008C3A6B"/>
    <w:rsid w:val="008C3AB8"/>
    <w:rsid w:val="008C5038"/>
    <w:rsid w:val="008C57A5"/>
    <w:rsid w:val="008C6B17"/>
    <w:rsid w:val="008C7F70"/>
    <w:rsid w:val="008D0B78"/>
    <w:rsid w:val="008D282F"/>
    <w:rsid w:val="008D52FC"/>
    <w:rsid w:val="008E11B9"/>
    <w:rsid w:val="008E19C3"/>
    <w:rsid w:val="008E2E5F"/>
    <w:rsid w:val="008E33F7"/>
    <w:rsid w:val="008E3655"/>
    <w:rsid w:val="008E3D30"/>
    <w:rsid w:val="008E4692"/>
    <w:rsid w:val="008E756A"/>
    <w:rsid w:val="008E7AF8"/>
    <w:rsid w:val="008E7BD3"/>
    <w:rsid w:val="008F1D45"/>
    <w:rsid w:val="008F3E7E"/>
    <w:rsid w:val="008F3FDC"/>
    <w:rsid w:val="008F6BC2"/>
    <w:rsid w:val="009007D1"/>
    <w:rsid w:val="00901526"/>
    <w:rsid w:val="0090161D"/>
    <w:rsid w:val="00902C6E"/>
    <w:rsid w:val="009062B2"/>
    <w:rsid w:val="00910181"/>
    <w:rsid w:val="009110B7"/>
    <w:rsid w:val="00916DAA"/>
    <w:rsid w:val="009208E9"/>
    <w:rsid w:val="00925870"/>
    <w:rsid w:val="00930305"/>
    <w:rsid w:val="0093280C"/>
    <w:rsid w:val="009367FA"/>
    <w:rsid w:val="00937B4A"/>
    <w:rsid w:val="00940098"/>
    <w:rsid w:val="00940257"/>
    <w:rsid w:val="00942100"/>
    <w:rsid w:val="00945A97"/>
    <w:rsid w:val="00952D49"/>
    <w:rsid w:val="0095470F"/>
    <w:rsid w:val="00957594"/>
    <w:rsid w:val="00962949"/>
    <w:rsid w:val="00963394"/>
    <w:rsid w:val="00963F7D"/>
    <w:rsid w:val="009660A8"/>
    <w:rsid w:val="00966C0D"/>
    <w:rsid w:val="00970E6E"/>
    <w:rsid w:val="00971226"/>
    <w:rsid w:val="00971F63"/>
    <w:rsid w:val="00972B1A"/>
    <w:rsid w:val="0097336B"/>
    <w:rsid w:val="009747EC"/>
    <w:rsid w:val="00975736"/>
    <w:rsid w:val="0097723B"/>
    <w:rsid w:val="00977BC4"/>
    <w:rsid w:val="00985FD7"/>
    <w:rsid w:val="00994B00"/>
    <w:rsid w:val="0099613F"/>
    <w:rsid w:val="009A4E40"/>
    <w:rsid w:val="009A4E89"/>
    <w:rsid w:val="009A5E69"/>
    <w:rsid w:val="009A6A5E"/>
    <w:rsid w:val="009B5746"/>
    <w:rsid w:val="009B73B1"/>
    <w:rsid w:val="009C16A2"/>
    <w:rsid w:val="009C1822"/>
    <w:rsid w:val="009C1DBE"/>
    <w:rsid w:val="009C2A41"/>
    <w:rsid w:val="009C450F"/>
    <w:rsid w:val="009C569D"/>
    <w:rsid w:val="009D126B"/>
    <w:rsid w:val="009D129D"/>
    <w:rsid w:val="009D1542"/>
    <w:rsid w:val="009D2083"/>
    <w:rsid w:val="009D22B0"/>
    <w:rsid w:val="009D238D"/>
    <w:rsid w:val="009D439C"/>
    <w:rsid w:val="009D4B8D"/>
    <w:rsid w:val="009D6DAF"/>
    <w:rsid w:val="009E0602"/>
    <w:rsid w:val="009E09E5"/>
    <w:rsid w:val="009E21E7"/>
    <w:rsid w:val="009E51EC"/>
    <w:rsid w:val="009E5CD8"/>
    <w:rsid w:val="009F0BB7"/>
    <w:rsid w:val="009F17EC"/>
    <w:rsid w:val="009F3D81"/>
    <w:rsid w:val="009F441F"/>
    <w:rsid w:val="009F5C48"/>
    <w:rsid w:val="00A008AD"/>
    <w:rsid w:val="00A010A5"/>
    <w:rsid w:val="00A01646"/>
    <w:rsid w:val="00A01DD9"/>
    <w:rsid w:val="00A02A4A"/>
    <w:rsid w:val="00A03A6F"/>
    <w:rsid w:val="00A04D4B"/>
    <w:rsid w:val="00A050D5"/>
    <w:rsid w:val="00A06E28"/>
    <w:rsid w:val="00A1016E"/>
    <w:rsid w:val="00A104D0"/>
    <w:rsid w:val="00A1202D"/>
    <w:rsid w:val="00A13175"/>
    <w:rsid w:val="00A1466B"/>
    <w:rsid w:val="00A1594D"/>
    <w:rsid w:val="00A20278"/>
    <w:rsid w:val="00A20C62"/>
    <w:rsid w:val="00A21DA6"/>
    <w:rsid w:val="00A223BC"/>
    <w:rsid w:val="00A26BDE"/>
    <w:rsid w:val="00A26F54"/>
    <w:rsid w:val="00A30602"/>
    <w:rsid w:val="00A3205A"/>
    <w:rsid w:val="00A32350"/>
    <w:rsid w:val="00A32879"/>
    <w:rsid w:val="00A34A08"/>
    <w:rsid w:val="00A355DB"/>
    <w:rsid w:val="00A36465"/>
    <w:rsid w:val="00A367D6"/>
    <w:rsid w:val="00A36C72"/>
    <w:rsid w:val="00A40DB3"/>
    <w:rsid w:val="00A40FBF"/>
    <w:rsid w:val="00A41E9D"/>
    <w:rsid w:val="00A441E3"/>
    <w:rsid w:val="00A46636"/>
    <w:rsid w:val="00A5069A"/>
    <w:rsid w:val="00A50FF5"/>
    <w:rsid w:val="00A52429"/>
    <w:rsid w:val="00A5271C"/>
    <w:rsid w:val="00A53CA9"/>
    <w:rsid w:val="00A6022D"/>
    <w:rsid w:val="00A61094"/>
    <w:rsid w:val="00A65F1E"/>
    <w:rsid w:val="00A6600B"/>
    <w:rsid w:val="00A672FC"/>
    <w:rsid w:val="00A72A18"/>
    <w:rsid w:val="00A759CB"/>
    <w:rsid w:val="00A765FF"/>
    <w:rsid w:val="00A7722B"/>
    <w:rsid w:val="00A77749"/>
    <w:rsid w:val="00A77A8D"/>
    <w:rsid w:val="00A82BCB"/>
    <w:rsid w:val="00A84006"/>
    <w:rsid w:val="00A8575B"/>
    <w:rsid w:val="00A8605B"/>
    <w:rsid w:val="00A901AA"/>
    <w:rsid w:val="00A90385"/>
    <w:rsid w:val="00A90B41"/>
    <w:rsid w:val="00A92633"/>
    <w:rsid w:val="00A95A72"/>
    <w:rsid w:val="00A96FF9"/>
    <w:rsid w:val="00A9733A"/>
    <w:rsid w:val="00A978B9"/>
    <w:rsid w:val="00A97EAC"/>
    <w:rsid w:val="00A97F49"/>
    <w:rsid w:val="00AA0294"/>
    <w:rsid w:val="00AA125E"/>
    <w:rsid w:val="00AA1C52"/>
    <w:rsid w:val="00AA20FC"/>
    <w:rsid w:val="00AA2CBC"/>
    <w:rsid w:val="00AA49A0"/>
    <w:rsid w:val="00AA4D55"/>
    <w:rsid w:val="00AA7146"/>
    <w:rsid w:val="00AB00FE"/>
    <w:rsid w:val="00AB073D"/>
    <w:rsid w:val="00AB3578"/>
    <w:rsid w:val="00AB3D65"/>
    <w:rsid w:val="00AB47F6"/>
    <w:rsid w:val="00AB7DFA"/>
    <w:rsid w:val="00AC0693"/>
    <w:rsid w:val="00AC1AA6"/>
    <w:rsid w:val="00AC4B63"/>
    <w:rsid w:val="00AC708D"/>
    <w:rsid w:val="00AC7B35"/>
    <w:rsid w:val="00AD1122"/>
    <w:rsid w:val="00AD191B"/>
    <w:rsid w:val="00AD2850"/>
    <w:rsid w:val="00AD680B"/>
    <w:rsid w:val="00AD6C7D"/>
    <w:rsid w:val="00AE0080"/>
    <w:rsid w:val="00AE57A3"/>
    <w:rsid w:val="00AE65BB"/>
    <w:rsid w:val="00AF01E5"/>
    <w:rsid w:val="00AF0319"/>
    <w:rsid w:val="00AF0DA8"/>
    <w:rsid w:val="00AF2BD8"/>
    <w:rsid w:val="00AF61EB"/>
    <w:rsid w:val="00AF7A92"/>
    <w:rsid w:val="00B01634"/>
    <w:rsid w:val="00B02EEA"/>
    <w:rsid w:val="00B030F5"/>
    <w:rsid w:val="00B03610"/>
    <w:rsid w:val="00B0424E"/>
    <w:rsid w:val="00B04D10"/>
    <w:rsid w:val="00B11A75"/>
    <w:rsid w:val="00B1689F"/>
    <w:rsid w:val="00B16B2B"/>
    <w:rsid w:val="00B16D98"/>
    <w:rsid w:val="00B179E2"/>
    <w:rsid w:val="00B21D88"/>
    <w:rsid w:val="00B22C11"/>
    <w:rsid w:val="00B22D3E"/>
    <w:rsid w:val="00B2750A"/>
    <w:rsid w:val="00B32DF1"/>
    <w:rsid w:val="00B374A0"/>
    <w:rsid w:val="00B452BF"/>
    <w:rsid w:val="00B45343"/>
    <w:rsid w:val="00B47549"/>
    <w:rsid w:val="00B50F91"/>
    <w:rsid w:val="00B51C6F"/>
    <w:rsid w:val="00B530D2"/>
    <w:rsid w:val="00B57F14"/>
    <w:rsid w:val="00B61159"/>
    <w:rsid w:val="00B61D9C"/>
    <w:rsid w:val="00B6234F"/>
    <w:rsid w:val="00B625D3"/>
    <w:rsid w:val="00B62CB2"/>
    <w:rsid w:val="00B63B86"/>
    <w:rsid w:val="00B67E95"/>
    <w:rsid w:val="00B70093"/>
    <w:rsid w:val="00B7052F"/>
    <w:rsid w:val="00B70C9A"/>
    <w:rsid w:val="00B73B41"/>
    <w:rsid w:val="00B745AA"/>
    <w:rsid w:val="00B752C5"/>
    <w:rsid w:val="00B77890"/>
    <w:rsid w:val="00B80391"/>
    <w:rsid w:val="00B8111F"/>
    <w:rsid w:val="00B81904"/>
    <w:rsid w:val="00B84002"/>
    <w:rsid w:val="00B840AC"/>
    <w:rsid w:val="00B848EC"/>
    <w:rsid w:val="00B85748"/>
    <w:rsid w:val="00B85A06"/>
    <w:rsid w:val="00B85B8D"/>
    <w:rsid w:val="00B85E55"/>
    <w:rsid w:val="00B87B31"/>
    <w:rsid w:val="00B90586"/>
    <w:rsid w:val="00B935F3"/>
    <w:rsid w:val="00B9419A"/>
    <w:rsid w:val="00B953B7"/>
    <w:rsid w:val="00B95620"/>
    <w:rsid w:val="00B9604F"/>
    <w:rsid w:val="00B973A2"/>
    <w:rsid w:val="00BA23A1"/>
    <w:rsid w:val="00BA43F2"/>
    <w:rsid w:val="00BA502D"/>
    <w:rsid w:val="00BA6441"/>
    <w:rsid w:val="00BA7C3F"/>
    <w:rsid w:val="00BB0991"/>
    <w:rsid w:val="00BB1D58"/>
    <w:rsid w:val="00BB1F29"/>
    <w:rsid w:val="00BB4790"/>
    <w:rsid w:val="00BB608D"/>
    <w:rsid w:val="00BB6BB4"/>
    <w:rsid w:val="00BC5D96"/>
    <w:rsid w:val="00BC772E"/>
    <w:rsid w:val="00BC7FE6"/>
    <w:rsid w:val="00BD30DE"/>
    <w:rsid w:val="00BD5A77"/>
    <w:rsid w:val="00BD68B9"/>
    <w:rsid w:val="00BE0274"/>
    <w:rsid w:val="00BE181E"/>
    <w:rsid w:val="00BE3CA9"/>
    <w:rsid w:val="00BE6414"/>
    <w:rsid w:val="00BE769B"/>
    <w:rsid w:val="00BE7903"/>
    <w:rsid w:val="00BE7F89"/>
    <w:rsid w:val="00BF223B"/>
    <w:rsid w:val="00BF55DE"/>
    <w:rsid w:val="00C0004D"/>
    <w:rsid w:val="00C00086"/>
    <w:rsid w:val="00C01463"/>
    <w:rsid w:val="00C01602"/>
    <w:rsid w:val="00C01ABC"/>
    <w:rsid w:val="00C025EB"/>
    <w:rsid w:val="00C028EE"/>
    <w:rsid w:val="00C038FF"/>
    <w:rsid w:val="00C05829"/>
    <w:rsid w:val="00C05B5C"/>
    <w:rsid w:val="00C05F79"/>
    <w:rsid w:val="00C068B8"/>
    <w:rsid w:val="00C11E49"/>
    <w:rsid w:val="00C12866"/>
    <w:rsid w:val="00C15EC7"/>
    <w:rsid w:val="00C17288"/>
    <w:rsid w:val="00C20306"/>
    <w:rsid w:val="00C236A5"/>
    <w:rsid w:val="00C24B79"/>
    <w:rsid w:val="00C24C6F"/>
    <w:rsid w:val="00C25818"/>
    <w:rsid w:val="00C26CE7"/>
    <w:rsid w:val="00C3229E"/>
    <w:rsid w:val="00C32811"/>
    <w:rsid w:val="00C3332E"/>
    <w:rsid w:val="00C3442C"/>
    <w:rsid w:val="00C368A7"/>
    <w:rsid w:val="00C4155A"/>
    <w:rsid w:val="00C44A82"/>
    <w:rsid w:val="00C46AA3"/>
    <w:rsid w:val="00C46B4B"/>
    <w:rsid w:val="00C46D4B"/>
    <w:rsid w:val="00C47B2E"/>
    <w:rsid w:val="00C50D16"/>
    <w:rsid w:val="00C53CCE"/>
    <w:rsid w:val="00C54CE9"/>
    <w:rsid w:val="00C556A8"/>
    <w:rsid w:val="00C56287"/>
    <w:rsid w:val="00C56E9B"/>
    <w:rsid w:val="00C57576"/>
    <w:rsid w:val="00C60BDB"/>
    <w:rsid w:val="00C628EE"/>
    <w:rsid w:val="00C630EF"/>
    <w:rsid w:val="00C6312D"/>
    <w:rsid w:val="00C639B6"/>
    <w:rsid w:val="00C651E4"/>
    <w:rsid w:val="00C655E4"/>
    <w:rsid w:val="00C706FF"/>
    <w:rsid w:val="00C74564"/>
    <w:rsid w:val="00C77062"/>
    <w:rsid w:val="00C80603"/>
    <w:rsid w:val="00C811F8"/>
    <w:rsid w:val="00C84645"/>
    <w:rsid w:val="00C9101A"/>
    <w:rsid w:val="00C9134B"/>
    <w:rsid w:val="00C93A2B"/>
    <w:rsid w:val="00C93CD3"/>
    <w:rsid w:val="00C94F6D"/>
    <w:rsid w:val="00C9653A"/>
    <w:rsid w:val="00C9686F"/>
    <w:rsid w:val="00C96D94"/>
    <w:rsid w:val="00CA05AA"/>
    <w:rsid w:val="00CA0EBE"/>
    <w:rsid w:val="00CA133C"/>
    <w:rsid w:val="00CA37E3"/>
    <w:rsid w:val="00CA4133"/>
    <w:rsid w:val="00CA4B74"/>
    <w:rsid w:val="00CA4C1D"/>
    <w:rsid w:val="00CA50EB"/>
    <w:rsid w:val="00CA61AA"/>
    <w:rsid w:val="00CA669F"/>
    <w:rsid w:val="00CA78C3"/>
    <w:rsid w:val="00CB003A"/>
    <w:rsid w:val="00CB0E36"/>
    <w:rsid w:val="00CB137C"/>
    <w:rsid w:val="00CB294C"/>
    <w:rsid w:val="00CB4EC6"/>
    <w:rsid w:val="00CB6665"/>
    <w:rsid w:val="00CB7F15"/>
    <w:rsid w:val="00CB7FC3"/>
    <w:rsid w:val="00CC0CBA"/>
    <w:rsid w:val="00CC10D2"/>
    <w:rsid w:val="00CC17BD"/>
    <w:rsid w:val="00CC2655"/>
    <w:rsid w:val="00CC33B9"/>
    <w:rsid w:val="00CC3B73"/>
    <w:rsid w:val="00CC5315"/>
    <w:rsid w:val="00CC54E2"/>
    <w:rsid w:val="00CC70A6"/>
    <w:rsid w:val="00CD09AF"/>
    <w:rsid w:val="00CD0C04"/>
    <w:rsid w:val="00CD199F"/>
    <w:rsid w:val="00CD29DF"/>
    <w:rsid w:val="00CD2CF7"/>
    <w:rsid w:val="00CD3BAB"/>
    <w:rsid w:val="00CD6F43"/>
    <w:rsid w:val="00CD7E49"/>
    <w:rsid w:val="00CE0074"/>
    <w:rsid w:val="00CE0936"/>
    <w:rsid w:val="00CE15E6"/>
    <w:rsid w:val="00CE1BDA"/>
    <w:rsid w:val="00CE56C0"/>
    <w:rsid w:val="00CE6751"/>
    <w:rsid w:val="00CF1AAD"/>
    <w:rsid w:val="00CF1F51"/>
    <w:rsid w:val="00CF4E6A"/>
    <w:rsid w:val="00CF51C4"/>
    <w:rsid w:val="00CF55C4"/>
    <w:rsid w:val="00CF66F0"/>
    <w:rsid w:val="00D00F26"/>
    <w:rsid w:val="00D0199C"/>
    <w:rsid w:val="00D01E3C"/>
    <w:rsid w:val="00D02CA5"/>
    <w:rsid w:val="00D0346D"/>
    <w:rsid w:val="00D03DF7"/>
    <w:rsid w:val="00D04C52"/>
    <w:rsid w:val="00D04DB0"/>
    <w:rsid w:val="00D069E9"/>
    <w:rsid w:val="00D14077"/>
    <w:rsid w:val="00D22125"/>
    <w:rsid w:val="00D22A31"/>
    <w:rsid w:val="00D2409F"/>
    <w:rsid w:val="00D25D42"/>
    <w:rsid w:val="00D2660F"/>
    <w:rsid w:val="00D26DB2"/>
    <w:rsid w:val="00D273B0"/>
    <w:rsid w:val="00D27608"/>
    <w:rsid w:val="00D30C94"/>
    <w:rsid w:val="00D3334F"/>
    <w:rsid w:val="00D3558F"/>
    <w:rsid w:val="00D366B2"/>
    <w:rsid w:val="00D37B0B"/>
    <w:rsid w:val="00D4130C"/>
    <w:rsid w:val="00D4144B"/>
    <w:rsid w:val="00D4222C"/>
    <w:rsid w:val="00D4631C"/>
    <w:rsid w:val="00D46F6B"/>
    <w:rsid w:val="00D472AD"/>
    <w:rsid w:val="00D50947"/>
    <w:rsid w:val="00D51E69"/>
    <w:rsid w:val="00D57913"/>
    <w:rsid w:val="00D609D4"/>
    <w:rsid w:val="00D61201"/>
    <w:rsid w:val="00D660F7"/>
    <w:rsid w:val="00D661A8"/>
    <w:rsid w:val="00D6755A"/>
    <w:rsid w:val="00D6789A"/>
    <w:rsid w:val="00D72BA6"/>
    <w:rsid w:val="00D73D14"/>
    <w:rsid w:val="00D7576C"/>
    <w:rsid w:val="00D77BB0"/>
    <w:rsid w:val="00D77E2B"/>
    <w:rsid w:val="00D80F24"/>
    <w:rsid w:val="00D810A2"/>
    <w:rsid w:val="00D817EF"/>
    <w:rsid w:val="00D81FED"/>
    <w:rsid w:val="00D829E3"/>
    <w:rsid w:val="00D837CA"/>
    <w:rsid w:val="00D84202"/>
    <w:rsid w:val="00D847D1"/>
    <w:rsid w:val="00D84B21"/>
    <w:rsid w:val="00D84F2D"/>
    <w:rsid w:val="00D85D18"/>
    <w:rsid w:val="00D86DDC"/>
    <w:rsid w:val="00D92284"/>
    <w:rsid w:val="00D923EF"/>
    <w:rsid w:val="00D93F81"/>
    <w:rsid w:val="00D96B3F"/>
    <w:rsid w:val="00D97C19"/>
    <w:rsid w:val="00D97DD0"/>
    <w:rsid w:val="00DA089B"/>
    <w:rsid w:val="00DA1250"/>
    <w:rsid w:val="00DA2F98"/>
    <w:rsid w:val="00DA2FEE"/>
    <w:rsid w:val="00DA3908"/>
    <w:rsid w:val="00DA3B88"/>
    <w:rsid w:val="00DA4095"/>
    <w:rsid w:val="00DA5124"/>
    <w:rsid w:val="00DA7B28"/>
    <w:rsid w:val="00DB0BD2"/>
    <w:rsid w:val="00DB3E72"/>
    <w:rsid w:val="00DB4D0E"/>
    <w:rsid w:val="00DB6393"/>
    <w:rsid w:val="00DC193A"/>
    <w:rsid w:val="00DC275D"/>
    <w:rsid w:val="00DC47B7"/>
    <w:rsid w:val="00DC6101"/>
    <w:rsid w:val="00DD251A"/>
    <w:rsid w:val="00DD2A31"/>
    <w:rsid w:val="00DD39D8"/>
    <w:rsid w:val="00DD3F8E"/>
    <w:rsid w:val="00DD7317"/>
    <w:rsid w:val="00DD78A5"/>
    <w:rsid w:val="00DE08BE"/>
    <w:rsid w:val="00DE0F7E"/>
    <w:rsid w:val="00DE208F"/>
    <w:rsid w:val="00DE28B0"/>
    <w:rsid w:val="00DE2F19"/>
    <w:rsid w:val="00DE3090"/>
    <w:rsid w:val="00DF05F2"/>
    <w:rsid w:val="00DF1A6A"/>
    <w:rsid w:val="00DF3308"/>
    <w:rsid w:val="00DF3E3A"/>
    <w:rsid w:val="00DF49CD"/>
    <w:rsid w:val="00DF5AB1"/>
    <w:rsid w:val="00DF7150"/>
    <w:rsid w:val="00DF7946"/>
    <w:rsid w:val="00E00388"/>
    <w:rsid w:val="00E00D06"/>
    <w:rsid w:val="00E0140A"/>
    <w:rsid w:val="00E02709"/>
    <w:rsid w:val="00E032BA"/>
    <w:rsid w:val="00E038DD"/>
    <w:rsid w:val="00E039EF"/>
    <w:rsid w:val="00E07742"/>
    <w:rsid w:val="00E122E4"/>
    <w:rsid w:val="00E15994"/>
    <w:rsid w:val="00E23446"/>
    <w:rsid w:val="00E2359B"/>
    <w:rsid w:val="00E239ED"/>
    <w:rsid w:val="00E23D58"/>
    <w:rsid w:val="00E24572"/>
    <w:rsid w:val="00E26FEF"/>
    <w:rsid w:val="00E277DB"/>
    <w:rsid w:val="00E30074"/>
    <w:rsid w:val="00E314B0"/>
    <w:rsid w:val="00E3468A"/>
    <w:rsid w:val="00E347B4"/>
    <w:rsid w:val="00E36773"/>
    <w:rsid w:val="00E3698F"/>
    <w:rsid w:val="00E40644"/>
    <w:rsid w:val="00E42230"/>
    <w:rsid w:val="00E43227"/>
    <w:rsid w:val="00E44268"/>
    <w:rsid w:val="00E45086"/>
    <w:rsid w:val="00E504F6"/>
    <w:rsid w:val="00E51336"/>
    <w:rsid w:val="00E547DD"/>
    <w:rsid w:val="00E54868"/>
    <w:rsid w:val="00E57A06"/>
    <w:rsid w:val="00E57D45"/>
    <w:rsid w:val="00E60062"/>
    <w:rsid w:val="00E6136E"/>
    <w:rsid w:val="00E72CDF"/>
    <w:rsid w:val="00E730C4"/>
    <w:rsid w:val="00E77295"/>
    <w:rsid w:val="00E81912"/>
    <w:rsid w:val="00E82DDB"/>
    <w:rsid w:val="00E838D9"/>
    <w:rsid w:val="00E84BC6"/>
    <w:rsid w:val="00E863E2"/>
    <w:rsid w:val="00E864E3"/>
    <w:rsid w:val="00E901DB"/>
    <w:rsid w:val="00E91645"/>
    <w:rsid w:val="00E959AE"/>
    <w:rsid w:val="00E965CD"/>
    <w:rsid w:val="00E971AB"/>
    <w:rsid w:val="00E97599"/>
    <w:rsid w:val="00EA067A"/>
    <w:rsid w:val="00EA0F1A"/>
    <w:rsid w:val="00EA24BF"/>
    <w:rsid w:val="00EA3B8C"/>
    <w:rsid w:val="00EB3C97"/>
    <w:rsid w:val="00EB43C6"/>
    <w:rsid w:val="00EB4F6D"/>
    <w:rsid w:val="00EB6C9D"/>
    <w:rsid w:val="00EC00E0"/>
    <w:rsid w:val="00EC0777"/>
    <w:rsid w:val="00EC154F"/>
    <w:rsid w:val="00EC2093"/>
    <w:rsid w:val="00EC3965"/>
    <w:rsid w:val="00EC567E"/>
    <w:rsid w:val="00EC5DE1"/>
    <w:rsid w:val="00EC725C"/>
    <w:rsid w:val="00EC7502"/>
    <w:rsid w:val="00ED0275"/>
    <w:rsid w:val="00ED1308"/>
    <w:rsid w:val="00ED1853"/>
    <w:rsid w:val="00ED215C"/>
    <w:rsid w:val="00ED485F"/>
    <w:rsid w:val="00EE0651"/>
    <w:rsid w:val="00EE29AB"/>
    <w:rsid w:val="00EE649F"/>
    <w:rsid w:val="00EE66A7"/>
    <w:rsid w:val="00EE7B0C"/>
    <w:rsid w:val="00EF0CF4"/>
    <w:rsid w:val="00EF1F57"/>
    <w:rsid w:val="00EF220C"/>
    <w:rsid w:val="00EF2263"/>
    <w:rsid w:val="00EF38AB"/>
    <w:rsid w:val="00EF6DEE"/>
    <w:rsid w:val="00EF75D9"/>
    <w:rsid w:val="00F00F41"/>
    <w:rsid w:val="00F01215"/>
    <w:rsid w:val="00F01EB7"/>
    <w:rsid w:val="00F03314"/>
    <w:rsid w:val="00F04488"/>
    <w:rsid w:val="00F049C8"/>
    <w:rsid w:val="00F05872"/>
    <w:rsid w:val="00F062C8"/>
    <w:rsid w:val="00F0651C"/>
    <w:rsid w:val="00F073AE"/>
    <w:rsid w:val="00F07B87"/>
    <w:rsid w:val="00F10EA5"/>
    <w:rsid w:val="00F16243"/>
    <w:rsid w:val="00F21C8A"/>
    <w:rsid w:val="00F2211D"/>
    <w:rsid w:val="00F2430B"/>
    <w:rsid w:val="00F255D1"/>
    <w:rsid w:val="00F270BB"/>
    <w:rsid w:val="00F27995"/>
    <w:rsid w:val="00F30212"/>
    <w:rsid w:val="00F319E7"/>
    <w:rsid w:val="00F338D6"/>
    <w:rsid w:val="00F34355"/>
    <w:rsid w:val="00F35A92"/>
    <w:rsid w:val="00F3665E"/>
    <w:rsid w:val="00F40D62"/>
    <w:rsid w:val="00F418DA"/>
    <w:rsid w:val="00F42CAA"/>
    <w:rsid w:val="00F436A3"/>
    <w:rsid w:val="00F443F4"/>
    <w:rsid w:val="00F5539C"/>
    <w:rsid w:val="00F61C5A"/>
    <w:rsid w:val="00F62105"/>
    <w:rsid w:val="00F63F5C"/>
    <w:rsid w:val="00F67E78"/>
    <w:rsid w:val="00F7166D"/>
    <w:rsid w:val="00F71C87"/>
    <w:rsid w:val="00F80A21"/>
    <w:rsid w:val="00F81AAF"/>
    <w:rsid w:val="00F8282B"/>
    <w:rsid w:val="00F86360"/>
    <w:rsid w:val="00F87160"/>
    <w:rsid w:val="00F87616"/>
    <w:rsid w:val="00F93783"/>
    <w:rsid w:val="00F9437F"/>
    <w:rsid w:val="00F94CBD"/>
    <w:rsid w:val="00F95005"/>
    <w:rsid w:val="00F95619"/>
    <w:rsid w:val="00F95D88"/>
    <w:rsid w:val="00F96107"/>
    <w:rsid w:val="00F968A3"/>
    <w:rsid w:val="00FA04B2"/>
    <w:rsid w:val="00FA22C9"/>
    <w:rsid w:val="00FA250F"/>
    <w:rsid w:val="00FA3463"/>
    <w:rsid w:val="00FA35C8"/>
    <w:rsid w:val="00FA4EE4"/>
    <w:rsid w:val="00FA6962"/>
    <w:rsid w:val="00FA6FF5"/>
    <w:rsid w:val="00FA780C"/>
    <w:rsid w:val="00FA7C31"/>
    <w:rsid w:val="00FB0C7F"/>
    <w:rsid w:val="00FB4164"/>
    <w:rsid w:val="00FB4FFC"/>
    <w:rsid w:val="00FC163C"/>
    <w:rsid w:val="00FC1D4D"/>
    <w:rsid w:val="00FC515E"/>
    <w:rsid w:val="00FC6CAB"/>
    <w:rsid w:val="00FD30B8"/>
    <w:rsid w:val="00FD394E"/>
    <w:rsid w:val="00FD42E9"/>
    <w:rsid w:val="00FD4952"/>
    <w:rsid w:val="00FD54D7"/>
    <w:rsid w:val="00FD5ADD"/>
    <w:rsid w:val="00FE54B2"/>
    <w:rsid w:val="00FF2061"/>
    <w:rsid w:val="00FF67B9"/>
    <w:rsid w:val="00FF6F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8CD6"/>
  <w15:docId w15:val="{C855A8AE-F635-42E1-8FE4-4186F260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2F7"/>
    <w:rPr>
      <w:rFonts w:eastAsia="Times New Roman" w:cs="Times New Roman"/>
      <w:szCs w:val="24"/>
      <w:lang w:val="en-CA"/>
    </w:rPr>
  </w:style>
  <w:style w:type="paragraph" w:styleId="Heading1">
    <w:name w:val="heading 1"/>
    <w:basedOn w:val="Normal"/>
    <w:next w:val="Normal"/>
    <w:link w:val="Heading1Char"/>
    <w:uiPriority w:val="9"/>
    <w:qFormat/>
    <w:rsid w:val="00590DE5"/>
    <w:pPr>
      <w:keepNext/>
      <w:keepLines/>
      <w:spacing w:line="480" w:lineRule="auto"/>
      <w:outlineLvl w:val="0"/>
    </w:pPr>
    <w:rPr>
      <w:b/>
      <w:bCs/>
      <w:caps/>
      <w:szCs w:val="32"/>
      <w:lang w:val="en-US"/>
    </w:rPr>
  </w:style>
  <w:style w:type="paragraph" w:styleId="Heading2">
    <w:name w:val="heading 2"/>
    <w:basedOn w:val="Normal"/>
    <w:next w:val="Normal"/>
    <w:link w:val="Heading2Char"/>
    <w:uiPriority w:val="9"/>
    <w:unhideWhenUsed/>
    <w:qFormat/>
    <w:rsid w:val="00966C0D"/>
    <w:pPr>
      <w:keepNext/>
      <w:keepLines/>
      <w:spacing w:line="480" w:lineRule="auto"/>
      <w:outlineLvl w:val="1"/>
    </w:pPr>
    <w:rPr>
      <w:rFonts w:eastAsiaTheme="majorEastAsia" w:cstheme="majorBidi"/>
      <w:b/>
      <w:bCs/>
      <w:szCs w:val="26"/>
      <w:lang w:val="en-US"/>
    </w:rPr>
  </w:style>
  <w:style w:type="paragraph" w:styleId="Heading3">
    <w:name w:val="heading 3"/>
    <w:basedOn w:val="Normal"/>
    <w:next w:val="Normal"/>
    <w:link w:val="Heading3Char"/>
    <w:uiPriority w:val="9"/>
    <w:unhideWhenUsed/>
    <w:qFormat/>
    <w:rsid w:val="00966C0D"/>
    <w:pPr>
      <w:keepNext/>
      <w:keepLines/>
      <w:spacing w:before="200"/>
      <w:outlineLvl w:val="2"/>
    </w:pPr>
    <w:rPr>
      <w:rFonts w:eastAsiaTheme="majorEastAsia" w:cstheme="majorBidi"/>
      <w:b/>
      <w:bCs/>
      <w:i/>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59AE"/>
    <w:rPr>
      <w:rFonts w:eastAsia="Times New Roman" w:cs="Times New Roman"/>
      <w:b/>
      <w:bCs/>
      <w:caps/>
      <w:szCs w:val="32"/>
    </w:rPr>
  </w:style>
  <w:style w:type="character" w:customStyle="1" w:styleId="Heading2Char">
    <w:name w:val="Heading 2 Char"/>
    <w:basedOn w:val="DefaultParagraphFont"/>
    <w:link w:val="Heading2"/>
    <w:uiPriority w:val="9"/>
    <w:rsid w:val="00966C0D"/>
    <w:rPr>
      <w:rFonts w:eastAsiaTheme="majorEastAsia" w:cstheme="majorBidi"/>
      <w:b/>
      <w:bCs/>
      <w:szCs w:val="26"/>
    </w:rPr>
  </w:style>
  <w:style w:type="character" w:customStyle="1" w:styleId="Heading3Char">
    <w:name w:val="Heading 3 Char"/>
    <w:basedOn w:val="DefaultParagraphFont"/>
    <w:link w:val="Heading3"/>
    <w:uiPriority w:val="9"/>
    <w:rsid w:val="00966C0D"/>
    <w:rPr>
      <w:rFonts w:eastAsiaTheme="majorEastAsia" w:cstheme="majorBidi"/>
      <w:b/>
      <w:bCs/>
      <w:i/>
    </w:rPr>
  </w:style>
  <w:style w:type="paragraph" w:styleId="CommentText">
    <w:name w:val="annotation text"/>
    <w:basedOn w:val="Normal"/>
    <w:link w:val="CommentTextChar"/>
    <w:uiPriority w:val="99"/>
    <w:unhideWhenUsed/>
    <w:rsid w:val="00E959AE"/>
    <w:rPr>
      <w:sz w:val="20"/>
      <w:szCs w:val="20"/>
    </w:rPr>
  </w:style>
  <w:style w:type="character" w:customStyle="1" w:styleId="CommentTextChar">
    <w:name w:val="Comment Text Char"/>
    <w:basedOn w:val="DefaultParagraphFont"/>
    <w:link w:val="CommentText"/>
    <w:uiPriority w:val="99"/>
    <w:rsid w:val="00E959AE"/>
    <w:rPr>
      <w:rFonts w:asciiTheme="minorHAnsi" w:hAnsiTheme="minorHAnsi"/>
      <w:sz w:val="20"/>
      <w:szCs w:val="20"/>
    </w:rPr>
  </w:style>
  <w:style w:type="paragraph" w:styleId="HTMLPreformatted">
    <w:name w:val="HTML Preformatted"/>
    <w:basedOn w:val="Normal"/>
    <w:link w:val="HTMLPreformattedChar"/>
    <w:uiPriority w:val="99"/>
    <w:semiHidden/>
    <w:unhideWhenUsed/>
    <w:rsid w:val="00E959A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959AE"/>
    <w:rPr>
      <w:rFonts w:ascii="Consolas" w:hAnsi="Consolas" w:cs="Consolas"/>
      <w:sz w:val="20"/>
      <w:szCs w:val="20"/>
    </w:rPr>
  </w:style>
  <w:style w:type="character" w:styleId="CommentReference">
    <w:name w:val="annotation reference"/>
    <w:basedOn w:val="DefaultParagraphFont"/>
    <w:uiPriority w:val="99"/>
    <w:semiHidden/>
    <w:unhideWhenUsed/>
    <w:rsid w:val="00E959AE"/>
    <w:rPr>
      <w:sz w:val="16"/>
      <w:szCs w:val="16"/>
    </w:rPr>
  </w:style>
  <w:style w:type="paragraph" w:styleId="BalloonText">
    <w:name w:val="Balloon Text"/>
    <w:basedOn w:val="Normal"/>
    <w:link w:val="BalloonTextChar"/>
    <w:uiPriority w:val="99"/>
    <w:semiHidden/>
    <w:unhideWhenUsed/>
    <w:rsid w:val="00E959AE"/>
    <w:rPr>
      <w:rFonts w:ascii="Tahoma" w:hAnsi="Tahoma" w:cs="Tahoma"/>
      <w:sz w:val="16"/>
      <w:szCs w:val="16"/>
    </w:rPr>
  </w:style>
  <w:style w:type="character" w:customStyle="1" w:styleId="BalloonTextChar">
    <w:name w:val="Balloon Text Char"/>
    <w:basedOn w:val="DefaultParagraphFont"/>
    <w:link w:val="BalloonText"/>
    <w:uiPriority w:val="99"/>
    <w:semiHidden/>
    <w:rsid w:val="00E959AE"/>
    <w:rPr>
      <w:rFonts w:ascii="Tahoma" w:hAnsi="Tahoma" w:cs="Tahoma"/>
      <w:sz w:val="16"/>
      <w:szCs w:val="16"/>
    </w:rPr>
  </w:style>
  <w:style w:type="character" w:styleId="Hyperlink">
    <w:name w:val="Hyperlink"/>
    <w:basedOn w:val="DefaultParagraphFont"/>
    <w:uiPriority w:val="99"/>
    <w:unhideWhenUsed/>
    <w:rsid w:val="00E959AE"/>
    <w:rPr>
      <w:color w:val="0000FF" w:themeColor="hyperlink"/>
      <w:u w:val="single"/>
    </w:rPr>
  </w:style>
  <w:style w:type="paragraph" w:styleId="Footer">
    <w:name w:val="footer"/>
    <w:basedOn w:val="Normal"/>
    <w:link w:val="FooterChar"/>
    <w:uiPriority w:val="99"/>
    <w:unhideWhenUsed/>
    <w:rsid w:val="00E959AE"/>
    <w:pPr>
      <w:tabs>
        <w:tab w:val="center" w:pos="4320"/>
        <w:tab w:val="right" w:pos="8640"/>
      </w:tabs>
    </w:pPr>
  </w:style>
  <w:style w:type="character" w:customStyle="1" w:styleId="FooterChar">
    <w:name w:val="Footer Char"/>
    <w:basedOn w:val="DefaultParagraphFont"/>
    <w:link w:val="Footer"/>
    <w:uiPriority w:val="99"/>
    <w:rsid w:val="00E959AE"/>
    <w:rPr>
      <w:rFonts w:asciiTheme="minorHAnsi" w:hAnsiTheme="minorHAnsi"/>
      <w:sz w:val="22"/>
    </w:rPr>
  </w:style>
  <w:style w:type="character" w:styleId="PageNumber">
    <w:name w:val="page number"/>
    <w:basedOn w:val="DefaultParagraphFont"/>
    <w:uiPriority w:val="99"/>
    <w:semiHidden/>
    <w:unhideWhenUsed/>
    <w:rsid w:val="00E959AE"/>
  </w:style>
  <w:style w:type="paragraph" w:styleId="CommentSubject">
    <w:name w:val="annotation subject"/>
    <w:basedOn w:val="CommentText"/>
    <w:next w:val="CommentText"/>
    <w:link w:val="CommentSubjectChar"/>
    <w:uiPriority w:val="99"/>
    <w:semiHidden/>
    <w:unhideWhenUsed/>
    <w:rsid w:val="00E959AE"/>
    <w:rPr>
      <w:b/>
      <w:bCs/>
    </w:rPr>
  </w:style>
  <w:style w:type="character" w:customStyle="1" w:styleId="CommentSubjectChar">
    <w:name w:val="Comment Subject Char"/>
    <w:basedOn w:val="CommentTextChar"/>
    <w:link w:val="CommentSubject"/>
    <w:uiPriority w:val="99"/>
    <w:semiHidden/>
    <w:rsid w:val="00E959AE"/>
    <w:rPr>
      <w:rFonts w:asciiTheme="minorHAnsi" w:hAnsiTheme="minorHAnsi"/>
      <w:b/>
      <w:bCs/>
      <w:sz w:val="20"/>
      <w:szCs w:val="20"/>
    </w:rPr>
  </w:style>
  <w:style w:type="paragraph" w:styleId="Header">
    <w:name w:val="header"/>
    <w:basedOn w:val="Normal"/>
    <w:link w:val="HeaderChar"/>
    <w:uiPriority w:val="99"/>
    <w:unhideWhenUsed/>
    <w:rsid w:val="00E959AE"/>
    <w:pPr>
      <w:tabs>
        <w:tab w:val="center" w:pos="4680"/>
        <w:tab w:val="right" w:pos="9360"/>
      </w:tabs>
    </w:pPr>
  </w:style>
  <w:style w:type="character" w:customStyle="1" w:styleId="HeaderChar">
    <w:name w:val="Header Char"/>
    <w:basedOn w:val="DefaultParagraphFont"/>
    <w:link w:val="Header"/>
    <w:uiPriority w:val="99"/>
    <w:rsid w:val="00E959AE"/>
    <w:rPr>
      <w:rFonts w:asciiTheme="minorHAnsi" w:hAnsiTheme="minorHAnsi"/>
      <w:sz w:val="22"/>
    </w:rPr>
  </w:style>
  <w:style w:type="paragraph" w:styleId="Revision">
    <w:name w:val="Revision"/>
    <w:hidden/>
    <w:uiPriority w:val="99"/>
    <w:semiHidden/>
    <w:rsid w:val="00E959AE"/>
    <w:rPr>
      <w:rFonts w:asciiTheme="minorHAnsi" w:hAnsiTheme="minorHAnsi"/>
      <w:sz w:val="22"/>
    </w:rPr>
  </w:style>
  <w:style w:type="paragraph" w:customStyle="1" w:styleId="EndNoteBibliographyTitle">
    <w:name w:val="EndNote Bibliography Title"/>
    <w:basedOn w:val="Normal"/>
    <w:link w:val="EndNoteBibliographyTitleChar"/>
    <w:rsid w:val="00590DE5"/>
    <w:pPr>
      <w:jc w:val="center"/>
    </w:pPr>
    <w:rPr>
      <w:rFonts w:ascii="Calibri" w:eastAsiaTheme="minorHAnsi" w:hAnsi="Calibri" w:cs="Calibri"/>
      <w:noProof/>
      <w:sz w:val="22"/>
      <w:szCs w:val="22"/>
      <w:lang w:val="en-US"/>
    </w:rPr>
  </w:style>
  <w:style w:type="character" w:customStyle="1" w:styleId="EndNoteBibliographyTitleChar">
    <w:name w:val="EndNote Bibliography Title Char"/>
    <w:basedOn w:val="DefaultParagraphFont"/>
    <w:link w:val="EndNoteBibliographyTitle"/>
    <w:rsid w:val="00663A31"/>
    <w:rPr>
      <w:rFonts w:ascii="Calibri" w:hAnsi="Calibri" w:cs="Calibri"/>
      <w:noProof/>
      <w:sz w:val="22"/>
    </w:rPr>
  </w:style>
  <w:style w:type="paragraph" w:customStyle="1" w:styleId="EndNoteBibliography">
    <w:name w:val="EndNote Bibliography"/>
    <w:basedOn w:val="Normal"/>
    <w:link w:val="EndNoteBibliographyChar"/>
    <w:rsid w:val="00590DE5"/>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663A31"/>
    <w:rPr>
      <w:rFonts w:ascii="Calibri" w:hAnsi="Calibri" w:cs="Calibri"/>
      <w:noProof/>
      <w:sz w:val="22"/>
    </w:rPr>
  </w:style>
  <w:style w:type="character" w:customStyle="1" w:styleId="UnresolvedMention1">
    <w:name w:val="Unresolved Mention1"/>
    <w:basedOn w:val="DefaultParagraphFont"/>
    <w:uiPriority w:val="99"/>
    <w:semiHidden/>
    <w:unhideWhenUsed/>
    <w:rsid w:val="00663A31"/>
    <w:rPr>
      <w:color w:val="605E5C"/>
      <w:shd w:val="clear" w:color="auto" w:fill="E1DFDD"/>
    </w:rPr>
  </w:style>
  <w:style w:type="table" w:styleId="TableGrid">
    <w:name w:val="Table Grid"/>
    <w:basedOn w:val="TableNormal"/>
    <w:uiPriority w:val="39"/>
    <w:rsid w:val="004708C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3F5E"/>
    <w:rPr>
      <w:b/>
      <w:bCs/>
    </w:rPr>
  </w:style>
  <w:style w:type="character" w:customStyle="1" w:styleId="id-label">
    <w:name w:val="id-label"/>
    <w:basedOn w:val="DefaultParagraphFont"/>
    <w:rsid w:val="00741C0C"/>
  </w:style>
  <w:style w:type="character" w:customStyle="1" w:styleId="docsum-pmid">
    <w:name w:val="docsum-pmid"/>
    <w:basedOn w:val="DefaultParagraphFont"/>
    <w:rsid w:val="000D7BE5"/>
  </w:style>
  <w:style w:type="character" w:styleId="FollowedHyperlink">
    <w:name w:val="FollowedHyperlink"/>
    <w:basedOn w:val="DefaultParagraphFont"/>
    <w:uiPriority w:val="99"/>
    <w:semiHidden/>
    <w:unhideWhenUsed/>
    <w:rsid w:val="006C3883"/>
    <w:rPr>
      <w:color w:val="800080" w:themeColor="followedHyperlink"/>
      <w:u w:val="single"/>
    </w:rPr>
  </w:style>
  <w:style w:type="character" w:customStyle="1" w:styleId="UnresolvedMention2">
    <w:name w:val="Unresolved Mention2"/>
    <w:basedOn w:val="DefaultParagraphFont"/>
    <w:uiPriority w:val="99"/>
    <w:semiHidden/>
    <w:unhideWhenUsed/>
    <w:rsid w:val="003021BE"/>
    <w:rPr>
      <w:color w:val="605E5C"/>
      <w:shd w:val="clear" w:color="auto" w:fill="E1DFDD"/>
    </w:rPr>
  </w:style>
  <w:style w:type="character" w:customStyle="1" w:styleId="UnresolvedMention21">
    <w:name w:val="Unresolved Mention21"/>
    <w:basedOn w:val="DefaultParagraphFont"/>
    <w:uiPriority w:val="99"/>
    <w:semiHidden/>
    <w:unhideWhenUsed/>
    <w:rsid w:val="00590DE5"/>
    <w:rPr>
      <w:color w:val="605E5C"/>
      <w:shd w:val="clear" w:color="auto" w:fill="E1DFDD"/>
    </w:rPr>
  </w:style>
  <w:style w:type="paragraph" w:styleId="ListParagraph">
    <w:name w:val="List Paragraph"/>
    <w:basedOn w:val="Normal"/>
    <w:uiPriority w:val="34"/>
    <w:qFormat/>
    <w:rsid w:val="00590DE5"/>
    <w:pPr>
      <w:ind w:left="720"/>
      <w:contextualSpacing/>
    </w:pPr>
  </w:style>
  <w:style w:type="character" w:customStyle="1" w:styleId="screen-reader-text">
    <w:name w:val="screen-reader-text"/>
    <w:basedOn w:val="DefaultParagraphFont"/>
    <w:rsid w:val="00590DE5"/>
  </w:style>
  <w:style w:type="character" w:customStyle="1" w:styleId="UnresolvedMention3">
    <w:name w:val="Unresolved Mention3"/>
    <w:basedOn w:val="DefaultParagraphFont"/>
    <w:uiPriority w:val="99"/>
    <w:semiHidden/>
    <w:unhideWhenUsed/>
    <w:rsid w:val="00545338"/>
    <w:rPr>
      <w:color w:val="605E5C"/>
      <w:shd w:val="clear" w:color="auto" w:fill="E1DFDD"/>
    </w:rPr>
  </w:style>
  <w:style w:type="table" w:customStyle="1" w:styleId="TableGrid1">
    <w:name w:val="Table Grid1"/>
    <w:basedOn w:val="TableNormal"/>
    <w:next w:val="TableGrid"/>
    <w:uiPriority w:val="39"/>
    <w:rsid w:val="0086364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0603"/>
    <w:rPr>
      <w:color w:val="605E5C"/>
      <w:shd w:val="clear" w:color="auto" w:fill="E1DFDD"/>
    </w:rPr>
  </w:style>
  <w:style w:type="character" w:styleId="UnresolvedMention">
    <w:name w:val="Unresolved Mention"/>
    <w:basedOn w:val="DefaultParagraphFont"/>
    <w:uiPriority w:val="99"/>
    <w:semiHidden/>
    <w:unhideWhenUsed/>
    <w:rsid w:val="00C01ABC"/>
    <w:rPr>
      <w:color w:val="605E5C"/>
      <w:shd w:val="clear" w:color="auto" w:fill="E1DFDD"/>
    </w:rPr>
  </w:style>
  <w:style w:type="paragraph" w:styleId="NormalWeb">
    <w:name w:val="Normal (Web)"/>
    <w:basedOn w:val="Normal"/>
    <w:uiPriority w:val="99"/>
    <w:semiHidden/>
    <w:unhideWhenUsed/>
    <w:rsid w:val="00BA23A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852">
      <w:bodyDiv w:val="1"/>
      <w:marLeft w:val="0"/>
      <w:marRight w:val="0"/>
      <w:marTop w:val="0"/>
      <w:marBottom w:val="0"/>
      <w:divBdr>
        <w:top w:val="none" w:sz="0" w:space="0" w:color="auto"/>
        <w:left w:val="none" w:sz="0" w:space="0" w:color="auto"/>
        <w:bottom w:val="none" w:sz="0" w:space="0" w:color="auto"/>
        <w:right w:val="none" w:sz="0" w:space="0" w:color="auto"/>
      </w:divBdr>
    </w:div>
    <w:div w:id="5763578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
    <w:div w:id="191381708">
      <w:bodyDiv w:val="1"/>
      <w:marLeft w:val="0"/>
      <w:marRight w:val="0"/>
      <w:marTop w:val="0"/>
      <w:marBottom w:val="0"/>
      <w:divBdr>
        <w:top w:val="none" w:sz="0" w:space="0" w:color="auto"/>
        <w:left w:val="none" w:sz="0" w:space="0" w:color="auto"/>
        <w:bottom w:val="none" w:sz="0" w:space="0" w:color="auto"/>
        <w:right w:val="none" w:sz="0" w:space="0" w:color="auto"/>
      </w:divBdr>
    </w:div>
    <w:div w:id="211115038">
      <w:bodyDiv w:val="1"/>
      <w:marLeft w:val="0"/>
      <w:marRight w:val="0"/>
      <w:marTop w:val="0"/>
      <w:marBottom w:val="0"/>
      <w:divBdr>
        <w:top w:val="none" w:sz="0" w:space="0" w:color="auto"/>
        <w:left w:val="none" w:sz="0" w:space="0" w:color="auto"/>
        <w:bottom w:val="none" w:sz="0" w:space="0" w:color="auto"/>
        <w:right w:val="none" w:sz="0" w:space="0" w:color="auto"/>
      </w:divBdr>
    </w:div>
    <w:div w:id="280187805">
      <w:bodyDiv w:val="1"/>
      <w:marLeft w:val="0"/>
      <w:marRight w:val="0"/>
      <w:marTop w:val="0"/>
      <w:marBottom w:val="0"/>
      <w:divBdr>
        <w:top w:val="none" w:sz="0" w:space="0" w:color="auto"/>
        <w:left w:val="none" w:sz="0" w:space="0" w:color="auto"/>
        <w:bottom w:val="none" w:sz="0" w:space="0" w:color="auto"/>
        <w:right w:val="none" w:sz="0" w:space="0" w:color="auto"/>
      </w:divBdr>
    </w:div>
    <w:div w:id="289634144">
      <w:bodyDiv w:val="1"/>
      <w:marLeft w:val="0"/>
      <w:marRight w:val="0"/>
      <w:marTop w:val="0"/>
      <w:marBottom w:val="0"/>
      <w:divBdr>
        <w:top w:val="none" w:sz="0" w:space="0" w:color="auto"/>
        <w:left w:val="none" w:sz="0" w:space="0" w:color="auto"/>
        <w:bottom w:val="none" w:sz="0" w:space="0" w:color="auto"/>
        <w:right w:val="none" w:sz="0" w:space="0" w:color="auto"/>
      </w:divBdr>
    </w:div>
    <w:div w:id="292054669">
      <w:bodyDiv w:val="1"/>
      <w:marLeft w:val="0"/>
      <w:marRight w:val="0"/>
      <w:marTop w:val="0"/>
      <w:marBottom w:val="0"/>
      <w:divBdr>
        <w:top w:val="none" w:sz="0" w:space="0" w:color="auto"/>
        <w:left w:val="none" w:sz="0" w:space="0" w:color="auto"/>
        <w:bottom w:val="none" w:sz="0" w:space="0" w:color="auto"/>
        <w:right w:val="none" w:sz="0" w:space="0" w:color="auto"/>
      </w:divBdr>
    </w:div>
    <w:div w:id="320084758">
      <w:bodyDiv w:val="1"/>
      <w:marLeft w:val="0"/>
      <w:marRight w:val="0"/>
      <w:marTop w:val="0"/>
      <w:marBottom w:val="0"/>
      <w:divBdr>
        <w:top w:val="none" w:sz="0" w:space="0" w:color="auto"/>
        <w:left w:val="none" w:sz="0" w:space="0" w:color="auto"/>
        <w:bottom w:val="none" w:sz="0" w:space="0" w:color="auto"/>
        <w:right w:val="none" w:sz="0" w:space="0" w:color="auto"/>
      </w:divBdr>
    </w:div>
    <w:div w:id="367265492">
      <w:bodyDiv w:val="1"/>
      <w:marLeft w:val="0"/>
      <w:marRight w:val="0"/>
      <w:marTop w:val="0"/>
      <w:marBottom w:val="0"/>
      <w:divBdr>
        <w:top w:val="none" w:sz="0" w:space="0" w:color="auto"/>
        <w:left w:val="none" w:sz="0" w:space="0" w:color="auto"/>
        <w:bottom w:val="none" w:sz="0" w:space="0" w:color="auto"/>
        <w:right w:val="none" w:sz="0" w:space="0" w:color="auto"/>
      </w:divBdr>
    </w:div>
    <w:div w:id="401292518">
      <w:bodyDiv w:val="1"/>
      <w:marLeft w:val="0"/>
      <w:marRight w:val="0"/>
      <w:marTop w:val="0"/>
      <w:marBottom w:val="0"/>
      <w:divBdr>
        <w:top w:val="none" w:sz="0" w:space="0" w:color="auto"/>
        <w:left w:val="none" w:sz="0" w:space="0" w:color="auto"/>
        <w:bottom w:val="none" w:sz="0" w:space="0" w:color="auto"/>
        <w:right w:val="none" w:sz="0" w:space="0" w:color="auto"/>
      </w:divBdr>
    </w:div>
    <w:div w:id="409666991">
      <w:bodyDiv w:val="1"/>
      <w:marLeft w:val="0"/>
      <w:marRight w:val="0"/>
      <w:marTop w:val="0"/>
      <w:marBottom w:val="0"/>
      <w:divBdr>
        <w:top w:val="none" w:sz="0" w:space="0" w:color="auto"/>
        <w:left w:val="none" w:sz="0" w:space="0" w:color="auto"/>
        <w:bottom w:val="none" w:sz="0" w:space="0" w:color="auto"/>
        <w:right w:val="none" w:sz="0" w:space="0" w:color="auto"/>
      </w:divBdr>
    </w:div>
    <w:div w:id="413278979">
      <w:bodyDiv w:val="1"/>
      <w:marLeft w:val="0"/>
      <w:marRight w:val="0"/>
      <w:marTop w:val="0"/>
      <w:marBottom w:val="0"/>
      <w:divBdr>
        <w:top w:val="none" w:sz="0" w:space="0" w:color="auto"/>
        <w:left w:val="none" w:sz="0" w:space="0" w:color="auto"/>
        <w:bottom w:val="none" w:sz="0" w:space="0" w:color="auto"/>
        <w:right w:val="none" w:sz="0" w:space="0" w:color="auto"/>
      </w:divBdr>
    </w:div>
    <w:div w:id="507208625">
      <w:bodyDiv w:val="1"/>
      <w:marLeft w:val="0"/>
      <w:marRight w:val="0"/>
      <w:marTop w:val="0"/>
      <w:marBottom w:val="0"/>
      <w:divBdr>
        <w:top w:val="none" w:sz="0" w:space="0" w:color="auto"/>
        <w:left w:val="none" w:sz="0" w:space="0" w:color="auto"/>
        <w:bottom w:val="none" w:sz="0" w:space="0" w:color="auto"/>
        <w:right w:val="none" w:sz="0" w:space="0" w:color="auto"/>
      </w:divBdr>
    </w:div>
    <w:div w:id="513300090">
      <w:bodyDiv w:val="1"/>
      <w:marLeft w:val="0"/>
      <w:marRight w:val="0"/>
      <w:marTop w:val="0"/>
      <w:marBottom w:val="0"/>
      <w:divBdr>
        <w:top w:val="none" w:sz="0" w:space="0" w:color="auto"/>
        <w:left w:val="none" w:sz="0" w:space="0" w:color="auto"/>
        <w:bottom w:val="none" w:sz="0" w:space="0" w:color="auto"/>
        <w:right w:val="none" w:sz="0" w:space="0" w:color="auto"/>
      </w:divBdr>
    </w:div>
    <w:div w:id="519441594">
      <w:bodyDiv w:val="1"/>
      <w:marLeft w:val="0"/>
      <w:marRight w:val="0"/>
      <w:marTop w:val="0"/>
      <w:marBottom w:val="0"/>
      <w:divBdr>
        <w:top w:val="none" w:sz="0" w:space="0" w:color="auto"/>
        <w:left w:val="none" w:sz="0" w:space="0" w:color="auto"/>
        <w:bottom w:val="none" w:sz="0" w:space="0" w:color="auto"/>
        <w:right w:val="none" w:sz="0" w:space="0" w:color="auto"/>
      </w:divBdr>
    </w:div>
    <w:div w:id="530338662">
      <w:bodyDiv w:val="1"/>
      <w:marLeft w:val="0"/>
      <w:marRight w:val="0"/>
      <w:marTop w:val="0"/>
      <w:marBottom w:val="0"/>
      <w:divBdr>
        <w:top w:val="none" w:sz="0" w:space="0" w:color="auto"/>
        <w:left w:val="none" w:sz="0" w:space="0" w:color="auto"/>
        <w:bottom w:val="none" w:sz="0" w:space="0" w:color="auto"/>
        <w:right w:val="none" w:sz="0" w:space="0" w:color="auto"/>
      </w:divBdr>
    </w:div>
    <w:div w:id="556860567">
      <w:bodyDiv w:val="1"/>
      <w:marLeft w:val="0"/>
      <w:marRight w:val="0"/>
      <w:marTop w:val="0"/>
      <w:marBottom w:val="0"/>
      <w:divBdr>
        <w:top w:val="none" w:sz="0" w:space="0" w:color="auto"/>
        <w:left w:val="none" w:sz="0" w:space="0" w:color="auto"/>
        <w:bottom w:val="none" w:sz="0" w:space="0" w:color="auto"/>
        <w:right w:val="none" w:sz="0" w:space="0" w:color="auto"/>
      </w:divBdr>
    </w:div>
    <w:div w:id="563220612">
      <w:bodyDiv w:val="1"/>
      <w:marLeft w:val="0"/>
      <w:marRight w:val="0"/>
      <w:marTop w:val="0"/>
      <w:marBottom w:val="0"/>
      <w:divBdr>
        <w:top w:val="none" w:sz="0" w:space="0" w:color="auto"/>
        <w:left w:val="none" w:sz="0" w:space="0" w:color="auto"/>
        <w:bottom w:val="none" w:sz="0" w:space="0" w:color="auto"/>
        <w:right w:val="none" w:sz="0" w:space="0" w:color="auto"/>
      </w:divBdr>
    </w:div>
    <w:div w:id="602153639">
      <w:bodyDiv w:val="1"/>
      <w:marLeft w:val="0"/>
      <w:marRight w:val="0"/>
      <w:marTop w:val="0"/>
      <w:marBottom w:val="0"/>
      <w:divBdr>
        <w:top w:val="none" w:sz="0" w:space="0" w:color="auto"/>
        <w:left w:val="none" w:sz="0" w:space="0" w:color="auto"/>
        <w:bottom w:val="none" w:sz="0" w:space="0" w:color="auto"/>
        <w:right w:val="none" w:sz="0" w:space="0" w:color="auto"/>
      </w:divBdr>
    </w:div>
    <w:div w:id="603340256">
      <w:bodyDiv w:val="1"/>
      <w:marLeft w:val="0"/>
      <w:marRight w:val="0"/>
      <w:marTop w:val="0"/>
      <w:marBottom w:val="0"/>
      <w:divBdr>
        <w:top w:val="none" w:sz="0" w:space="0" w:color="auto"/>
        <w:left w:val="none" w:sz="0" w:space="0" w:color="auto"/>
        <w:bottom w:val="none" w:sz="0" w:space="0" w:color="auto"/>
        <w:right w:val="none" w:sz="0" w:space="0" w:color="auto"/>
      </w:divBdr>
    </w:div>
    <w:div w:id="617756049">
      <w:bodyDiv w:val="1"/>
      <w:marLeft w:val="0"/>
      <w:marRight w:val="0"/>
      <w:marTop w:val="0"/>
      <w:marBottom w:val="0"/>
      <w:divBdr>
        <w:top w:val="none" w:sz="0" w:space="0" w:color="auto"/>
        <w:left w:val="none" w:sz="0" w:space="0" w:color="auto"/>
        <w:bottom w:val="none" w:sz="0" w:space="0" w:color="auto"/>
        <w:right w:val="none" w:sz="0" w:space="0" w:color="auto"/>
      </w:divBdr>
    </w:div>
    <w:div w:id="620260020">
      <w:bodyDiv w:val="1"/>
      <w:marLeft w:val="0"/>
      <w:marRight w:val="0"/>
      <w:marTop w:val="0"/>
      <w:marBottom w:val="0"/>
      <w:divBdr>
        <w:top w:val="none" w:sz="0" w:space="0" w:color="auto"/>
        <w:left w:val="none" w:sz="0" w:space="0" w:color="auto"/>
        <w:bottom w:val="none" w:sz="0" w:space="0" w:color="auto"/>
        <w:right w:val="none" w:sz="0" w:space="0" w:color="auto"/>
      </w:divBdr>
    </w:div>
    <w:div w:id="667757157">
      <w:bodyDiv w:val="1"/>
      <w:marLeft w:val="0"/>
      <w:marRight w:val="0"/>
      <w:marTop w:val="0"/>
      <w:marBottom w:val="0"/>
      <w:divBdr>
        <w:top w:val="none" w:sz="0" w:space="0" w:color="auto"/>
        <w:left w:val="none" w:sz="0" w:space="0" w:color="auto"/>
        <w:bottom w:val="none" w:sz="0" w:space="0" w:color="auto"/>
        <w:right w:val="none" w:sz="0" w:space="0" w:color="auto"/>
      </w:divBdr>
    </w:div>
    <w:div w:id="682560398">
      <w:bodyDiv w:val="1"/>
      <w:marLeft w:val="0"/>
      <w:marRight w:val="0"/>
      <w:marTop w:val="0"/>
      <w:marBottom w:val="0"/>
      <w:divBdr>
        <w:top w:val="none" w:sz="0" w:space="0" w:color="auto"/>
        <w:left w:val="none" w:sz="0" w:space="0" w:color="auto"/>
        <w:bottom w:val="none" w:sz="0" w:space="0" w:color="auto"/>
        <w:right w:val="none" w:sz="0" w:space="0" w:color="auto"/>
      </w:divBdr>
    </w:div>
    <w:div w:id="771780646">
      <w:bodyDiv w:val="1"/>
      <w:marLeft w:val="0"/>
      <w:marRight w:val="0"/>
      <w:marTop w:val="0"/>
      <w:marBottom w:val="0"/>
      <w:divBdr>
        <w:top w:val="none" w:sz="0" w:space="0" w:color="auto"/>
        <w:left w:val="none" w:sz="0" w:space="0" w:color="auto"/>
        <w:bottom w:val="none" w:sz="0" w:space="0" w:color="auto"/>
        <w:right w:val="none" w:sz="0" w:space="0" w:color="auto"/>
      </w:divBdr>
    </w:div>
    <w:div w:id="784467136">
      <w:bodyDiv w:val="1"/>
      <w:marLeft w:val="0"/>
      <w:marRight w:val="0"/>
      <w:marTop w:val="0"/>
      <w:marBottom w:val="0"/>
      <w:divBdr>
        <w:top w:val="none" w:sz="0" w:space="0" w:color="auto"/>
        <w:left w:val="none" w:sz="0" w:space="0" w:color="auto"/>
        <w:bottom w:val="none" w:sz="0" w:space="0" w:color="auto"/>
        <w:right w:val="none" w:sz="0" w:space="0" w:color="auto"/>
      </w:divBdr>
    </w:div>
    <w:div w:id="798569466">
      <w:bodyDiv w:val="1"/>
      <w:marLeft w:val="0"/>
      <w:marRight w:val="0"/>
      <w:marTop w:val="0"/>
      <w:marBottom w:val="0"/>
      <w:divBdr>
        <w:top w:val="none" w:sz="0" w:space="0" w:color="auto"/>
        <w:left w:val="none" w:sz="0" w:space="0" w:color="auto"/>
        <w:bottom w:val="none" w:sz="0" w:space="0" w:color="auto"/>
        <w:right w:val="none" w:sz="0" w:space="0" w:color="auto"/>
      </w:divBdr>
    </w:div>
    <w:div w:id="844632031">
      <w:bodyDiv w:val="1"/>
      <w:marLeft w:val="0"/>
      <w:marRight w:val="0"/>
      <w:marTop w:val="0"/>
      <w:marBottom w:val="0"/>
      <w:divBdr>
        <w:top w:val="none" w:sz="0" w:space="0" w:color="auto"/>
        <w:left w:val="none" w:sz="0" w:space="0" w:color="auto"/>
        <w:bottom w:val="none" w:sz="0" w:space="0" w:color="auto"/>
        <w:right w:val="none" w:sz="0" w:space="0" w:color="auto"/>
      </w:divBdr>
    </w:div>
    <w:div w:id="922682274">
      <w:bodyDiv w:val="1"/>
      <w:marLeft w:val="0"/>
      <w:marRight w:val="0"/>
      <w:marTop w:val="0"/>
      <w:marBottom w:val="0"/>
      <w:divBdr>
        <w:top w:val="none" w:sz="0" w:space="0" w:color="auto"/>
        <w:left w:val="none" w:sz="0" w:space="0" w:color="auto"/>
        <w:bottom w:val="none" w:sz="0" w:space="0" w:color="auto"/>
        <w:right w:val="none" w:sz="0" w:space="0" w:color="auto"/>
      </w:divBdr>
    </w:div>
    <w:div w:id="937642173">
      <w:bodyDiv w:val="1"/>
      <w:marLeft w:val="0"/>
      <w:marRight w:val="0"/>
      <w:marTop w:val="0"/>
      <w:marBottom w:val="0"/>
      <w:divBdr>
        <w:top w:val="none" w:sz="0" w:space="0" w:color="auto"/>
        <w:left w:val="none" w:sz="0" w:space="0" w:color="auto"/>
        <w:bottom w:val="none" w:sz="0" w:space="0" w:color="auto"/>
        <w:right w:val="none" w:sz="0" w:space="0" w:color="auto"/>
      </w:divBdr>
    </w:div>
    <w:div w:id="952902685">
      <w:bodyDiv w:val="1"/>
      <w:marLeft w:val="0"/>
      <w:marRight w:val="0"/>
      <w:marTop w:val="0"/>
      <w:marBottom w:val="0"/>
      <w:divBdr>
        <w:top w:val="none" w:sz="0" w:space="0" w:color="auto"/>
        <w:left w:val="none" w:sz="0" w:space="0" w:color="auto"/>
        <w:bottom w:val="none" w:sz="0" w:space="0" w:color="auto"/>
        <w:right w:val="none" w:sz="0" w:space="0" w:color="auto"/>
      </w:divBdr>
    </w:div>
    <w:div w:id="976956790">
      <w:bodyDiv w:val="1"/>
      <w:marLeft w:val="0"/>
      <w:marRight w:val="0"/>
      <w:marTop w:val="0"/>
      <w:marBottom w:val="0"/>
      <w:divBdr>
        <w:top w:val="none" w:sz="0" w:space="0" w:color="auto"/>
        <w:left w:val="none" w:sz="0" w:space="0" w:color="auto"/>
        <w:bottom w:val="none" w:sz="0" w:space="0" w:color="auto"/>
        <w:right w:val="none" w:sz="0" w:space="0" w:color="auto"/>
      </w:divBdr>
    </w:div>
    <w:div w:id="986251909">
      <w:bodyDiv w:val="1"/>
      <w:marLeft w:val="0"/>
      <w:marRight w:val="0"/>
      <w:marTop w:val="0"/>
      <w:marBottom w:val="0"/>
      <w:divBdr>
        <w:top w:val="none" w:sz="0" w:space="0" w:color="auto"/>
        <w:left w:val="none" w:sz="0" w:space="0" w:color="auto"/>
        <w:bottom w:val="none" w:sz="0" w:space="0" w:color="auto"/>
        <w:right w:val="none" w:sz="0" w:space="0" w:color="auto"/>
      </w:divBdr>
    </w:div>
    <w:div w:id="1011491048">
      <w:bodyDiv w:val="1"/>
      <w:marLeft w:val="0"/>
      <w:marRight w:val="0"/>
      <w:marTop w:val="0"/>
      <w:marBottom w:val="0"/>
      <w:divBdr>
        <w:top w:val="none" w:sz="0" w:space="0" w:color="auto"/>
        <w:left w:val="none" w:sz="0" w:space="0" w:color="auto"/>
        <w:bottom w:val="none" w:sz="0" w:space="0" w:color="auto"/>
        <w:right w:val="none" w:sz="0" w:space="0" w:color="auto"/>
      </w:divBdr>
    </w:div>
    <w:div w:id="1153985400">
      <w:bodyDiv w:val="1"/>
      <w:marLeft w:val="0"/>
      <w:marRight w:val="0"/>
      <w:marTop w:val="0"/>
      <w:marBottom w:val="0"/>
      <w:divBdr>
        <w:top w:val="none" w:sz="0" w:space="0" w:color="auto"/>
        <w:left w:val="none" w:sz="0" w:space="0" w:color="auto"/>
        <w:bottom w:val="none" w:sz="0" w:space="0" w:color="auto"/>
        <w:right w:val="none" w:sz="0" w:space="0" w:color="auto"/>
      </w:divBdr>
    </w:div>
    <w:div w:id="1204945528">
      <w:bodyDiv w:val="1"/>
      <w:marLeft w:val="0"/>
      <w:marRight w:val="0"/>
      <w:marTop w:val="0"/>
      <w:marBottom w:val="0"/>
      <w:divBdr>
        <w:top w:val="none" w:sz="0" w:space="0" w:color="auto"/>
        <w:left w:val="none" w:sz="0" w:space="0" w:color="auto"/>
        <w:bottom w:val="none" w:sz="0" w:space="0" w:color="auto"/>
        <w:right w:val="none" w:sz="0" w:space="0" w:color="auto"/>
      </w:divBdr>
    </w:div>
    <w:div w:id="1209146055">
      <w:bodyDiv w:val="1"/>
      <w:marLeft w:val="0"/>
      <w:marRight w:val="0"/>
      <w:marTop w:val="0"/>
      <w:marBottom w:val="0"/>
      <w:divBdr>
        <w:top w:val="none" w:sz="0" w:space="0" w:color="auto"/>
        <w:left w:val="none" w:sz="0" w:space="0" w:color="auto"/>
        <w:bottom w:val="none" w:sz="0" w:space="0" w:color="auto"/>
        <w:right w:val="none" w:sz="0" w:space="0" w:color="auto"/>
      </w:divBdr>
    </w:div>
    <w:div w:id="1236159078">
      <w:bodyDiv w:val="1"/>
      <w:marLeft w:val="0"/>
      <w:marRight w:val="0"/>
      <w:marTop w:val="0"/>
      <w:marBottom w:val="0"/>
      <w:divBdr>
        <w:top w:val="none" w:sz="0" w:space="0" w:color="auto"/>
        <w:left w:val="none" w:sz="0" w:space="0" w:color="auto"/>
        <w:bottom w:val="none" w:sz="0" w:space="0" w:color="auto"/>
        <w:right w:val="none" w:sz="0" w:space="0" w:color="auto"/>
      </w:divBdr>
    </w:div>
    <w:div w:id="1310551382">
      <w:bodyDiv w:val="1"/>
      <w:marLeft w:val="0"/>
      <w:marRight w:val="0"/>
      <w:marTop w:val="0"/>
      <w:marBottom w:val="0"/>
      <w:divBdr>
        <w:top w:val="none" w:sz="0" w:space="0" w:color="auto"/>
        <w:left w:val="none" w:sz="0" w:space="0" w:color="auto"/>
        <w:bottom w:val="none" w:sz="0" w:space="0" w:color="auto"/>
        <w:right w:val="none" w:sz="0" w:space="0" w:color="auto"/>
      </w:divBdr>
    </w:div>
    <w:div w:id="1322275655">
      <w:bodyDiv w:val="1"/>
      <w:marLeft w:val="0"/>
      <w:marRight w:val="0"/>
      <w:marTop w:val="0"/>
      <w:marBottom w:val="0"/>
      <w:divBdr>
        <w:top w:val="none" w:sz="0" w:space="0" w:color="auto"/>
        <w:left w:val="none" w:sz="0" w:space="0" w:color="auto"/>
        <w:bottom w:val="none" w:sz="0" w:space="0" w:color="auto"/>
        <w:right w:val="none" w:sz="0" w:space="0" w:color="auto"/>
      </w:divBdr>
    </w:div>
    <w:div w:id="1343781465">
      <w:bodyDiv w:val="1"/>
      <w:marLeft w:val="0"/>
      <w:marRight w:val="0"/>
      <w:marTop w:val="0"/>
      <w:marBottom w:val="0"/>
      <w:divBdr>
        <w:top w:val="none" w:sz="0" w:space="0" w:color="auto"/>
        <w:left w:val="none" w:sz="0" w:space="0" w:color="auto"/>
        <w:bottom w:val="none" w:sz="0" w:space="0" w:color="auto"/>
        <w:right w:val="none" w:sz="0" w:space="0" w:color="auto"/>
      </w:divBdr>
    </w:div>
    <w:div w:id="1357148170">
      <w:bodyDiv w:val="1"/>
      <w:marLeft w:val="0"/>
      <w:marRight w:val="0"/>
      <w:marTop w:val="0"/>
      <w:marBottom w:val="0"/>
      <w:divBdr>
        <w:top w:val="none" w:sz="0" w:space="0" w:color="auto"/>
        <w:left w:val="none" w:sz="0" w:space="0" w:color="auto"/>
        <w:bottom w:val="none" w:sz="0" w:space="0" w:color="auto"/>
        <w:right w:val="none" w:sz="0" w:space="0" w:color="auto"/>
      </w:divBdr>
    </w:div>
    <w:div w:id="1424372921">
      <w:bodyDiv w:val="1"/>
      <w:marLeft w:val="0"/>
      <w:marRight w:val="0"/>
      <w:marTop w:val="0"/>
      <w:marBottom w:val="0"/>
      <w:divBdr>
        <w:top w:val="none" w:sz="0" w:space="0" w:color="auto"/>
        <w:left w:val="none" w:sz="0" w:space="0" w:color="auto"/>
        <w:bottom w:val="none" w:sz="0" w:space="0" w:color="auto"/>
        <w:right w:val="none" w:sz="0" w:space="0" w:color="auto"/>
      </w:divBdr>
    </w:div>
    <w:div w:id="1433937133">
      <w:bodyDiv w:val="1"/>
      <w:marLeft w:val="0"/>
      <w:marRight w:val="0"/>
      <w:marTop w:val="0"/>
      <w:marBottom w:val="0"/>
      <w:divBdr>
        <w:top w:val="none" w:sz="0" w:space="0" w:color="auto"/>
        <w:left w:val="none" w:sz="0" w:space="0" w:color="auto"/>
        <w:bottom w:val="none" w:sz="0" w:space="0" w:color="auto"/>
        <w:right w:val="none" w:sz="0" w:space="0" w:color="auto"/>
      </w:divBdr>
    </w:div>
    <w:div w:id="1451826482">
      <w:bodyDiv w:val="1"/>
      <w:marLeft w:val="0"/>
      <w:marRight w:val="0"/>
      <w:marTop w:val="0"/>
      <w:marBottom w:val="0"/>
      <w:divBdr>
        <w:top w:val="none" w:sz="0" w:space="0" w:color="auto"/>
        <w:left w:val="none" w:sz="0" w:space="0" w:color="auto"/>
        <w:bottom w:val="none" w:sz="0" w:space="0" w:color="auto"/>
        <w:right w:val="none" w:sz="0" w:space="0" w:color="auto"/>
      </w:divBdr>
    </w:div>
    <w:div w:id="1484349045">
      <w:bodyDiv w:val="1"/>
      <w:marLeft w:val="0"/>
      <w:marRight w:val="0"/>
      <w:marTop w:val="0"/>
      <w:marBottom w:val="0"/>
      <w:divBdr>
        <w:top w:val="none" w:sz="0" w:space="0" w:color="auto"/>
        <w:left w:val="none" w:sz="0" w:space="0" w:color="auto"/>
        <w:bottom w:val="none" w:sz="0" w:space="0" w:color="auto"/>
        <w:right w:val="none" w:sz="0" w:space="0" w:color="auto"/>
      </w:divBdr>
    </w:div>
    <w:div w:id="1493640912">
      <w:bodyDiv w:val="1"/>
      <w:marLeft w:val="0"/>
      <w:marRight w:val="0"/>
      <w:marTop w:val="0"/>
      <w:marBottom w:val="0"/>
      <w:divBdr>
        <w:top w:val="none" w:sz="0" w:space="0" w:color="auto"/>
        <w:left w:val="none" w:sz="0" w:space="0" w:color="auto"/>
        <w:bottom w:val="none" w:sz="0" w:space="0" w:color="auto"/>
        <w:right w:val="none" w:sz="0" w:space="0" w:color="auto"/>
      </w:divBdr>
    </w:div>
    <w:div w:id="1575773193">
      <w:bodyDiv w:val="1"/>
      <w:marLeft w:val="0"/>
      <w:marRight w:val="0"/>
      <w:marTop w:val="0"/>
      <w:marBottom w:val="0"/>
      <w:divBdr>
        <w:top w:val="none" w:sz="0" w:space="0" w:color="auto"/>
        <w:left w:val="none" w:sz="0" w:space="0" w:color="auto"/>
        <w:bottom w:val="none" w:sz="0" w:space="0" w:color="auto"/>
        <w:right w:val="none" w:sz="0" w:space="0" w:color="auto"/>
      </w:divBdr>
    </w:div>
    <w:div w:id="1598976715">
      <w:bodyDiv w:val="1"/>
      <w:marLeft w:val="0"/>
      <w:marRight w:val="0"/>
      <w:marTop w:val="0"/>
      <w:marBottom w:val="0"/>
      <w:divBdr>
        <w:top w:val="none" w:sz="0" w:space="0" w:color="auto"/>
        <w:left w:val="none" w:sz="0" w:space="0" w:color="auto"/>
        <w:bottom w:val="none" w:sz="0" w:space="0" w:color="auto"/>
        <w:right w:val="none" w:sz="0" w:space="0" w:color="auto"/>
      </w:divBdr>
    </w:div>
    <w:div w:id="1632638992">
      <w:bodyDiv w:val="1"/>
      <w:marLeft w:val="0"/>
      <w:marRight w:val="0"/>
      <w:marTop w:val="0"/>
      <w:marBottom w:val="0"/>
      <w:divBdr>
        <w:top w:val="none" w:sz="0" w:space="0" w:color="auto"/>
        <w:left w:val="none" w:sz="0" w:space="0" w:color="auto"/>
        <w:bottom w:val="none" w:sz="0" w:space="0" w:color="auto"/>
        <w:right w:val="none" w:sz="0" w:space="0" w:color="auto"/>
      </w:divBdr>
    </w:div>
    <w:div w:id="1688288815">
      <w:bodyDiv w:val="1"/>
      <w:marLeft w:val="0"/>
      <w:marRight w:val="0"/>
      <w:marTop w:val="0"/>
      <w:marBottom w:val="0"/>
      <w:divBdr>
        <w:top w:val="none" w:sz="0" w:space="0" w:color="auto"/>
        <w:left w:val="none" w:sz="0" w:space="0" w:color="auto"/>
        <w:bottom w:val="none" w:sz="0" w:space="0" w:color="auto"/>
        <w:right w:val="none" w:sz="0" w:space="0" w:color="auto"/>
      </w:divBdr>
      <w:divsChild>
        <w:div w:id="610018506">
          <w:marLeft w:val="1080"/>
          <w:marRight w:val="0"/>
          <w:marTop w:val="100"/>
          <w:marBottom w:val="0"/>
          <w:divBdr>
            <w:top w:val="none" w:sz="0" w:space="0" w:color="auto"/>
            <w:left w:val="none" w:sz="0" w:space="0" w:color="auto"/>
            <w:bottom w:val="none" w:sz="0" w:space="0" w:color="auto"/>
            <w:right w:val="none" w:sz="0" w:space="0" w:color="auto"/>
          </w:divBdr>
        </w:div>
        <w:div w:id="727994843">
          <w:marLeft w:val="1080"/>
          <w:marRight w:val="0"/>
          <w:marTop w:val="100"/>
          <w:marBottom w:val="0"/>
          <w:divBdr>
            <w:top w:val="none" w:sz="0" w:space="0" w:color="auto"/>
            <w:left w:val="none" w:sz="0" w:space="0" w:color="auto"/>
            <w:bottom w:val="none" w:sz="0" w:space="0" w:color="auto"/>
            <w:right w:val="none" w:sz="0" w:space="0" w:color="auto"/>
          </w:divBdr>
        </w:div>
        <w:div w:id="1464079679">
          <w:marLeft w:val="1080"/>
          <w:marRight w:val="0"/>
          <w:marTop w:val="100"/>
          <w:marBottom w:val="0"/>
          <w:divBdr>
            <w:top w:val="none" w:sz="0" w:space="0" w:color="auto"/>
            <w:left w:val="none" w:sz="0" w:space="0" w:color="auto"/>
            <w:bottom w:val="none" w:sz="0" w:space="0" w:color="auto"/>
            <w:right w:val="none" w:sz="0" w:space="0" w:color="auto"/>
          </w:divBdr>
        </w:div>
      </w:divsChild>
    </w:div>
    <w:div w:id="1707606503">
      <w:bodyDiv w:val="1"/>
      <w:marLeft w:val="0"/>
      <w:marRight w:val="0"/>
      <w:marTop w:val="0"/>
      <w:marBottom w:val="0"/>
      <w:divBdr>
        <w:top w:val="none" w:sz="0" w:space="0" w:color="auto"/>
        <w:left w:val="none" w:sz="0" w:space="0" w:color="auto"/>
        <w:bottom w:val="none" w:sz="0" w:space="0" w:color="auto"/>
        <w:right w:val="none" w:sz="0" w:space="0" w:color="auto"/>
      </w:divBdr>
    </w:div>
    <w:div w:id="1745761664">
      <w:bodyDiv w:val="1"/>
      <w:marLeft w:val="0"/>
      <w:marRight w:val="0"/>
      <w:marTop w:val="0"/>
      <w:marBottom w:val="0"/>
      <w:divBdr>
        <w:top w:val="none" w:sz="0" w:space="0" w:color="auto"/>
        <w:left w:val="none" w:sz="0" w:space="0" w:color="auto"/>
        <w:bottom w:val="none" w:sz="0" w:space="0" w:color="auto"/>
        <w:right w:val="none" w:sz="0" w:space="0" w:color="auto"/>
      </w:divBdr>
      <w:divsChild>
        <w:div w:id="875392984">
          <w:marLeft w:val="0"/>
          <w:marRight w:val="0"/>
          <w:marTop w:val="0"/>
          <w:marBottom w:val="0"/>
          <w:divBdr>
            <w:top w:val="none" w:sz="0" w:space="0" w:color="auto"/>
            <w:left w:val="none" w:sz="0" w:space="0" w:color="auto"/>
            <w:bottom w:val="none" w:sz="0" w:space="0" w:color="auto"/>
            <w:right w:val="none" w:sz="0" w:space="0" w:color="auto"/>
          </w:divBdr>
          <w:divsChild>
            <w:div w:id="1859734334">
              <w:marLeft w:val="0"/>
              <w:marRight w:val="0"/>
              <w:marTop w:val="0"/>
              <w:marBottom w:val="0"/>
              <w:divBdr>
                <w:top w:val="none" w:sz="0" w:space="0" w:color="auto"/>
                <w:left w:val="none" w:sz="0" w:space="0" w:color="auto"/>
                <w:bottom w:val="none" w:sz="0" w:space="0" w:color="auto"/>
                <w:right w:val="none" w:sz="0" w:space="0" w:color="auto"/>
              </w:divBdr>
              <w:divsChild>
                <w:div w:id="14116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2212">
      <w:bodyDiv w:val="1"/>
      <w:marLeft w:val="0"/>
      <w:marRight w:val="0"/>
      <w:marTop w:val="0"/>
      <w:marBottom w:val="0"/>
      <w:divBdr>
        <w:top w:val="none" w:sz="0" w:space="0" w:color="auto"/>
        <w:left w:val="none" w:sz="0" w:space="0" w:color="auto"/>
        <w:bottom w:val="none" w:sz="0" w:space="0" w:color="auto"/>
        <w:right w:val="none" w:sz="0" w:space="0" w:color="auto"/>
      </w:divBdr>
    </w:div>
    <w:div w:id="1794860438">
      <w:bodyDiv w:val="1"/>
      <w:marLeft w:val="0"/>
      <w:marRight w:val="0"/>
      <w:marTop w:val="0"/>
      <w:marBottom w:val="0"/>
      <w:divBdr>
        <w:top w:val="none" w:sz="0" w:space="0" w:color="auto"/>
        <w:left w:val="none" w:sz="0" w:space="0" w:color="auto"/>
        <w:bottom w:val="none" w:sz="0" w:space="0" w:color="auto"/>
        <w:right w:val="none" w:sz="0" w:space="0" w:color="auto"/>
      </w:divBdr>
    </w:div>
    <w:div w:id="1822190490">
      <w:bodyDiv w:val="1"/>
      <w:marLeft w:val="0"/>
      <w:marRight w:val="0"/>
      <w:marTop w:val="0"/>
      <w:marBottom w:val="0"/>
      <w:divBdr>
        <w:top w:val="none" w:sz="0" w:space="0" w:color="auto"/>
        <w:left w:val="none" w:sz="0" w:space="0" w:color="auto"/>
        <w:bottom w:val="none" w:sz="0" w:space="0" w:color="auto"/>
        <w:right w:val="none" w:sz="0" w:space="0" w:color="auto"/>
      </w:divBdr>
    </w:div>
    <w:div w:id="1878548031">
      <w:bodyDiv w:val="1"/>
      <w:marLeft w:val="0"/>
      <w:marRight w:val="0"/>
      <w:marTop w:val="0"/>
      <w:marBottom w:val="0"/>
      <w:divBdr>
        <w:top w:val="none" w:sz="0" w:space="0" w:color="auto"/>
        <w:left w:val="none" w:sz="0" w:space="0" w:color="auto"/>
        <w:bottom w:val="none" w:sz="0" w:space="0" w:color="auto"/>
        <w:right w:val="none" w:sz="0" w:space="0" w:color="auto"/>
      </w:divBdr>
    </w:div>
    <w:div w:id="1942910321">
      <w:bodyDiv w:val="1"/>
      <w:marLeft w:val="0"/>
      <w:marRight w:val="0"/>
      <w:marTop w:val="0"/>
      <w:marBottom w:val="0"/>
      <w:divBdr>
        <w:top w:val="none" w:sz="0" w:space="0" w:color="auto"/>
        <w:left w:val="none" w:sz="0" w:space="0" w:color="auto"/>
        <w:bottom w:val="none" w:sz="0" w:space="0" w:color="auto"/>
        <w:right w:val="none" w:sz="0" w:space="0" w:color="auto"/>
      </w:divBdr>
    </w:div>
    <w:div w:id="1984117847">
      <w:bodyDiv w:val="1"/>
      <w:marLeft w:val="0"/>
      <w:marRight w:val="0"/>
      <w:marTop w:val="0"/>
      <w:marBottom w:val="0"/>
      <w:divBdr>
        <w:top w:val="none" w:sz="0" w:space="0" w:color="auto"/>
        <w:left w:val="none" w:sz="0" w:space="0" w:color="auto"/>
        <w:bottom w:val="none" w:sz="0" w:space="0" w:color="auto"/>
        <w:right w:val="none" w:sz="0" w:space="0" w:color="auto"/>
      </w:divBdr>
    </w:div>
    <w:div w:id="2079937978">
      <w:bodyDiv w:val="1"/>
      <w:marLeft w:val="0"/>
      <w:marRight w:val="0"/>
      <w:marTop w:val="0"/>
      <w:marBottom w:val="0"/>
      <w:divBdr>
        <w:top w:val="none" w:sz="0" w:space="0" w:color="auto"/>
        <w:left w:val="none" w:sz="0" w:space="0" w:color="auto"/>
        <w:bottom w:val="none" w:sz="0" w:space="0" w:color="auto"/>
        <w:right w:val="none" w:sz="0" w:space="0" w:color="auto"/>
      </w:divBdr>
    </w:div>
    <w:div w:id="2110225846">
      <w:bodyDiv w:val="1"/>
      <w:marLeft w:val="0"/>
      <w:marRight w:val="0"/>
      <w:marTop w:val="0"/>
      <w:marBottom w:val="0"/>
      <w:divBdr>
        <w:top w:val="none" w:sz="0" w:space="0" w:color="auto"/>
        <w:left w:val="none" w:sz="0" w:space="0" w:color="auto"/>
        <w:bottom w:val="none" w:sz="0" w:space="0" w:color="auto"/>
        <w:right w:val="none" w:sz="0" w:space="0" w:color="auto"/>
      </w:divBdr>
    </w:div>
    <w:div w:id="2127700064">
      <w:bodyDiv w:val="1"/>
      <w:marLeft w:val="0"/>
      <w:marRight w:val="0"/>
      <w:marTop w:val="0"/>
      <w:marBottom w:val="0"/>
      <w:divBdr>
        <w:top w:val="none" w:sz="0" w:space="0" w:color="auto"/>
        <w:left w:val="none" w:sz="0" w:space="0" w:color="auto"/>
        <w:bottom w:val="none" w:sz="0" w:space="0" w:color="auto"/>
        <w:right w:val="none" w:sz="0" w:space="0" w:color="auto"/>
      </w:divBdr>
    </w:div>
    <w:div w:id="214731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rbishop@umn.edu" TargetMode="External"/><Relationship Id="rId13" Type="http://schemas.openxmlformats.org/officeDocument/2006/relationships/hyperlink" Target="https://www.pharmgkb.org/page/pgxGeneRe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picpgx.org/guidelines/cpic-guideline-for-ssri-and-snri-antidepressants/" TargetMode="External"/><Relationship Id="rId17" Type="http://schemas.openxmlformats.org/officeDocument/2006/relationships/hyperlink" Target="https://www.fda.gov/medical-devices/precision-medicine/table-pharmacogenetic-associations" TargetMode="External"/><Relationship Id="rId2" Type="http://schemas.openxmlformats.org/officeDocument/2006/relationships/numbering" Target="numbering.xml"/><Relationship Id="rId16" Type="http://schemas.openxmlformats.org/officeDocument/2006/relationships/hyperlink" Target="https://www.fda.gov/drugs/drug-interactions-labeling/drug-development-and-drug-interactions-table-substrates-inhibitors-and-inducers#table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icpgx.org/members/" TargetMode="External"/><Relationship Id="rId5" Type="http://schemas.openxmlformats.org/officeDocument/2006/relationships/webSettings" Target="webSettings.xml"/><Relationship Id="rId15" Type="http://schemas.openxmlformats.org/officeDocument/2006/relationships/hyperlink" Target="www.cpicpgx.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harmgkb.org/page/cyp2b6Re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E1D9F1-5D98-F340-BD68-E39A880EE454}">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434E-CC30-4AAA-93FA-1EA7BFF0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18108</Words>
  <Characters>103218</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121084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Caudle</dc:creator>
  <cp:keywords/>
  <dc:description/>
  <cp:lastModifiedBy>Caudle, Kelly</cp:lastModifiedBy>
  <cp:revision>4</cp:revision>
  <dcterms:created xsi:type="dcterms:W3CDTF">2022-11-08T17:24:00Z</dcterms:created>
  <dcterms:modified xsi:type="dcterms:W3CDTF">2022-11-08T17:29:00Z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documentId_261</vt:lpwstr>
  </property>
  <property fmtid="{D5CDD505-2E9C-101B-9397-08002B2CF9AE}" pid="3" name="grammarly_documentContext">
    <vt:lpwstr>{"goals":[],"domain":"general","emotions":[],"dialect":"american"}</vt:lpwstr>
  </property>
</Properties>
</file>