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900"/>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4238A5" w:rsidRPr="004238A5" w14:paraId="056B01F9" w14:textId="77777777" w:rsidTr="00073E8E">
        <w:trPr>
          <w:tblHeader/>
        </w:trPr>
        <w:tc>
          <w:tcPr>
            <w:tcW w:w="14474" w:type="dxa"/>
            <w:gridSpan w:val="3"/>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D4CC693" w14:textId="0EFE1ABC" w:rsidR="004238A5" w:rsidRPr="004238A5" w:rsidRDefault="004238A5" w:rsidP="004238A5">
            <w:pPr>
              <w:ind w:left="-45" w:right="-630"/>
              <w:rPr>
                <w:rFonts w:eastAsia="Times New Roman" w:cstheme="minorHAnsi"/>
                <w:b/>
                <w:bCs/>
                <w:sz w:val="24"/>
                <w:szCs w:val="24"/>
              </w:rPr>
            </w:pPr>
            <w:r>
              <w:rPr>
                <w:rFonts w:eastAsia="Times New Roman" w:cstheme="minorHAnsi"/>
                <w:sz w:val="24"/>
                <w:szCs w:val="24"/>
              </w:rPr>
              <w:t>D</w:t>
            </w:r>
            <w:r w:rsidRPr="004238A5">
              <w:rPr>
                <w:rFonts w:eastAsia="Times New Roman" w:cstheme="minorHAnsi"/>
                <w:sz w:val="24"/>
                <w:szCs w:val="24"/>
              </w:rPr>
              <w:t xml:space="preserve">ATE: </w:t>
            </w:r>
            <w:r w:rsidR="005877AE">
              <w:rPr>
                <w:rFonts w:eastAsia="Times New Roman" w:cstheme="minorHAnsi"/>
                <w:sz w:val="24"/>
                <w:szCs w:val="24"/>
              </w:rPr>
              <w:t>October 2</w:t>
            </w:r>
            <w:r w:rsidRPr="004238A5">
              <w:rPr>
                <w:rFonts w:eastAsia="Times New Roman" w:cstheme="minorHAnsi"/>
                <w:sz w:val="24"/>
                <w:szCs w:val="24"/>
              </w:rPr>
              <w:t>, 202</w:t>
            </w:r>
            <w:r w:rsidR="00B41491">
              <w:rPr>
                <w:rFonts w:eastAsia="Times New Roman" w:cstheme="minorHAnsi"/>
                <w:sz w:val="24"/>
                <w:szCs w:val="24"/>
              </w:rPr>
              <w:t>5</w:t>
            </w:r>
          </w:p>
        </w:tc>
      </w:tr>
      <w:tr w:rsidR="00F22D4B" w:rsidRPr="004238A5" w14:paraId="1E940CA9" w14:textId="77777777" w:rsidTr="004238A5">
        <w:trPr>
          <w:tblHeader/>
        </w:trPr>
        <w:tc>
          <w:tcPr>
            <w:tcW w:w="288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6D94877F" w14:textId="77777777" w:rsidR="00F22D4B" w:rsidRPr="004238A5" w:rsidRDefault="00F22D4B" w:rsidP="004238A5">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TOPIC</w:t>
            </w:r>
          </w:p>
        </w:tc>
        <w:tc>
          <w:tcPr>
            <w:tcW w:w="746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61F1249" w14:textId="77777777" w:rsidR="00F22D4B" w:rsidRPr="004238A5" w:rsidRDefault="00F22D4B" w:rsidP="004238A5">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210D842A" w14:textId="77777777" w:rsidR="00F22D4B" w:rsidRPr="004238A5" w:rsidRDefault="00F22D4B" w:rsidP="004238A5">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FOLLOW-UP</w:t>
            </w:r>
          </w:p>
        </w:tc>
      </w:tr>
      <w:tr w:rsidR="00F22D4B" w:rsidRPr="004238A5" w14:paraId="68AA33DA" w14:textId="77777777" w:rsidTr="004238A5">
        <w:tc>
          <w:tcPr>
            <w:tcW w:w="2880" w:type="dxa"/>
            <w:tcBorders>
              <w:top w:val="single" w:sz="6" w:space="0" w:color="000000"/>
              <w:left w:val="single" w:sz="6" w:space="0" w:color="000000"/>
              <w:bottom w:val="single" w:sz="6" w:space="0" w:color="000000"/>
              <w:right w:val="single" w:sz="6" w:space="0" w:color="000000"/>
            </w:tcBorders>
          </w:tcPr>
          <w:p w14:paraId="30B67B39" w14:textId="77777777" w:rsidR="00F22D4B" w:rsidRPr="004238A5" w:rsidRDefault="00F22D4B" w:rsidP="004238A5">
            <w:pPr>
              <w:spacing w:after="0" w:line="240" w:lineRule="auto"/>
              <w:rPr>
                <w:rFonts w:eastAsia="Times New Roman" w:cstheme="minorHAnsi"/>
                <w:sz w:val="24"/>
                <w:szCs w:val="24"/>
              </w:rPr>
            </w:pPr>
            <w:r w:rsidRPr="004238A5">
              <w:rPr>
                <w:rFonts w:eastAsia="Times New Roman" w:cstheme="minorHAnsi"/>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63A20CA7" w14:textId="77777777" w:rsidR="00F22D4B" w:rsidRPr="004238A5" w:rsidRDefault="00F22D4B" w:rsidP="004238A5">
            <w:pPr>
              <w:spacing w:after="0" w:line="240" w:lineRule="auto"/>
              <w:rPr>
                <w:rFonts w:eastAsia="Times New Roman" w:cstheme="minorHAnsi"/>
                <w:sz w:val="24"/>
                <w:szCs w:val="24"/>
              </w:rPr>
            </w:pPr>
            <w:r w:rsidRPr="004238A5">
              <w:rPr>
                <w:rFonts w:eastAsia="Times New Roman" w:cstheme="minorHAnsi"/>
                <w:sz w:val="24"/>
                <w:szCs w:val="24"/>
              </w:rPr>
              <w:t>Attendance will be taken by poll after each conference call. Members will receive an email with a poll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728816C9" w14:textId="12C10FA5" w:rsidR="00F22D4B" w:rsidRDefault="001F08C7" w:rsidP="004238A5">
            <w:pPr>
              <w:tabs>
                <w:tab w:val="left" w:pos="526"/>
                <w:tab w:val="left" w:pos="1102"/>
                <w:tab w:val="left" w:pos="1627"/>
                <w:tab w:val="left" w:pos="2152"/>
              </w:tabs>
              <w:spacing w:after="0" w:line="240" w:lineRule="auto"/>
              <w:rPr>
                <w:rFonts w:eastAsia="Times New Roman" w:cstheme="minorHAnsi"/>
                <w:sz w:val="24"/>
                <w:szCs w:val="24"/>
              </w:rPr>
            </w:pPr>
            <w:r>
              <w:rPr>
                <w:rFonts w:eastAsia="Times New Roman" w:cstheme="minorHAnsi"/>
                <w:sz w:val="24"/>
                <w:szCs w:val="24"/>
              </w:rPr>
              <w:t>Strawpoll sent with these minutes</w:t>
            </w:r>
            <w:r w:rsidR="00140D3D">
              <w:rPr>
                <w:rFonts w:eastAsia="Times New Roman" w:cstheme="minorHAnsi"/>
                <w:sz w:val="24"/>
                <w:szCs w:val="24"/>
              </w:rPr>
              <w:t>.</w:t>
            </w:r>
          </w:p>
          <w:p w14:paraId="5ACC3F6E" w14:textId="504CD99D" w:rsidR="005E0DEC" w:rsidRPr="004238A5" w:rsidRDefault="00C3687C" w:rsidP="004238A5">
            <w:pPr>
              <w:tabs>
                <w:tab w:val="left" w:pos="526"/>
                <w:tab w:val="left" w:pos="1102"/>
                <w:tab w:val="left" w:pos="1627"/>
                <w:tab w:val="left" w:pos="2152"/>
              </w:tabs>
              <w:spacing w:after="0" w:line="240" w:lineRule="auto"/>
              <w:rPr>
                <w:rFonts w:eastAsia="Times New Roman" w:cstheme="minorHAnsi"/>
                <w:sz w:val="24"/>
                <w:szCs w:val="24"/>
              </w:rPr>
            </w:pPr>
            <w:hyperlink r:id="rId7" w:history="1">
              <w:r w:rsidRPr="00C3687C">
                <w:rPr>
                  <w:rStyle w:val="Hyperlink"/>
                </w:rPr>
                <w:t>https://strawpoll.com/BJnXV9EmOZv</w:t>
              </w:r>
            </w:hyperlink>
          </w:p>
        </w:tc>
      </w:tr>
      <w:tr w:rsidR="00D77B8B" w:rsidRPr="004238A5" w14:paraId="17448B79" w14:textId="77777777" w:rsidTr="0072417B">
        <w:tc>
          <w:tcPr>
            <w:tcW w:w="2880" w:type="dxa"/>
            <w:tcBorders>
              <w:top w:val="single" w:sz="6" w:space="0" w:color="000000"/>
              <w:left w:val="single" w:sz="6" w:space="0" w:color="000000"/>
              <w:bottom w:val="single" w:sz="6" w:space="0" w:color="000000"/>
              <w:right w:val="single" w:sz="6" w:space="0" w:color="000000"/>
            </w:tcBorders>
          </w:tcPr>
          <w:p w14:paraId="3625CA97" w14:textId="1B511D90" w:rsidR="00D77B8B" w:rsidRPr="004238A5" w:rsidRDefault="00D77B8B" w:rsidP="00F91619">
            <w:pPr>
              <w:shd w:val="clear" w:color="auto" w:fill="FFFFFF"/>
              <w:spacing w:after="0" w:line="240" w:lineRule="auto"/>
              <w:rPr>
                <w:rFonts w:eastAsia="Times New Roman" w:cstheme="minorHAnsi"/>
                <w:sz w:val="24"/>
                <w:szCs w:val="24"/>
              </w:rPr>
            </w:pPr>
            <w:r>
              <w:rPr>
                <w:rFonts w:eastAsia="Times New Roman" w:cstheme="minorHAnsi"/>
                <w:sz w:val="24"/>
                <w:szCs w:val="24"/>
              </w:rPr>
              <w:t>CPIC update and paper</w:t>
            </w:r>
          </w:p>
        </w:tc>
        <w:tc>
          <w:tcPr>
            <w:tcW w:w="7462" w:type="dxa"/>
            <w:tcBorders>
              <w:top w:val="single" w:sz="6" w:space="0" w:color="000000"/>
              <w:left w:val="single" w:sz="6" w:space="0" w:color="000000"/>
              <w:bottom w:val="single" w:sz="6" w:space="0" w:color="000000"/>
              <w:right w:val="single" w:sz="6" w:space="0" w:color="000000"/>
            </w:tcBorders>
          </w:tcPr>
          <w:p w14:paraId="62D9D127" w14:textId="445BE2C9" w:rsidR="00D77B8B" w:rsidRPr="00DA3E7B" w:rsidRDefault="00D77B8B" w:rsidP="00F91619">
            <w:pPr>
              <w:spacing w:after="0" w:line="240" w:lineRule="auto"/>
              <w:rPr>
                <w:rFonts w:eastAsia="Times New Roman" w:cstheme="minorHAnsi"/>
                <w:sz w:val="24"/>
                <w:szCs w:val="24"/>
              </w:rPr>
            </w:pPr>
            <w:r>
              <w:rPr>
                <w:rFonts w:eastAsia="Times New Roman" w:cstheme="minorHAnsi"/>
                <w:sz w:val="24"/>
                <w:szCs w:val="24"/>
              </w:rPr>
              <w:t xml:space="preserve">Kelly </w:t>
            </w:r>
            <w:r w:rsidR="005121DD">
              <w:rPr>
                <w:rFonts w:eastAsia="Times New Roman" w:cstheme="minorHAnsi"/>
                <w:sz w:val="24"/>
                <w:szCs w:val="24"/>
              </w:rPr>
              <w:t xml:space="preserve">Caudle </w:t>
            </w:r>
            <w:r>
              <w:rPr>
                <w:rFonts w:eastAsia="Times New Roman" w:cstheme="minorHAnsi"/>
                <w:sz w:val="24"/>
                <w:szCs w:val="24"/>
              </w:rPr>
              <w:t xml:space="preserve">presented a recent CPIC publication highlighting successes of CPIC over the past 12 years. </w:t>
            </w:r>
            <w:hyperlink r:id="rId8" w:history="1">
              <w:r w:rsidRPr="00A90D36">
                <w:rPr>
                  <w:rStyle w:val="Hyperlink"/>
                  <w:rFonts w:eastAsia="Times New Roman" w:cstheme="minorHAnsi"/>
                  <w:sz w:val="24"/>
                  <w:szCs w:val="24"/>
                </w:rPr>
                <w:t>https://pubmed.ncbi.nlm.nih.gov/40678821/</w:t>
              </w:r>
            </w:hyperlink>
            <w:r>
              <w:rPr>
                <w:rFonts w:eastAsia="Times New Roman" w:cstheme="minorHAnsi"/>
                <w:sz w:val="24"/>
                <w:szCs w:val="24"/>
              </w:rPr>
              <w:t xml:space="preserve">. Slides posted with minutes on </w:t>
            </w:r>
            <w:hyperlink r:id="rId9" w:history="1">
              <w:r w:rsidRPr="00D77B8B">
                <w:rPr>
                  <w:rStyle w:val="Hyperlink"/>
                  <w:rFonts w:eastAsia="Times New Roman" w:cstheme="minorHAnsi"/>
                  <w:sz w:val="24"/>
                  <w:szCs w:val="24"/>
                </w:rPr>
                <w:t>CPIC member site.</w:t>
              </w:r>
            </w:hyperlink>
            <w:r>
              <w:rPr>
                <w:rFonts w:eastAsia="Times New Roman" w:cstheme="minorHAnsi"/>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5939BE40" w14:textId="77777777" w:rsidR="00D77B8B" w:rsidRDefault="00D77B8B" w:rsidP="00F91619">
            <w:pPr>
              <w:tabs>
                <w:tab w:val="left" w:pos="526"/>
                <w:tab w:val="left" w:pos="1102"/>
                <w:tab w:val="left" w:pos="1627"/>
                <w:tab w:val="left" w:pos="2152"/>
              </w:tabs>
              <w:spacing w:after="0" w:line="240" w:lineRule="auto"/>
              <w:rPr>
                <w:rFonts w:eastAsia="Times New Roman" w:cstheme="minorHAnsi"/>
                <w:sz w:val="24"/>
                <w:szCs w:val="24"/>
              </w:rPr>
            </w:pPr>
          </w:p>
        </w:tc>
      </w:tr>
      <w:tr w:rsidR="00F91619" w:rsidRPr="004238A5" w14:paraId="7F2A559D" w14:textId="77777777" w:rsidTr="0072417B">
        <w:tc>
          <w:tcPr>
            <w:tcW w:w="2880" w:type="dxa"/>
            <w:tcBorders>
              <w:top w:val="single" w:sz="6" w:space="0" w:color="000000"/>
              <w:left w:val="single" w:sz="6" w:space="0" w:color="000000"/>
              <w:bottom w:val="single" w:sz="6" w:space="0" w:color="000000"/>
              <w:right w:val="single" w:sz="6" w:space="0" w:color="000000"/>
            </w:tcBorders>
          </w:tcPr>
          <w:p w14:paraId="6C701870" w14:textId="61AE4E7E" w:rsidR="00F91619" w:rsidRPr="00784E58" w:rsidRDefault="00F91619" w:rsidP="00F91619">
            <w:pPr>
              <w:shd w:val="clear" w:color="auto" w:fill="FFFFFF"/>
              <w:spacing w:after="0" w:line="240" w:lineRule="auto"/>
              <w:rPr>
                <w:rFonts w:eastAsia="Times New Roman" w:cstheme="minorHAnsi"/>
                <w:sz w:val="24"/>
                <w:szCs w:val="24"/>
              </w:rPr>
            </w:pPr>
            <w:r w:rsidRPr="004238A5">
              <w:rPr>
                <w:rFonts w:eastAsia="Times New Roman" w:cstheme="minorHAnsi"/>
                <w:sz w:val="24"/>
                <w:szCs w:val="24"/>
              </w:rPr>
              <w:t xml:space="preserve">Guidelines </w:t>
            </w:r>
            <w:r w:rsidR="0053012E">
              <w:rPr>
                <w:rFonts w:eastAsia="Times New Roman" w:cstheme="minorHAnsi"/>
                <w:sz w:val="24"/>
                <w:szCs w:val="24"/>
              </w:rPr>
              <w:t>I</w:t>
            </w:r>
            <w:r w:rsidRPr="004238A5">
              <w:rPr>
                <w:rFonts w:eastAsia="Times New Roman" w:cstheme="minorHAnsi"/>
                <w:sz w:val="24"/>
                <w:szCs w:val="24"/>
              </w:rPr>
              <w:t>n-progress</w:t>
            </w:r>
          </w:p>
        </w:tc>
        <w:tc>
          <w:tcPr>
            <w:tcW w:w="7462" w:type="dxa"/>
            <w:tcBorders>
              <w:top w:val="single" w:sz="6" w:space="0" w:color="000000"/>
              <w:left w:val="single" w:sz="6" w:space="0" w:color="000000"/>
              <w:bottom w:val="single" w:sz="6" w:space="0" w:color="000000"/>
              <w:right w:val="single" w:sz="6" w:space="0" w:color="000000"/>
            </w:tcBorders>
          </w:tcPr>
          <w:p w14:paraId="4E9D3630" w14:textId="77777777" w:rsidR="00F91619" w:rsidRPr="00DA3E7B" w:rsidRDefault="00F91619" w:rsidP="00F91619">
            <w:pPr>
              <w:spacing w:after="0" w:line="240" w:lineRule="auto"/>
              <w:rPr>
                <w:rFonts w:eastAsia="Times New Roman" w:cstheme="minorHAnsi"/>
                <w:sz w:val="24"/>
                <w:szCs w:val="24"/>
              </w:rPr>
            </w:pPr>
            <w:r w:rsidRPr="00DA3E7B">
              <w:rPr>
                <w:rFonts w:eastAsia="Times New Roman" w:cstheme="minorHAnsi"/>
                <w:sz w:val="24"/>
                <w:szCs w:val="24"/>
              </w:rPr>
              <w:t>Guidelines</w:t>
            </w:r>
          </w:p>
          <w:p w14:paraId="7B12570B" w14:textId="77777777" w:rsidR="00D77B8B" w:rsidRPr="00D77B8B" w:rsidRDefault="00D77B8B" w:rsidP="00D77B8B">
            <w:pPr>
              <w:pStyle w:val="ListParagraph"/>
              <w:numPr>
                <w:ilvl w:val="0"/>
                <w:numId w:val="2"/>
              </w:numPr>
              <w:spacing w:after="0" w:line="240" w:lineRule="auto"/>
              <w:rPr>
                <w:rFonts w:eastAsia="Times New Roman" w:cstheme="minorHAnsi"/>
                <w:i/>
                <w:iCs/>
                <w:sz w:val="24"/>
                <w:szCs w:val="24"/>
              </w:rPr>
            </w:pPr>
            <w:r w:rsidRPr="00D77B8B">
              <w:rPr>
                <w:rFonts w:eastAsia="Times New Roman" w:cstheme="minorHAnsi"/>
                <w:i/>
                <w:iCs/>
                <w:sz w:val="24"/>
                <w:szCs w:val="24"/>
              </w:rPr>
              <w:t>NAT2/</w:t>
            </w:r>
            <w:r w:rsidRPr="00D77B8B">
              <w:rPr>
                <w:rFonts w:eastAsia="Times New Roman" w:cstheme="minorHAnsi"/>
                <w:sz w:val="24"/>
                <w:szCs w:val="24"/>
              </w:rPr>
              <w:t>hydralazine-published!</w:t>
            </w:r>
          </w:p>
          <w:p w14:paraId="09A234D7" w14:textId="77777777" w:rsidR="00D77B8B" w:rsidRPr="00D77B8B" w:rsidRDefault="00D77B8B" w:rsidP="00D77B8B">
            <w:pPr>
              <w:pStyle w:val="ListParagraph"/>
              <w:numPr>
                <w:ilvl w:val="0"/>
                <w:numId w:val="2"/>
              </w:numPr>
              <w:spacing w:after="0" w:line="240" w:lineRule="auto"/>
              <w:rPr>
                <w:rFonts w:eastAsia="Times New Roman" w:cstheme="minorHAnsi"/>
                <w:i/>
                <w:iCs/>
                <w:sz w:val="24"/>
                <w:szCs w:val="24"/>
              </w:rPr>
            </w:pPr>
            <w:r w:rsidRPr="00D77B8B">
              <w:rPr>
                <w:rFonts w:eastAsia="Times New Roman" w:cstheme="minorHAnsi"/>
                <w:i/>
                <w:iCs/>
                <w:sz w:val="24"/>
                <w:szCs w:val="24"/>
              </w:rPr>
              <w:t>TPMT-NUDT15/</w:t>
            </w:r>
            <w:r w:rsidRPr="00D77B8B">
              <w:rPr>
                <w:rFonts w:eastAsia="Times New Roman" w:cstheme="minorHAnsi"/>
                <w:sz w:val="24"/>
                <w:szCs w:val="24"/>
              </w:rPr>
              <w:t>thiopurines-submitting today!</w:t>
            </w:r>
          </w:p>
          <w:p w14:paraId="2ED1C8B0" w14:textId="77777777" w:rsidR="00D77B8B" w:rsidRPr="00D77B8B" w:rsidRDefault="00D77B8B" w:rsidP="00D77B8B">
            <w:pPr>
              <w:pStyle w:val="ListParagraph"/>
              <w:numPr>
                <w:ilvl w:val="0"/>
                <w:numId w:val="2"/>
              </w:numPr>
              <w:spacing w:after="0" w:line="240" w:lineRule="auto"/>
              <w:rPr>
                <w:rFonts w:eastAsia="Times New Roman" w:cstheme="minorHAnsi"/>
                <w:i/>
                <w:iCs/>
                <w:sz w:val="24"/>
                <w:szCs w:val="24"/>
              </w:rPr>
            </w:pPr>
            <w:r w:rsidRPr="00D77B8B">
              <w:rPr>
                <w:rFonts w:eastAsia="Times New Roman" w:cstheme="minorHAnsi"/>
                <w:i/>
                <w:iCs/>
                <w:sz w:val="24"/>
                <w:szCs w:val="24"/>
              </w:rPr>
              <w:t>CYP2D6/5-HT3s-</w:t>
            </w:r>
            <w:r w:rsidRPr="00D77B8B">
              <w:rPr>
                <w:rFonts w:eastAsia="Times New Roman" w:cstheme="minorHAnsi"/>
                <w:sz w:val="24"/>
                <w:szCs w:val="24"/>
              </w:rPr>
              <w:t>drafted; will circulate to members soon</w:t>
            </w:r>
          </w:p>
          <w:p w14:paraId="410CE4B3" w14:textId="77777777" w:rsidR="00D77B8B" w:rsidRPr="00D77B8B" w:rsidRDefault="00D77B8B" w:rsidP="00D77B8B">
            <w:pPr>
              <w:pStyle w:val="ListParagraph"/>
              <w:numPr>
                <w:ilvl w:val="0"/>
                <w:numId w:val="2"/>
              </w:numPr>
              <w:spacing w:after="0" w:line="240" w:lineRule="auto"/>
              <w:rPr>
                <w:rFonts w:eastAsia="Times New Roman" w:cstheme="minorHAnsi"/>
                <w:sz w:val="24"/>
                <w:szCs w:val="24"/>
              </w:rPr>
            </w:pPr>
            <w:r w:rsidRPr="00D77B8B">
              <w:rPr>
                <w:rFonts w:eastAsia="Times New Roman" w:cstheme="minorHAnsi"/>
                <w:sz w:val="24"/>
                <w:szCs w:val="24"/>
              </w:rPr>
              <w:t>Antipsychotics-almost done with recommendations; started drafting</w:t>
            </w:r>
          </w:p>
          <w:p w14:paraId="26AE7BEC" w14:textId="77777777" w:rsidR="00D77B8B" w:rsidRPr="00D77B8B" w:rsidRDefault="00D77B8B" w:rsidP="00D77B8B">
            <w:pPr>
              <w:pStyle w:val="ListParagraph"/>
              <w:numPr>
                <w:ilvl w:val="0"/>
                <w:numId w:val="2"/>
              </w:numPr>
              <w:spacing w:after="0" w:line="240" w:lineRule="auto"/>
              <w:rPr>
                <w:rFonts w:eastAsia="Times New Roman" w:cstheme="minorHAnsi"/>
                <w:i/>
                <w:iCs/>
                <w:sz w:val="24"/>
                <w:szCs w:val="24"/>
              </w:rPr>
            </w:pPr>
            <w:r w:rsidRPr="00D77B8B">
              <w:rPr>
                <w:rFonts w:eastAsia="Times New Roman" w:cstheme="minorHAnsi"/>
                <w:i/>
                <w:iCs/>
                <w:sz w:val="24"/>
                <w:szCs w:val="24"/>
              </w:rPr>
              <w:t>CYP3A/</w:t>
            </w:r>
            <w:r w:rsidRPr="00D77B8B">
              <w:rPr>
                <w:rFonts w:eastAsia="Times New Roman" w:cstheme="minorHAnsi"/>
                <w:sz w:val="24"/>
                <w:szCs w:val="24"/>
              </w:rPr>
              <w:t>tacrolimus-working on recommendations</w:t>
            </w:r>
          </w:p>
          <w:p w14:paraId="0ED4DEDC" w14:textId="77777777" w:rsidR="00D77B8B" w:rsidRPr="00D77B8B" w:rsidRDefault="00D77B8B" w:rsidP="00D77B8B">
            <w:pPr>
              <w:pStyle w:val="ListParagraph"/>
              <w:numPr>
                <w:ilvl w:val="0"/>
                <w:numId w:val="2"/>
              </w:numPr>
              <w:spacing w:after="0" w:line="240" w:lineRule="auto"/>
              <w:rPr>
                <w:rFonts w:eastAsia="Times New Roman" w:cstheme="minorHAnsi"/>
                <w:i/>
                <w:iCs/>
                <w:sz w:val="24"/>
                <w:szCs w:val="24"/>
              </w:rPr>
            </w:pPr>
            <w:r w:rsidRPr="00D77B8B">
              <w:rPr>
                <w:rFonts w:eastAsia="Times New Roman" w:cstheme="minorHAnsi"/>
                <w:i/>
                <w:iCs/>
                <w:sz w:val="24"/>
                <w:szCs w:val="24"/>
              </w:rPr>
              <w:t>DPYD/</w:t>
            </w:r>
            <w:r w:rsidRPr="00D77B8B">
              <w:rPr>
                <w:rFonts w:eastAsia="Times New Roman" w:cstheme="minorHAnsi"/>
                <w:sz w:val="24"/>
                <w:szCs w:val="24"/>
              </w:rPr>
              <w:t>fluoropyrimidines</w:t>
            </w:r>
          </w:p>
          <w:p w14:paraId="17765466" w14:textId="77777777" w:rsidR="00D77B8B" w:rsidRPr="00D77B8B" w:rsidRDefault="00D77B8B" w:rsidP="00D77B8B">
            <w:pPr>
              <w:pStyle w:val="ListParagraph"/>
              <w:numPr>
                <w:ilvl w:val="0"/>
                <w:numId w:val="2"/>
              </w:numPr>
              <w:spacing w:after="0" w:line="240" w:lineRule="auto"/>
              <w:rPr>
                <w:rFonts w:eastAsia="Times New Roman" w:cstheme="minorHAnsi"/>
                <w:i/>
                <w:iCs/>
                <w:sz w:val="24"/>
                <w:szCs w:val="24"/>
              </w:rPr>
            </w:pPr>
            <w:r w:rsidRPr="00D77B8B">
              <w:rPr>
                <w:rFonts w:eastAsia="Times New Roman" w:cstheme="minorHAnsi"/>
                <w:i/>
                <w:iCs/>
                <w:sz w:val="24"/>
                <w:szCs w:val="24"/>
              </w:rPr>
              <w:t>UGT1A1/</w:t>
            </w:r>
            <w:r w:rsidRPr="00D77B8B">
              <w:rPr>
                <w:rFonts w:eastAsia="Times New Roman" w:cstheme="minorHAnsi"/>
                <w:sz w:val="24"/>
                <w:szCs w:val="24"/>
              </w:rPr>
              <w:t>irinotecan-evidence review underway</w:t>
            </w:r>
          </w:p>
          <w:p w14:paraId="10A5E8E0" w14:textId="77777777" w:rsidR="009545A6" w:rsidRDefault="00D77B8B" w:rsidP="00D77B8B">
            <w:pPr>
              <w:pStyle w:val="ListParagraph"/>
              <w:numPr>
                <w:ilvl w:val="0"/>
                <w:numId w:val="2"/>
              </w:numPr>
              <w:spacing w:after="0" w:line="240" w:lineRule="auto"/>
              <w:rPr>
                <w:rFonts w:eastAsia="Times New Roman" w:cstheme="minorHAnsi"/>
                <w:sz w:val="24"/>
                <w:szCs w:val="24"/>
              </w:rPr>
            </w:pPr>
            <w:r w:rsidRPr="00D77B8B">
              <w:rPr>
                <w:rFonts w:eastAsia="Times New Roman" w:cstheme="minorHAnsi"/>
                <w:i/>
                <w:iCs/>
                <w:sz w:val="24"/>
                <w:szCs w:val="24"/>
              </w:rPr>
              <w:t xml:space="preserve">HLA </w:t>
            </w:r>
            <w:r w:rsidRPr="00D77B8B">
              <w:rPr>
                <w:rFonts w:eastAsia="Times New Roman" w:cstheme="minorHAnsi"/>
                <w:sz w:val="24"/>
                <w:szCs w:val="24"/>
              </w:rPr>
              <w:t>guideline-recruiting authors now</w:t>
            </w:r>
          </w:p>
          <w:p w14:paraId="0E6BD81F" w14:textId="77777777" w:rsidR="00D77B8B" w:rsidRDefault="00D77B8B" w:rsidP="00D77B8B">
            <w:pPr>
              <w:spacing w:after="0" w:line="240" w:lineRule="auto"/>
              <w:rPr>
                <w:rFonts w:eastAsia="Times New Roman" w:cstheme="minorHAnsi"/>
                <w:sz w:val="24"/>
                <w:szCs w:val="24"/>
              </w:rPr>
            </w:pPr>
            <w:r>
              <w:rPr>
                <w:rFonts w:eastAsia="Times New Roman" w:cstheme="minorHAnsi"/>
                <w:sz w:val="24"/>
                <w:szCs w:val="24"/>
              </w:rPr>
              <w:t>PCEPs</w:t>
            </w:r>
          </w:p>
          <w:p w14:paraId="0E686654" w14:textId="77777777" w:rsidR="00D77B8B" w:rsidRPr="00D77B8B" w:rsidRDefault="00D77B8B" w:rsidP="00D77B8B">
            <w:pPr>
              <w:pStyle w:val="ListParagraph"/>
              <w:numPr>
                <w:ilvl w:val="0"/>
                <w:numId w:val="14"/>
              </w:numPr>
              <w:spacing w:after="0" w:line="240" w:lineRule="auto"/>
              <w:rPr>
                <w:rFonts w:eastAsia="Times New Roman" w:cstheme="minorHAnsi"/>
                <w:sz w:val="24"/>
                <w:szCs w:val="24"/>
              </w:rPr>
            </w:pPr>
            <w:r w:rsidRPr="00D77B8B">
              <w:rPr>
                <w:rFonts w:eastAsia="Times New Roman" w:cstheme="minorHAnsi"/>
                <w:sz w:val="24"/>
                <w:szCs w:val="24"/>
              </w:rPr>
              <w:t>PCEP overview paper- in review</w:t>
            </w:r>
          </w:p>
          <w:p w14:paraId="562A5B96" w14:textId="77777777" w:rsidR="00D77B8B" w:rsidRPr="00D77B8B" w:rsidRDefault="00D77B8B" w:rsidP="00D77B8B">
            <w:pPr>
              <w:pStyle w:val="ListParagraph"/>
              <w:numPr>
                <w:ilvl w:val="0"/>
                <w:numId w:val="14"/>
              </w:numPr>
              <w:spacing w:after="0" w:line="240" w:lineRule="auto"/>
              <w:rPr>
                <w:rFonts w:eastAsia="Times New Roman" w:cstheme="minorHAnsi"/>
                <w:sz w:val="24"/>
                <w:szCs w:val="24"/>
              </w:rPr>
            </w:pPr>
            <w:r w:rsidRPr="00D77B8B">
              <w:rPr>
                <w:rFonts w:eastAsia="Times New Roman" w:cstheme="minorHAnsi"/>
                <w:i/>
                <w:iCs/>
                <w:sz w:val="24"/>
                <w:szCs w:val="24"/>
              </w:rPr>
              <w:t>NAT2</w:t>
            </w:r>
            <w:r w:rsidRPr="00D77B8B">
              <w:rPr>
                <w:rFonts w:eastAsia="Times New Roman" w:cstheme="minorHAnsi"/>
                <w:sz w:val="24"/>
                <w:szCs w:val="24"/>
              </w:rPr>
              <w:t>-submitting paper soon (tables available online)</w:t>
            </w:r>
          </w:p>
          <w:p w14:paraId="26686D4C" w14:textId="77777777" w:rsidR="00D77B8B" w:rsidRPr="00D77B8B" w:rsidRDefault="00D77B8B" w:rsidP="00D77B8B">
            <w:pPr>
              <w:pStyle w:val="ListParagraph"/>
              <w:numPr>
                <w:ilvl w:val="0"/>
                <w:numId w:val="14"/>
              </w:numPr>
              <w:spacing w:after="0" w:line="240" w:lineRule="auto"/>
              <w:rPr>
                <w:rFonts w:eastAsia="Times New Roman" w:cstheme="minorHAnsi"/>
                <w:sz w:val="24"/>
                <w:szCs w:val="24"/>
              </w:rPr>
            </w:pPr>
            <w:r w:rsidRPr="00D77B8B">
              <w:rPr>
                <w:rFonts w:eastAsia="Times New Roman" w:cstheme="minorHAnsi"/>
                <w:i/>
                <w:iCs/>
                <w:sz w:val="24"/>
                <w:szCs w:val="24"/>
              </w:rPr>
              <w:t>TPMT/NUDT15</w:t>
            </w:r>
            <w:r w:rsidRPr="00D77B8B">
              <w:rPr>
                <w:rFonts w:eastAsia="Times New Roman" w:cstheme="minorHAnsi"/>
                <w:sz w:val="24"/>
                <w:szCs w:val="24"/>
              </w:rPr>
              <w:t>-drafted; submitting soon</w:t>
            </w:r>
          </w:p>
          <w:p w14:paraId="0F35B8C8" w14:textId="77777777" w:rsidR="00D77B8B" w:rsidRPr="00D77B8B" w:rsidRDefault="00D77B8B" w:rsidP="00D77B8B">
            <w:pPr>
              <w:pStyle w:val="ListParagraph"/>
              <w:numPr>
                <w:ilvl w:val="0"/>
                <w:numId w:val="14"/>
              </w:numPr>
              <w:spacing w:after="0" w:line="240" w:lineRule="auto"/>
              <w:rPr>
                <w:rFonts w:eastAsia="Times New Roman" w:cstheme="minorHAnsi"/>
                <w:sz w:val="24"/>
                <w:szCs w:val="24"/>
              </w:rPr>
            </w:pPr>
            <w:r w:rsidRPr="00D77B8B">
              <w:rPr>
                <w:rFonts w:eastAsia="Times New Roman" w:cstheme="minorHAnsi"/>
                <w:i/>
                <w:iCs/>
                <w:sz w:val="24"/>
                <w:szCs w:val="24"/>
              </w:rPr>
              <w:t>DPYD</w:t>
            </w:r>
            <w:r w:rsidRPr="00D77B8B">
              <w:rPr>
                <w:rFonts w:eastAsia="Times New Roman" w:cstheme="minorHAnsi"/>
                <w:sz w:val="24"/>
                <w:szCs w:val="24"/>
              </w:rPr>
              <w:t>-underway</w:t>
            </w:r>
          </w:p>
          <w:p w14:paraId="1AFE7EAA" w14:textId="1AAC2503" w:rsidR="00D77B8B" w:rsidRPr="00D77B8B" w:rsidRDefault="00D77B8B" w:rsidP="00D77B8B">
            <w:pPr>
              <w:pStyle w:val="ListParagraph"/>
              <w:numPr>
                <w:ilvl w:val="0"/>
                <w:numId w:val="14"/>
              </w:numPr>
              <w:spacing w:after="0" w:line="240" w:lineRule="auto"/>
              <w:rPr>
                <w:rFonts w:eastAsia="Times New Roman" w:cstheme="minorHAnsi"/>
                <w:i/>
                <w:iCs/>
                <w:sz w:val="24"/>
                <w:szCs w:val="24"/>
              </w:rPr>
            </w:pPr>
            <w:r w:rsidRPr="00D77B8B">
              <w:rPr>
                <w:rFonts w:eastAsia="Times New Roman" w:cstheme="minorHAnsi"/>
                <w:i/>
                <w:iCs/>
                <w:sz w:val="24"/>
                <w:szCs w:val="24"/>
              </w:rPr>
              <w:t>CYP3A</w:t>
            </w:r>
            <w:r>
              <w:rPr>
                <w:rFonts w:eastAsia="Times New Roman" w:cstheme="minorHAnsi"/>
                <w:i/>
                <w:iCs/>
                <w:sz w:val="24"/>
                <w:szCs w:val="24"/>
              </w:rPr>
              <w:t>-</w:t>
            </w:r>
            <w:r w:rsidRPr="00D77B8B">
              <w:rPr>
                <w:rFonts w:eastAsia="Times New Roman" w:cstheme="minorHAnsi"/>
                <w:sz w:val="24"/>
                <w:szCs w:val="24"/>
              </w:rPr>
              <w:t>underway</w:t>
            </w:r>
          </w:p>
          <w:p w14:paraId="23665EB9" w14:textId="76F1D2A9" w:rsidR="00D77B8B" w:rsidRPr="00D77B8B" w:rsidRDefault="00D77B8B" w:rsidP="00D77B8B">
            <w:pPr>
              <w:pStyle w:val="ListParagraph"/>
              <w:numPr>
                <w:ilvl w:val="0"/>
                <w:numId w:val="14"/>
              </w:numPr>
              <w:spacing w:after="0" w:line="240" w:lineRule="auto"/>
              <w:rPr>
                <w:rFonts w:eastAsia="Times New Roman" w:cstheme="minorHAnsi"/>
                <w:sz w:val="24"/>
                <w:szCs w:val="24"/>
              </w:rPr>
            </w:pPr>
            <w:r w:rsidRPr="00D77B8B">
              <w:rPr>
                <w:rFonts w:eastAsia="Times New Roman" w:cstheme="minorHAnsi"/>
                <w:i/>
                <w:iCs/>
                <w:sz w:val="24"/>
                <w:szCs w:val="24"/>
              </w:rPr>
              <w:lastRenderedPageBreak/>
              <w:t>SLCO1B1</w:t>
            </w:r>
            <w:r>
              <w:rPr>
                <w:rFonts w:eastAsia="Times New Roman" w:cstheme="minorHAnsi"/>
                <w:sz w:val="24"/>
                <w:szCs w:val="24"/>
              </w:rPr>
              <w:t xml:space="preserve">-changes made to allele function table. See </w:t>
            </w:r>
            <w:hyperlink r:id="rId10" w:history="1">
              <w:r w:rsidRPr="00A90D36">
                <w:rPr>
                  <w:rStyle w:val="Hyperlink"/>
                  <w:rFonts w:eastAsia="Times New Roman" w:cstheme="minorHAnsi"/>
                  <w:sz w:val="24"/>
                  <w:szCs w:val="24"/>
                </w:rPr>
                <w:t>https://cpicpgx.org/guidelines/cpic-guideline-for-statins/</w:t>
              </w:r>
            </w:hyperlink>
            <w:r>
              <w:rPr>
                <w:rFonts w:eastAsia="Times New Roman" w:cstheme="minorHAnsi"/>
                <w:sz w:val="24"/>
                <w:szCs w:val="24"/>
              </w:rPr>
              <w:t xml:space="preserve"> for update notice and tables</w:t>
            </w:r>
          </w:p>
        </w:tc>
        <w:tc>
          <w:tcPr>
            <w:tcW w:w="4132" w:type="dxa"/>
            <w:tcBorders>
              <w:top w:val="single" w:sz="6" w:space="0" w:color="000000"/>
              <w:left w:val="single" w:sz="6" w:space="0" w:color="000000"/>
              <w:bottom w:val="single" w:sz="6" w:space="0" w:color="000000"/>
              <w:right w:val="single" w:sz="6" w:space="0" w:color="000000"/>
            </w:tcBorders>
          </w:tcPr>
          <w:p w14:paraId="2DFB052A" w14:textId="0A950A84" w:rsidR="00F91619" w:rsidRDefault="00F91619" w:rsidP="00F91619">
            <w:pPr>
              <w:tabs>
                <w:tab w:val="left" w:pos="526"/>
                <w:tab w:val="left" w:pos="1102"/>
                <w:tab w:val="left" w:pos="1627"/>
                <w:tab w:val="left" w:pos="2152"/>
              </w:tabs>
              <w:spacing w:after="0" w:line="240" w:lineRule="auto"/>
              <w:rPr>
                <w:rFonts w:eastAsia="Times New Roman" w:cstheme="minorHAnsi"/>
                <w:sz w:val="24"/>
                <w:szCs w:val="24"/>
              </w:rPr>
            </w:pPr>
            <w:r>
              <w:rPr>
                <w:rFonts w:eastAsia="Times New Roman" w:cstheme="minorHAnsi"/>
                <w:sz w:val="24"/>
                <w:szCs w:val="24"/>
              </w:rPr>
              <w:lastRenderedPageBreak/>
              <w:t>Kelly will continue to update</w:t>
            </w:r>
            <w:r w:rsidR="00140D3D">
              <w:rPr>
                <w:rFonts w:eastAsia="Times New Roman" w:cstheme="minorHAnsi"/>
                <w:sz w:val="24"/>
                <w:szCs w:val="24"/>
              </w:rPr>
              <w:t>.</w:t>
            </w:r>
          </w:p>
          <w:p w14:paraId="1201E34B" w14:textId="77777777" w:rsidR="00F91619" w:rsidRDefault="00F91619" w:rsidP="00F91619">
            <w:pPr>
              <w:tabs>
                <w:tab w:val="left" w:pos="526"/>
                <w:tab w:val="left" w:pos="1102"/>
                <w:tab w:val="left" w:pos="1627"/>
                <w:tab w:val="left" w:pos="2152"/>
              </w:tabs>
              <w:spacing w:after="0" w:line="240" w:lineRule="auto"/>
              <w:rPr>
                <w:rFonts w:eastAsia="Times New Roman" w:cstheme="minorHAnsi"/>
                <w:sz w:val="24"/>
                <w:szCs w:val="24"/>
              </w:rPr>
            </w:pPr>
          </w:p>
          <w:p w14:paraId="6D796F36" w14:textId="77777777" w:rsidR="00F91619" w:rsidRPr="00EA5B31" w:rsidRDefault="00F91619" w:rsidP="00F91619">
            <w:pPr>
              <w:tabs>
                <w:tab w:val="left" w:pos="526"/>
                <w:tab w:val="left" w:pos="1102"/>
                <w:tab w:val="left" w:pos="1627"/>
                <w:tab w:val="left" w:pos="2152"/>
              </w:tabs>
              <w:spacing w:after="0" w:line="240" w:lineRule="auto"/>
              <w:rPr>
                <w:rFonts w:eastAsia="Times New Roman" w:cstheme="minorHAnsi"/>
                <w:sz w:val="24"/>
                <w:szCs w:val="24"/>
              </w:rPr>
            </w:pPr>
            <w:r w:rsidRPr="00EA5B31">
              <w:rPr>
                <w:rFonts w:eastAsia="Times New Roman" w:cstheme="minorHAnsi"/>
                <w:sz w:val="24"/>
                <w:szCs w:val="24"/>
              </w:rPr>
              <w:t xml:space="preserve">To see the guidelines currently being developed go to: </w:t>
            </w:r>
          </w:p>
          <w:p w14:paraId="294CB78D" w14:textId="66AC68F2" w:rsidR="00F91619" w:rsidRPr="00CB73C4" w:rsidRDefault="00F91619" w:rsidP="00F91619">
            <w:pPr>
              <w:spacing w:after="0" w:line="240" w:lineRule="auto"/>
              <w:rPr>
                <w:rFonts w:eastAsia="Times New Roman" w:cstheme="minorHAnsi"/>
                <w:sz w:val="24"/>
                <w:szCs w:val="24"/>
              </w:rPr>
            </w:pPr>
            <w:hyperlink r:id="rId11" w:history="1">
              <w:r w:rsidRPr="00403185">
                <w:rPr>
                  <w:rStyle w:val="Hyperlink"/>
                  <w:rFonts w:eastAsia="Times New Roman" w:cstheme="minorHAnsi"/>
                  <w:sz w:val="24"/>
                  <w:szCs w:val="24"/>
                </w:rPr>
                <w:t>https://cpicpgx.org/prioritization-of-cpic-guidelines/</w:t>
              </w:r>
            </w:hyperlink>
          </w:p>
        </w:tc>
      </w:tr>
      <w:tr w:rsidR="00CE6AAD" w:rsidRPr="004238A5" w14:paraId="27E91D31" w14:textId="77777777" w:rsidTr="0072417B">
        <w:tc>
          <w:tcPr>
            <w:tcW w:w="2880" w:type="dxa"/>
            <w:tcBorders>
              <w:top w:val="single" w:sz="6" w:space="0" w:color="000000"/>
              <w:left w:val="single" w:sz="6" w:space="0" w:color="000000"/>
              <w:bottom w:val="single" w:sz="6" w:space="0" w:color="000000"/>
              <w:right w:val="single" w:sz="6" w:space="0" w:color="000000"/>
            </w:tcBorders>
          </w:tcPr>
          <w:p w14:paraId="3FFBF134" w14:textId="3090EBB1" w:rsidR="00CE6AAD" w:rsidRDefault="00D47817" w:rsidP="00C311F5">
            <w:pPr>
              <w:shd w:val="clear" w:color="auto" w:fill="FFFFFF"/>
              <w:spacing w:after="0" w:line="240" w:lineRule="auto"/>
              <w:rPr>
                <w:rFonts w:eastAsia="Times New Roman" w:cstheme="minorHAnsi"/>
                <w:sz w:val="24"/>
                <w:szCs w:val="24"/>
              </w:rPr>
            </w:pPr>
            <w:r w:rsidRPr="00D47817">
              <w:rPr>
                <w:rFonts w:eastAsia="Times New Roman" w:cstheme="minorHAnsi"/>
                <w:i/>
                <w:iCs/>
                <w:sz w:val="24"/>
                <w:szCs w:val="24"/>
              </w:rPr>
              <w:t>CYP2D6/5-HT3</w:t>
            </w:r>
            <w:r w:rsidR="00315680" w:rsidRPr="00315680">
              <w:rPr>
                <w:rFonts w:eastAsia="Times New Roman" w:cstheme="minorHAnsi"/>
                <w:sz w:val="24"/>
                <w:szCs w:val="24"/>
              </w:rPr>
              <w:t>-</w:t>
            </w:r>
            <w:r w:rsidR="00BC24BF">
              <w:rPr>
                <w:rFonts w:eastAsia="Times New Roman" w:cstheme="minorHAnsi"/>
                <w:sz w:val="24"/>
                <w:szCs w:val="24"/>
              </w:rPr>
              <w:t>antagonist</w:t>
            </w:r>
            <w:r w:rsidR="00315680" w:rsidRPr="00315680">
              <w:rPr>
                <w:rFonts w:eastAsia="Times New Roman" w:cstheme="minorHAnsi"/>
                <w:sz w:val="24"/>
                <w:szCs w:val="24"/>
              </w:rPr>
              <w:t xml:space="preserve"> </w:t>
            </w:r>
            <w:r w:rsidR="00315680">
              <w:rPr>
                <w:rFonts w:eastAsia="Times New Roman" w:cstheme="minorHAnsi"/>
                <w:sz w:val="24"/>
                <w:szCs w:val="24"/>
              </w:rPr>
              <w:t>G</w:t>
            </w:r>
            <w:r w:rsidR="00315680" w:rsidRPr="00315680">
              <w:rPr>
                <w:rFonts w:eastAsia="Times New Roman" w:cstheme="minorHAnsi"/>
                <w:sz w:val="24"/>
                <w:szCs w:val="24"/>
              </w:rPr>
              <w:t>uideline</w:t>
            </w:r>
            <w:r w:rsidR="004C4CEC">
              <w:rPr>
                <w:rFonts w:eastAsia="Times New Roman" w:cstheme="minorHAnsi"/>
                <w:sz w:val="24"/>
                <w:szCs w:val="24"/>
              </w:rPr>
              <w:t xml:space="preserve"> </w:t>
            </w:r>
          </w:p>
        </w:tc>
        <w:tc>
          <w:tcPr>
            <w:tcW w:w="7462" w:type="dxa"/>
            <w:tcBorders>
              <w:top w:val="single" w:sz="6" w:space="0" w:color="000000"/>
              <w:left w:val="single" w:sz="6" w:space="0" w:color="000000"/>
              <w:bottom w:val="single" w:sz="6" w:space="0" w:color="000000"/>
              <w:right w:val="single" w:sz="6" w:space="0" w:color="000000"/>
            </w:tcBorders>
          </w:tcPr>
          <w:p w14:paraId="3F613D0B" w14:textId="58240098" w:rsidR="001A59A3" w:rsidRDefault="009126A0" w:rsidP="00D77B8B">
            <w:pPr>
              <w:spacing w:after="0" w:line="240" w:lineRule="auto"/>
              <w:rPr>
                <w:rFonts w:eastAsia="Times New Roman" w:cstheme="minorHAnsi"/>
                <w:sz w:val="24"/>
                <w:szCs w:val="24"/>
              </w:rPr>
            </w:pPr>
            <w:r>
              <w:rPr>
                <w:rFonts w:eastAsia="Times New Roman" w:cstheme="minorHAnsi"/>
                <w:sz w:val="24"/>
                <w:szCs w:val="24"/>
              </w:rPr>
              <w:t>Kelly Caudle</w:t>
            </w:r>
            <w:r w:rsidR="00EF0244" w:rsidRPr="00EF0244">
              <w:rPr>
                <w:rFonts w:eastAsia="Times New Roman" w:cstheme="minorHAnsi"/>
                <w:sz w:val="24"/>
                <w:szCs w:val="24"/>
              </w:rPr>
              <w:t xml:space="preserve">, </w:t>
            </w:r>
            <w:r w:rsidR="00060785">
              <w:rPr>
                <w:rFonts w:eastAsia="Times New Roman" w:cstheme="minorHAnsi"/>
                <w:sz w:val="24"/>
                <w:szCs w:val="24"/>
              </w:rPr>
              <w:t>PharmD, PhD,</w:t>
            </w:r>
            <w:r w:rsidR="009544CE">
              <w:rPr>
                <w:rFonts w:eastAsia="Times New Roman" w:cstheme="minorHAnsi"/>
                <w:sz w:val="24"/>
                <w:szCs w:val="24"/>
              </w:rPr>
              <w:t xml:space="preserve"> </w:t>
            </w:r>
            <w:r w:rsidR="00A6229A">
              <w:rPr>
                <w:rFonts w:eastAsia="Times New Roman" w:cstheme="minorHAnsi"/>
                <w:sz w:val="24"/>
                <w:szCs w:val="24"/>
              </w:rPr>
              <w:t xml:space="preserve">St. Jude Children’s Research Hospital, </w:t>
            </w:r>
            <w:r w:rsidR="00CE6AAD">
              <w:rPr>
                <w:rFonts w:eastAsia="Times New Roman" w:cstheme="minorHAnsi"/>
                <w:sz w:val="24"/>
                <w:szCs w:val="24"/>
              </w:rPr>
              <w:t>presented</w:t>
            </w:r>
            <w:r w:rsidR="00CF73CE">
              <w:rPr>
                <w:rFonts w:eastAsia="Times New Roman" w:cstheme="minorHAnsi"/>
                <w:sz w:val="24"/>
                <w:szCs w:val="24"/>
              </w:rPr>
              <w:t xml:space="preserve"> on behalf of the authors</w:t>
            </w:r>
            <w:r w:rsidR="00D77B8B">
              <w:rPr>
                <w:rFonts w:eastAsia="Times New Roman" w:cstheme="minorHAnsi"/>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17190A8B" w14:textId="77777777" w:rsidR="00CE6AAD" w:rsidRDefault="00316C0D" w:rsidP="00C311F5">
            <w:pPr>
              <w:spacing w:after="0" w:line="240" w:lineRule="auto"/>
              <w:rPr>
                <w:rFonts w:eastAsia="Times New Roman" w:cstheme="minorHAnsi"/>
                <w:sz w:val="24"/>
                <w:szCs w:val="24"/>
              </w:rPr>
            </w:pPr>
            <w:r>
              <w:rPr>
                <w:rFonts w:eastAsia="Times New Roman" w:cstheme="minorHAnsi"/>
                <w:sz w:val="24"/>
                <w:szCs w:val="24"/>
              </w:rPr>
              <w:t>S</w:t>
            </w:r>
            <w:r w:rsidR="00905D29">
              <w:rPr>
                <w:rFonts w:eastAsia="Times New Roman" w:cstheme="minorHAnsi"/>
                <w:sz w:val="24"/>
                <w:szCs w:val="24"/>
              </w:rPr>
              <w:t>elect s</w:t>
            </w:r>
            <w:r>
              <w:rPr>
                <w:rFonts w:eastAsia="Times New Roman" w:cstheme="minorHAnsi"/>
                <w:sz w:val="24"/>
                <w:szCs w:val="24"/>
              </w:rPr>
              <w:t>lides posted to member site.</w:t>
            </w:r>
          </w:p>
          <w:p w14:paraId="457716FF" w14:textId="52E38F42" w:rsidR="00C20E68" w:rsidRDefault="009E36F1" w:rsidP="00C311F5">
            <w:pPr>
              <w:spacing w:after="0" w:line="240" w:lineRule="auto"/>
              <w:rPr>
                <w:rFonts w:eastAsia="Times New Roman" w:cstheme="minorHAnsi"/>
                <w:sz w:val="24"/>
                <w:szCs w:val="24"/>
              </w:rPr>
            </w:pPr>
            <w:hyperlink r:id="rId12" w:history="1">
              <w:r w:rsidRPr="0082061D">
                <w:rPr>
                  <w:rStyle w:val="Hyperlink"/>
                  <w:rFonts w:eastAsia="Times New Roman" w:cstheme="minorHAnsi"/>
                  <w:sz w:val="24"/>
                  <w:szCs w:val="24"/>
                </w:rPr>
                <w:t>https://cpicpgx.org/member-resources/conference-call-minutes/2025-cpic-conference-call-minutes/</w:t>
              </w:r>
            </w:hyperlink>
          </w:p>
          <w:p w14:paraId="106FB115" w14:textId="08645A5E" w:rsidR="009E36F1" w:rsidRPr="00CB73C4" w:rsidRDefault="00F90312" w:rsidP="00C311F5">
            <w:pPr>
              <w:spacing w:after="0" w:line="240" w:lineRule="auto"/>
              <w:rPr>
                <w:rFonts w:eastAsia="Times New Roman" w:cstheme="minorHAnsi"/>
                <w:sz w:val="24"/>
                <w:szCs w:val="24"/>
              </w:rPr>
            </w:pPr>
            <w:r>
              <w:rPr>
                <w:rFonts w:eastAsia="Times New Roman" w:cstheme="minorHAnsi"/>
                <w:sz w:val="24"/>
                <w:szCs w:val="24"/>
              </w:rPr>
              <w:t>The guideline will be sent for CPIC review in the next month.</w:t>
            </w:r>
          </w:p>
        </w:tc>
      </w:tr>
    </w:tbl>
    <w:p w14:paraId="43FE517B" w14:textId="2011582F" w:rsidR="00124C1C" w:rsidRDefault="00124C1C" w:rsidP="004238A5">
      <w:pPr>
        <w:ind w:left="-810" w:right="-630"/>
      </w:pPr>
    </w:p>
    <w:p w14:paraId="5FB448D4" w14:textId="77777777" w:rsidR="005A5868" w:rsidRDefault="005A5868" w:rsidP="004238A5">
      <w:pPr>
        <w:ind w:left="-810" w:right="-630"/>
      </w:pPr>
    </w:p>
    <w:sectPr w:rsidR="005A5868" w:rsidSect="000D6E89">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0F3B" w14:textId="77777777" w:rsidR="00136706" w:rsidRDefault="00136706" w:rsidP="00F22D4B">
      <w:pPr>
        <w:spacing w:after="0" w:line="240" w:lineRule="auto"/>
      </w:pPr>
      <w:r>
        <w:separator/>
      </w:r>
    </w:p>
  </w:endnote>
  <w:endnote w:type="continuationSeparator" w:id="0">
    <w:p w14:paraId="5F77BC61" w14:textId="77777777" w:rsidR="00136706" w:rsidRDefault="00136706" w:rsidP="00F2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8671" w14:textId="77777777" w:rsidR="00136706" w:rsidRDefault="00136706" w:rsidP="00F22D4B">
      <w:pPr>
        <w:spacing w:after="0" w:line="240" w:lineRule="auto"/>
      </w:pPr>
      <w:r>
        <w:separator/>
      </w:r>
    </w:p>
  </w:footnote>
  <w:footnote w:type="continuationSeparator" w:id="0">
    <w:p w14:paraId="62E6EE28" w14:textId="77777777" w:rsidR="00136706" w:rsidRDefault="00136706" w:rsidP="00F2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62B"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MINUTES</w:t>
    </w:r>
  </w:p>
  <w:p w14:paraId="6C58C18E"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CPIC CONFERENCE CALL</w:t>
    </w:r>
  </w:p>
  <w:p w14:paraId="368D18C1" w14:textId="77777777" w:rsidR="00F22D4B" w:rsidRDefault="00F2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DB"/>
    <w:multiLevelType w:val="multilevel"/>
    <w:tmpl w:val="A7D8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D7C"/>
    <w:multiLevelType w:val="hybridMultilevel"/>
    <w:tmpl w:val="CF9072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09402D"/>
    <w:multiLevelType w:val="hybridMultilevel"/>
    <w:tmpl w:val="8B82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273D"/>
    <w:multiLevelType w:val="hybridMultilevel"/>
    <w:tmpl w:val="102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65AD3"/>
    <w:multiLevelType w:val="hybridMultilevel"/>
    <w:tmpl w:val="17880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2050C5"/>
    <w:multiLevelType w:val="multilevel"/>
    <w:tmpl w:val="92C6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575E1"/>
    <w:multiLevelType w:val="hybridMultilevel"/>
    <w:tmpl w:val="106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C397A"/>
    <w:multiLevelType w:val="hybridMultilevel"/>
    <w:tmpl w:val="3DC635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446F33"/>
    <w:multiLevelType w:val="hybridMultilevel"/>
    <w:tmpl w:val="9DF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E0848"/>
    <w:multiLevelType w:val="hybridMultilevel"/>
    <w:tmpl w:val="A39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D3FDE"/>
    <w:multiLevelType w:val="hybridMultilevel"/>
    <w:tmpl w:val="DCCA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079E4"/>
    <w:multiLevelType w:val="hybridMultilevel"/>
    <w:tmpl w:val="DE18DF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3D14E0"/>
    <w:multiLevelType w:val="multilevel"/>
    <w:tmpl w:val="F730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1386283">
    <w:abstractNumId w:val="6"/>
  </w:num>
  <w:num w:numId="2" w16cid:durableId="1310789985">
    <w:abstractNumId w:val="9"/>
  </w:num>
  <w:num w:numId="3" w16cid:durableId="1055809252">
    <w:abstractNumId w:val="3"/>
  </w:num>
  <w:num w:numId="4" w16cid:durableId="1904020762">
    <w:abstractNumId w:val="0"/>
  </w:num>
  <w:num w:numId="5" w16cid:durableId="753211103">
    <w:abstractNumId w:val="12"/>
  </w:num>
  <w:num w:numId="6" w16cid:durableId="1685283551">
    <w:abstractNumId w:val="5"/>
  </w:num>
  <w:num w:numId="7" w16cid:durableId="2068215425">
    <w:abstractNumId w:val="2"/>
  </w:num>
  <w:num w:numId="8" w16cid:durableId="722874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623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707585">
    <w:abstractNumId w:val="1"/>
  </w:num>
  <w:num w:numId="11" w16cid:durableId="1531528870">
    <w:abstractNumId w:val="4"/>
  </w:num>
  <w:num w:numId="12" w16cid:durableId="1928155577">
    <w:abstractNumId w:val="11"/>
  </w:num>
  <w:num w:numId="13" w16cid:durableId="1549104271">
    <w:abstractNumId w:val="8"/>
  </w:num>
  <w:num w:numId="14" w16cid:durableId="880899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5AD5"/>
    <w:rsid w:val="00015016"/>
    <w:rsid w:val="00017EFF"/>
    <w:rsid w:val="00017FFE"/>
    <w:rsid w:val="000216C1"/>
    <w:rsid w:val="0002219A"/>
    <w:rsid w:val="00022691"/>
    <w:rsid w:val="00024A40"/>
    <w:rsid w:val="00026CC4"/>
    <w:rsid w:val="00031094"/>
    <w:rsid w:val="00031A47"/>
    <w:rsid w:val="00037DBD"/>
    <w:rsid w:val="00040BB8"/>
    <w:rsid w:val="000448D4"/>
    <w:rsid w:val="00050F7E"/>
    <w:rsid w:val="00051212"/>
    <w:rsid w:val="0005653B"/>
    <w:rsid w:val="00060785"/>
    <w:rsid w:val="00063F4D"/>
    <w:rsid w:val="00070A17"/>
    <w:rsid w:val="0007318C"/>
    <w:rsid w:val="00076250"/>
    <w:rsid w:val="00077EB0"/>
    <w:rsid w:val="00082A16"/>
    <w:rsid w:val="000A642B"/>
    <w:rsid w:val="000B574A"/>
    <w:rsid w:val="000C5E0E"/>
    <w:rsid w:val="000D30C7"/>
    <w:rsid w:val="000D5A8D"/>
    <w:rsid w:val="000D6E89"/>
    <w:rsid w:val="000E09BC"/>
    <w:rsid w:val="000E48CD"/>
    <w:rsid w:val="000E7C40"/>
    <w:rsid w:val="000F4160"/>
    <w:rsid w:val="00105299"/>
    <w:rsid w:val="0011005A"/>
    <w:rsid w:val="001101E6"/>
    <w:rsid w:val="00124C1C"/>
    <w:rsid w:val="00127341"/>
    <w:rsid w:val="00136706"/>
    <w:rsid w:val="00140D3D"/>
    <w:rsid w:val="00152418"/>
    <w:rsid w:val="00157411"/>
    <w:rsid w:val="001708EE"/>
    <w:rsid w:val="00180899"/>
    <w:rsid w:val="001A469F"/>
    <w:rsid w:val="001A59A3"/>
    <w:rsid w:val="001A74F4"/>
    <w:rsid w:val="001A7819"/>
    <w:rsid w:val="001C1C21"/>
    <w:rsid w:val="001C1D82"/>
    <w:rsid w:val="001C2048"/>
    <w:rsid w:val="001D3821"/>
    <w:rsid w:val="001D3CC6"/>
    <w:rsid w:val="001D5FDF"/>
    <w:rsid w:val="001E13E3"/>
    <w:rsid w:val="001E201C"/>
    <w:rsid w:val="001F08C7"/>
    <w:rsid w:val="001F2344"/>
    <w:rsid w:val="001F2F4A"/>
    <w:rsid w:val="001F6705"/>
    <w:rsid w:val="002041C8"/>
    <w:rsid w:val="002128CA"/>
    <w:rsid w:val="00214CCF"/>
    <w:rsid w:val="00215D79"/>
    <w:rsid w:val="0022056E"/>
    <w:rsid w:val="00231D9A"/>
    <w:rsid w:val="0023627A"/>
    <w:rsid w:val="00236A47"/>
    <w:rsid w:val="002403FB"/>
    <w:rsid w:val="002414A0"/>
    <w:rsid w:val="00252968"/>
    <w:rsid w:val="00264134"/>
    <w:rsid w:val="00280F03"/>
    <w:rsid w:val="00281122"/>
    <w:rsid w:val="002A3D1D"/>
    <w:rsid w:val="002B5BDD"/>
    <w:rsid w:val="002B659F"/>
    <w:rsid w:val="002D0178"/>
    <w:rsid w:val="002D332B"/>
    <w:rsid w:val="002D4FA4"/>
    <w:rsid w:val="002D653F"/>
    <w:rsid w:val="002E276B"/>
    <w:rsid w:val="002E72F4"/>
    <w:rsid w:val="003070D1"/>
    <w:rsid w:val="00307492"/>
    <w:rsid w:val="00315680"/>
    <w:rsid w:val="00316C0D"/>
    <w:rsid w:val="003338CD"/>
    <w:rsid w:val="00336AE4"/>
    <w:rsid w:val="0034785D"/>
    <w:rsid w:val="00347BA4"/>
    <w:rsid w:val="0035349E"/>
    <w:rsid w:val="00365AC9"/>
    <w:rsid w:val="00365D0A"/>
    <w:rsid w:val="0037563A"/>
    <w:rsid w:val="00387727"/>
    <w:rsid w:val="0039270D"/>
    <w:rsid w:val="003A1C08"/>
    <w:rsid w:val="003B5183"/>
    <w:rsid w:val="003C4C32"/>
    <w:rsid w:val="003C704D"/>
    <w:rsid w:val="003C7BB3"/>
    <w:rsid w:val="003D200A"/>
    <w:rsid w:val="003D706F"/>
    <w:rsid w:val="003D7C12"/>
    <w:rsid w:val="003E533E"/>
    <w:rsid w:val="003F2BFC"/>
    <w:rsid w:val="003F3DB2"/>
    <w:rsid w:val="003F40EF"/>
    <w:rsid w:val="003F4130"/>
    <w:rsid w:val="003F56D0"/>
    <w:rsid w:val="0040043C"/>
    <w:rsid w:val="00403185"/>
    <w:rsid w:val="0040463C"/>
    <w:rsid w:val="0040642D"/>
    <w:rsid w:val="004105E6"/>
    <w:rsid w:val="004238A5"/>
    <w:rsid w:val="00423ACD"/>
    <w:rsid w:val="0043010B"/>
    <w:rsid w:val="00457D0A"/>
    <w:rsid w:val="00462222"/>
    <w:rsid w:val="00473565"/>
    <w:rsid w:val="00473D30"/>
    <w:rsid w:val="00483709"/>
    <w:rsid w:val="0048629B"/>
    <w:rsid w:val="00486489"/>
    <w:rsid w:val="0048672A"/>
    <w:rsid w:val="0048784B"/>
    <w:rsid w:val="00492F33"/>
    <w:rsid w:val="004934C3"/>
    <w:rsid w:val="004947E5"/>
    <w:rsid w:val="0049620C"/>
    <w:rsid w:val="004A3D6B"/>
    <w:rsid w:val="004B6841"/>
    <w:rsid w:val="004B7250"/>
    <w:rsid w:val="004C4CEC"/>
    <w:rsid w:val="004D352D"/>
    <w:rsid w:val="004D526D"/>
    <w:rsid w:val="004E1FF0"/>
    <w:rsid w:val="004E2409"/>
    <w:rsid w:val="004E4C80"/>
    <w:rsid w:val="004E73EB"/>
    <w:rsid w:val="004F1CAC"/>
    <w:rsid w:val="005121DD"/>
    <w:rsid w:val="00512FE1"/>
    <w:rsid w:val="0053012E"/>
    <w:rsid w:val="00530D9C"/>
    <w:rsid w:val="00536F7B"/>
    <w:rsid w:val="00544C01"/>
    <w:rsid w:val="005466B0"/>
    <w:rsid w:val="00546D99"/>
    <w:rsid w:val="00550842"/>
    <w:rsid w:val="00551F7C"/>
    <w:rsid w:val="00552512"/>
    <w:rsid w:val="0055661C"/>
    <w:rsid w:val="00557FCE"/>
    <w:rsid w:val="005707B1"/>
    <w:rsid w:val="005719B5"/>
    <w:rsid w:val="00572450"/>
    <w:rsid w:val="00575CC2"/>
    <w:rsid w:val="005877AE"/>
    <w:rsid w:val="005A2880"/>
    <w:rsid w:val="005A522C"/>
    <w:rsid w:val="005A5868"/>
    <w:rsid w:val="005B3119"/>
    <w:rsid w:val="005B6CD3"/>
    <w:rsid w:val="005C630F"/>
    <w:rsid w:val="005D0ED5"/>
    <w:rsid w:val="005D1B4E"/>
    <w:rsid w:val="005E0BB3"/>
    <w:rsid w:val="005E0DEC"/>
    <w:rsid w:val="005F2CBF"/>
    <w:rsid w:val="005F3A77"/>
    <w:rsid w:val="00600DBD"/>
    <w:rsid w:val="00602C14"/>
    <w:rsid w:val="006133A9"/>
    <w:rsid w:val="00616F72"/>
    <w:rsid w:val="006250C2"/>
    <w:rsid w:val="00637A06"/>
    <w:rsid w:val="006650E5"/>
    <w:rsid w:val="00674B70"/>
    <w:rsid w:val="00674E7E"/>
    <w:rsid w:val="00683FB2"/>
    <w:rsid w:val="00690147"/>
    <w:rsid w:val="00691142"/>
    <w:rsid w:val="006A1E7D"/>
    <w:rsid w:val="006B260F"/>
    <w:rsid w:val="006D0C64"/>
    <w:rsid w:val="006D1938"/>
    <w:rsid w:val="006E0F63"/>
    <w:rsid w:val="006F012B"/>
    <w:rsid w:val="006F7311"/>
    <w:rsid w:val="006F7537"/>
    <w:rsid w:val="00701752"/>
    <w:rsid w:val="00702801"/>
    <w:rsid w:val="00710EC9"/>
    <w:rsid w:val="0072417B"/>
    <w:rsid w:val="00725330"/>
    <w:rsid w:val="00735755"/>
    <w:rsid w:val="007405EC"/>
    <w:rsid w:val="0074077D"/>
    <w:rsid w:val="007457DF"/>
    <w:rsid w:val="00745F17"/>
    <w:rsid w:val="00751528"/>
    <w:rsid w:val="00753819"/>
    <w:rsid w:val="00755EB1"/>
    <w:rsid w:val="007603BE"/>
    <w:rsid w:val="007743FB"/>
    <w:rsid w:val="007763D3"/>
    <w:rsid w:val="00781720"/>
    <w:rsid w:val="00784E58"/>
    <w:rsid w:val="0079608F"/>
    <w:rsid w:val="007A6E1D"/>
    <w:rsid w:val="007B7C07"/>
    <w:rsid w:val="007C7FD3"/>
    <w:rsid w:val="007D028D"/>
    <w:rsid w:val="007D10C6"/>
    <w:rsid w:val="007D33CF"/>
    <w:rsid w:val="007E2D5D"/>
    <w:rsid w:val="007E38D8"/>
    <w:rsid w:val="007E42A6"/>
    <w:rsid w:val="007F1F38"/>
    <w:rsid w:val="007F7140"/>
    <w:rsid w:val="00802A21"/>
    <w:rsid w:val="00812C22"/>
    <w:rsid w:val="0082061D"/>
    <w:rsid w:val="00820F4F"/>
    <w:rsid w:val="00825393"/>
    <w:rsid w:val="00830693"/>
    <w:rsid w:val="008446AF"/>
    <w:rsid w:val="0084538D"/>
    <w:rsid w:val="0085336D"/>
    <w:rsid w:val="0085491B"/>
    <w:rsid w:val="00856E48"/>
    <w:rsid w:val="00867429"/>
    <w:rsid w:val="00872F00"/>
    <w:rsid w:val="0089093E"/>
    <w:rsid w:val="00891B24"/>
    <w:rsid w:val="00893501"/>
    <w:rsid w:val="00897779"/>
    <w:rsid w:val="008A000D"/>
    <w:rsid w:val="008A5122"/>
    <w:rsid w:val="008A5B37"/>
    <w:rsid w:val="008B34ED"/>
    <w:rsid w:val="008C2CAD"/>
    <w:rsid w:val="008D310B"/>
    <w:rsid w:val="008D5628"/>
    <w:rsid w:val="008E33B2"/>
    <w:rsid w:val="008F7697"/>
    <w:rsid w:val="00900413"/>
    <w:rsid w:val="00905D29"/>
    <w:rsid w:val="00906B1B"/>
    <w:rsid w:val="0091181D"/>
    <w:rsid w:val="009126A0"/>
    <w:rsid w:val="00932B53"/>
    <w:rsid w:val="00934D7E"/>
    <w:rsid w:val="00940286"/>
    <w:rsid w:val="009544CE"/>
    <w:rsid w:val="0095453A"/>
    <w:rsid w:val="009545A6"/>
    <w:rsid w:val="00956C4F"/>
    <w:rsid w:val="009631A5"/>
    <w:rsid w:val="0097141C"/>
    <w:rsid w:val="00980560"/>
    <w:rsid w:val="00987C7C"/>
    <w:rsid w:val="009A5912"/>
    <w:rsid w:val="009A6C14"/>
    <w:rsid w:val="009C7343"/>
    <w:rsid w:val="009D0B57"/>
    <w:rsid w:val="009D768F"/>
    <w:rsid w:val="009E36F1"/>
    <w:rsid w:val="009E56DC"/>
    <w:rsid w:val="009F4687"/>
    <w:rsid w:val="00A1031D"/>
    <w:rsid w:val="00A12837"/>
    <w:rsid w:val="00A17B94"/>
    <w:rsid w:val="00A32D3F"/>
    <w:rsid w:val="00A32E2F"/>
    <w:rsid w:val="00A40E31"/>
    <w:rsid w:val="00A51258"/>
    <w:rsid w:val="00A56407"/>
    <w:rsid w:val="00A6229A"/>
    <w:rsid w:val="00A67386"/>
    <w:rsid w:val="00A778E8"/>
    <w:rsid w:val="00A8576A"/>
    <w:rsid w:val="00A86675"/>
    <w:rsid w:val="00A87A03"/>
    <w:rsid w:val="00AA03DE"/>
    <w:rsid w:val="00AA705F"/>
    <w:rsid w:val="00AB3C2C"/>
    <w:rsid w:val="00AB4F00"/>
    <w:rsid w:val="00AB7232"/>
    <w:rsid w:val="00AC13B7"/>
    <w:rsid w:val="00AC19E6"/>
    <w:rsid w:val="00AC6803"/>
    <w:rsid w:val="00AD2DEF"/>
    <w:rsid w:val="00AE0B16"/>
    <w:rsid w:val="00AE1CF3"/>
    <w:rsid w:val="00AE2AE3"/>
    <w:rsid w:val="00AE487A"/>
    <w:rsid w:val="00AF27F0"/>
    <w:rsid w:val="00B0311E"/>
    <w:rsid w:val="00B04FF4"/>
    <w:rsid w:val="00B0673C"/>
    <w:rsid w:val="00B127DE"/>
    <w:rsid w:val="00B311EA"/>
    <w:rsid w:val="00B3616F"/>
    <w:rsid w:val="00B41491"/>
    <w:rsid w:val="00B41D68"/>
    <w:rsid w:val="00B44FA9"/>
    <w:rsid w:val="00B46BB9"/>
    <w:rsid w:val="00B47E68"/>
    <w:rsid w:val="00B6662B"/>
    <w:rsid w:val="00B95935"/>
    <w:rsid w:val="00BB5165"/>
    <w:rsid w:val="00BB6EE7"/>
    <w:rsid w:val="00BB6FBA"/>
    <w:rsid w:val="00BC24BF"/>
    <w:rsid w:val="00BC2C5D"/>
    <w:rsid w:val="00BC4C06"/>
    <w:rsid w:val="00BD1655"/>
    <w:rsid w:val="00BF5145"/>
    <w:rsid w:val="00BF5E62"/>
    <w:rsid w:val="00C04BB7"/>
    <w:rsid w:val="00C13B65"/>
    <w:rsid w:val="00C16842"/>
    <w:rsid w:val="00C20389"/>
    <w:rsid w:val="00C20E68"/>
    <w:rsid w:val="00C2122D"/>
    <w:rsid w:val="00C22580"/>
    <w:rsid w:val="00C26D89"/>
    <w:rsid w:val="00C311F5"/>
    <w:rsid w:val="00C3687C"/>
    <w:rsid w:val="00C37A5E"/>
    <w:rsid w:val="00C41A71"/>
    <w:rsid w:val="00C41FFB"/>
    <w:rsid w:val="00C476A8"/>
    <w:rsid w:val="00C47D09"/>
    <w:rsid w:val="00C571FA"/>
    <w:rsid w:val="00C57511"/>
    <w:rsid w:val="00C633A0"/>
    <w:rsid w:val="00C6367C"/>
    <w:rsid w:val="00C64A9A"/>
    <w:rsid w:val="00C6724F"/>
    <w:rsid w:val="00C778BB"/>
    <w:rsid w:val="00C8290F"/>
    <w:rsid w:val="00C9093C"/>
    <w:rsid w:val="00CA4CE5"/>
    <w:rsid w:val="00CB09DC"/>
    <w:rsid w:val="00CB5943"/>
    <w:rsid w:val="00CB6A21"/>
    <w:rsid w:val="00CB73C4"/>
    <w:rsid w:val="00CC2ED7"/>
    <w:rsid w:val="00CE6AAD"/>
    <w:rsid w:val="00CE77FD"/>
    <w:rsid w:val="00CE7B0F"/>
    <w:rsid w:val="00CF4CAC"/>
    <w:rsid w:val="00CF4FF6"/>
    <w:rsid w:val="00CF5C7F"/>
    <w:rsid w:val="00CF73CE"/>
    <w:rsid w:val="00D03074"/>
    <w:rsid w:val="00D117D6"/>
    <w:rsid w:val="00D164B0"/>
    <w:rsid w:val="00D21766"/>
    <w:rsid w:val="00D3345A"/>
    <w:rsid w:val="00D36186"/>
    <w:rsid w:val="00D37472"/>
    <w:rsid w:val="00D47817"/>
    <w:rsid w:val="00D55F44"/>
    <w:rsid w:val="00D73604"/>
    <w:rsid w:val="00D75F05"/>
    <w:rsid w:val="00D77B8B"/>
    <w:rsid w:val="00D83E3B"/>
    <w:rsid w:val="00D86D92"/>
    <w:rsid w:val="00DA22D9"/>
    <w:rsid w:val="00DA3E7B"/>
    <w:rsid w:val="00DC2C7C"/>
    <w:rsid w:val="00DC7CDA"/>
    <w:rsid w:val="00DE2BBA"/>
    <w:rsid w:val="00DE7CE6"/>
    <w:rsid w:val="00DF4AE5"/>
    <w:rsid w:val="00E01FDE"/>
    <w:rsid w:val="00E03298"/>
    <w:rsid w:val="00E05572"/>
    <w:rsid w:val="00E063CB"/>
    <w:rsid w:val="00E2700C"/>
    <w:rsid w:val="00E340D6"/>
    <w:rsid w:val="00E37F60"/>
    <w:rsid w:val="00E51050"/>
    <w:rsid w:val="00E62093"/>
    <w:rsid w:val="00E65504"/>
    <w:rsid w:val="00E71250"/>
    <w:rsid w:val="00E77F31"/>
    <w:rsid w:val="00E80D25"/>
    <w:rsid w:val="00E8271B"/>
    <w:rsid w:val="00E845D8"/>
    <w:rsid w:val="00E870BD"/>
    <w:rsid w:val="00E95CA7"/>
    <w:rsid w:val="00E978A9"/>
    <w:rsid w:val="00EA5B31"/>
    <w:rsid w:val="00EA6925"/>
    <w:rsid w:val="00EA7A3D"/>
    <w:rsid w:val="00EB008F"/>
    <w:rsid w:val="00EB497E"/>
    <w:rsid w:val="00EC2502"/>
    <w:rsid w:val="00ED4FE0"/>
    <w:rsid w:val="00EE5DD5"/>
    <w:rsid w:val="00EE5E88"/>
    <w:rsid w:val="00EF0244"/>
    <w:rsid w:val="00EF418D"/>
    <w:rsid w:val="00EF4E8D"/>
    <w:rsid w:val="00F0190D"/>
    <w:rsid w:val="00F21EE7"/>
    <w:rsid w:val="00F22D4B"/>
    <w:rsid w:val="00F249AF"/>
    <w:rsid w:val="00F24CC9"/>
    <w:rsid w:val="00F337F4"/>
    <w:rsid w:val="00F52C3F"/>
    <w:rsid w:val="00F56197"/>
    <w:rsid w:val="00F571DC"/>
    <w:rsid w:val="00F82210"/>
    <w:rsid w:val="00F85459"/>
    <w:rsid w:val="00F90312"/>
    <w:rsid w:val="00F90E9D"/>
    <w:rsid w:val="00F91619"/>
    <w:rsid w:val="00F92783"/>
    <w:rsid w:val="00F950DA"/>
    <w:rsid w:val="00F954BB"/>
    <w:rsid w:val="00FA47D1"/>
    <w:rsid w:val="00FA502F"/>
    <w:rsid w:val="00FC3A21"/>
    <w:rsid w:val="00FC4A4F"/>
    <w:rsid w:val="00FC6C7D"/>
    <w:rsid w:val="00FC6E05"/>
    <w:rsid w:val="00FD2D71"/>
    <w:rsid w:val="00FD2EB7"/>
    <w:rsid w:val="00FD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8B5D"/>
  <w15:chartTrackingRefBased/>
  <w15:docId w15:val="{B0ED17BC-9938-40F0-806B-119891B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4B"/>
  </w:style>
  <w:style w:type="paragraph" w:styleId="Footer">
    <w:name w:val="footer"/>
    <w:basedOn w:val="Normal"/>
    <w:link w:val="FooterChar"/>
    <w:uiPriority w:val="99"/>
    <w:unhideWhenUsed/>
    <w:rsid w:val="00F2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4B"/>
  </w:style>
  <w:style w:type="character" w:styleId="Hyperlink">
    <w:name w:val="Hyperlink"/>
    <w:basedOn w:val="DefaultParagraphFont"/>
    <w:uiPriority w:val="99"/>
    <w:unhideWhenUsed/>
    <w:rsid w:val="0095453A"/>
    <w:rPr>
      <w:color w:val="0563C1" w:themeColor="hyperlink"/>
      <w:u w:val="single"/>
    </w:rPr>
  </w:style>
  <w:style w:type="character" w:styleId="UnresolvedMention">
    <w:name w:val="Unresolved Mention"/>
    <w:basedOn w:val="DefaultParagraphFont"/>
    <w:uiPriority w:val="99"/>
    <w:semiHidden/>
    <w:unhideWhenUsed/>
    <w:rsid w:val="00BB6FBA"/>
    <w:rPr>
      <w:color w:val="605E5C"/>
      <w:shd w:val="clear" w:color="auto" w:fill="E1DFDD"/>
    </w:rPr>
  </w:style>
  <w:style w:type="paragraph" w:styleId="ListParagraph">
    <w:name w:val="List Paragraph"/>
    <w:basedOn w:val="Normal"/>
    <w:uiPriority w:val="34"/>
    <w:qFormat/>
    <w:rsid w:val="006F012B"/>
    <w:pPr>
      <w:ind w:left="720"/>
      <w:contextualSpacing/>
    </w:pPr>
  </w:style>
  <w:style w:type="character" w:styleId="CommentReference">
    <w:name w:val="annotation reference"/>
    <w:basedOn w:val="DefaultParagraphFont"/>
    <w:uiPriority w:val="99"/>
    <w:semiHidden/>
    <w:unhideWhenUsed/>
    <w:rsid w:val="00015016"/>
    <w:rPr>
      <w:sz w:val="16"/>
      <w:szCs w:val="16"/>
    </w:rPr>
  </w:style>
  <w:style w:type="paragraph" w:styleId="CommentText">
    <w:name w:val="annotation text"/>
    <w:basedOn w:val="Normal"/>
    <w:link w:val="CommentTextChar"/>
    <w:uiPriority w:val="99"/>
    <w:unhideWhenUsed/>
    <w:rsid w:val="00015016"/>
    <w:pPr>
      <w:spacing w:line="240" w:lineRule="auto"/>
    </w:pPr>
    <w:rPr>
      <w:sz w:val="20"/>
      <w:szCs w:val="20"/>
    </w:rPr>
  </w:style>
  <w:style w:type="character" w:customStyle="1" w:styleId="CommentTextChar">
    <w:name w:val="Comment Text Char"/>
    <w:basedOn w:val="DefaultParagraphFont"/>
    <w:link w:val="CommentText"/>
    <w:uiPriority w:val="99"/>
    <w:rsid w:val="00015016"/>
    <w:rPr>
      <w:sz w:val="20"/>
      <w:szCs w:val="20"/>
    </w:rPr>
  </w:style>
  <w:style w:type="paragraph" w:styleId="CommentSubject">
    <w:name w:val="annotation subject"/>
    <w:basedOn w:val="CommentText"/>
    <w:next w:val="CommentText"/>
    <w:link w:val="CommentSubjectChar"/>
    <w:uiPriority w:val="99"/>
    <w:semiHidden/>
    <w:unhideWhenUsed/>
    <w:rsid w:val="00015016"/>
    <w:rPr>
      <w:b/>
      <w:bCs/>
    </w:rPr>
  </w:style>
  <w:style w:type="character" w:customStyle="1" w:styleId="CommentSubjectChar">
    <w:name w:val="Comment Subject Char"/>
    <w:basedOn w:val="CommentTextChar"/>
    <w:link w:val="CommentSubject"/>
    <w:uiPriority w:val="99"/>
    <w:semiHidden/>
    <w:rsid w:val="00015016"/>
    <w:rPr>
      <w:b/>
      <w:bCs/>
      <w:sz w:val="20"/>
      <w:szCs w:val="20"/>
    </w:rPr>
  </w:style>
  <w:style w:type="character" w:styleId="FollowedHyperlink">
    <w:name w:val="FollowedHyperlink"/>
    <w:basedOn w:val="DefaultParagraphFont"/>
    <w:uiPriority w:val="99"/>
    <w:semiHidden/>
    <w:unhideWhenUsed/>
    <w:rsid w:val="001F08C7"/>
    <w:rPr>
      <w:color w:val="954F72" w:themeColor="followedHyperlink"/>
      <w:u w:val="single"/>
    </w:rPr>
  </w:style>
  <w:style w:type="paragraph" w:styleId="Revision">
    <w:name w:val="Revision"/>
    <w:hidden/>
    <w:uiPriority w:val="99"/>
    <w:semiHidden/>
    <w:rsid w:val="005D1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5638">
      <w:bodyDiv w:val="1"/>
      <w:marLeft w:val="0"/>
      <w:marRight w:val="0"/>
      <w:marTop w:val="0"/>
      <w:marBottom w:val="0"/>
      <w:divBdr>
        <w:top w:val="none" w:sz="0" w:space="0" w:color="auto"/>
        <w:left w:val="none" w:sz="0" w:space="0" w:color="auto"/>
        <w:bottom w:val="none" w:sz="0" w:space="0" w:color="auto"/>
        <w:right w:val="none" w:sz="0" w:space="0" w:color="auto"/>
      </w:divBdr>
    </w:div>
    <w:div w:id="350453535">
      <w:bodyDiv w:val="1"/>
      <w:marLeft w:val="0"/>
      <w:marRight w:val="0"/>
      <w:marTop w:val="0"/>
      <w:marBottom w:val="0"/>
      <w:divBdr>
        <w:top w:val="none" w:sz="0" w:space="0" w:color="auto"/>
        <w:left w:val="none" w:sz="0" w:space="0" w:color="auto"/>
        <w:bottom w:val="none" w:sz="0" w:space="0" w:color="auto"/>
        <w:right w:val="none" w:sz="0" w:space="0" w:color="auto"/>
      </w:divBdr>
    </w:div>
    <w:div w:id="405224298">
      <w:bodyDiv w:val="1"/>
      <w:marLeft w:val="0"/>
      <w:marRight w:val="0"/>
      <w:marTop w:val="0"/>
      <w:marBottom w:val="0"/>
      <w:divBdr>
        <w:top w:val="none" w:sz="0" w:space="0" w:color="auto"/>
        <w:left w:val="none" w:sz="0" w:space="0" w:color="auto"/>
        <w:bottom w:val="none" w:sz="0" w:space="0" w:color="auto"/>
        <w:right w:val="none" w:sz="0" w:space="0" w:color="auto"/>
      </w:divBdr>
    </w:div>
    <w:div w:id="616524635">
      <w:bodyDiv w:val="1"/>
      <w:marLeft w:val="0"/>
      <w:marRight w:val="0"/>
      <w:marTop w:val="0"/>
      <w:marBottom w:val="0"/>
      <w:divBdr>
        <w:top w:val="none" w:sz="0" w:space="0" w:color="auto"/>
        <w:left w:val="none" w:sz="0" w:space="0" w:color="auto"/>
        <w:bottom w:val="none" w:sz="0" w:space="0" w:color="auto"/>
        <w:right w:val="none" w:sz="0" w:space="0" w:color="auto"/>
      </w:divBdr>
    </w:div>
    <w:div w:id="1269848191">
      <w:bodyDiv w:val="1"/>
      <w:marLeft w:val="0"/>
      <w:marRight w:val="0"/>
      <w:marTop w:val="0"/>
      <w:marBottom w:val="0"/>
      <w:divBdr>
        <w:top w:val="none" w:sz="0" w:space="0" w:color="auto"/>
        <w:left w:val="none" w:sz="0" w:space="0" w:color="auto"/>
        <w:bottom w:val="none" w:sz="0" w:space="0" w:color="auto"/>
        <w:right w:val="none" w:sz="0" w:space="0" w:color="auto"/>
      </w:divBdr>
    </w:div>
    <w:div w:id="1375539295">
      <w:bodyDiv w:val="1"/>
      <w:marLeft w:val="0"/>
      <w:marRight w:val="0"/>
      <w:marTop w:val="0"/>
      <w:marBottom w:val="0"/>
      <w:divBdr>
        <w:top w:val="none" w:sz="0" w:space="0" w:color="auto"/>
        <w:left w:val="none" w:sz="0" w:space="0" w:color="auto"/>
        <w:bottom w:val="none" w:sz="0" w:space="0" w:color="auto"/>
        <w:right w:val="none" w:sz="0" w:space="0" w:color="auto"/>
      </w:divBdr>
    </w:div>
    <w:div w:id="1393962786">
      <w:bodyDiv w:val="1"/>
      <w:marLeft w:val="0"/>
      <w:marRight w:val="0"/>
      <w:marTop w:val="0"/>
      <w:marBottom w:val="0"/>
      <w:divBdr>
        <w:top w:val="none" w:sz="0" w:space="0" w:color="auto"/>
        <w:left w:val="none" w:sz="0" w:space="0" w:color="auto"/>
        <w:bottom w:val="none" w:sz="0" w:space="0" w:color="auto"/>
        <w:right w:val="none" w:sz="0" w:space="0" w:color="auto"/>
      </w:divBdr>
    </w:div>
    <w:div w:id="1478261015">
      <w:bodyDiv w:val="1"/>
      <w:marLeft w:val="0"/>
      <w:marRight w:val="0"/>
      <w:marTop w:val="0"/>
      <w:marBottom w:val="0"/>
      <w:divBdr>
        <w:top w:val="none" w:sz="0" w:space="0" w:color="auto"/>
        <w:left w:val="none" w:sz="0" w:space="0" w:color="auto"/>
        <w:bottom w:val="none" w:sz="0" w:space="0" w:color="auto"/>
        <w:right w:val="none" w:sz="0" w:space="0" w:color="auto"/>
      </w:divBdr>
    </w:div>
    <w:div w:id="1690832868">
      <w:bodyDiv w:val="1"/>
      <w:marLeft w:val="0"/>
      <w:marRight w:val="0"/>
      <w:marTop w:val="0"/>
      <w:marBottom w:val="0"/>
      <w:divBdr>
        <w:top w:val="none" w:sz="0" w:space="0" w:color="auto"/>
        <w:left w:val="none" w:sz="0" w:space="0" w:color="auto"/>
        <w:bottom w:val="none" w:sz="0" w:space="0" w:color="auto"/>
        <w:right w:val="none" w:sz="0" w:space="0" w:color="auto"/>
      </w:divBdr>
    </w:div>
    <w:div w:id="1753424936">
      <w:bodyDiv w:val="1"/>
      <w:marLeft w:val="0"/>
      <w:marRight w:val="0"/>
      <w:marTop w:val="0"/>
      <w:marBottom w:val="0"/>
      <w:divBdr>
        <w:top w:val="none" w:sz="0" w:space="0" w:color="auto"/>
        <w:left w:val="none" w:sz="0" w:space="0" w:color="auto"/>
        <w:bottom w:val="none" w:sz="0" w:space="0" w:color="auto"/>
        <w:right w:val="none" w:sz="0" w:space="0" w:color="auto"/>
      </w:divBdr>
    </w:div>
    <w:div w:id="1797674765">
      <w:bodyDiv w:val="1"/>
      <w:marLeft w:val="0"/>
      <w:marRight w:val="0"/>
      <w:marTop w:val="0"/>
      <w:marBottom w:val="0"/>
      <w:divBdr>
        <w:top w:val="none" w:sz="0" w:space="0" w:color="auto"/>
        <w:left w:val="none" w:sz="0" w:space="0" w:color="auto"/>
        <w:bottom w:val="none" w:sz="0" w:space="0" w:color="auto"/>
        <w:right w:val="none" w:sz="0" w:space="0" w:color="auto"/>
      </w:divBdr>
    </w:div>
    <w:div w:id="1865090981">
      <w:bodyDiv w:val="1"/>
      <w:marLeft w:val="0"/>
      <w:marRight w:val="0"/>
      <w:marTop w:val="0"/>
      <w:marBottom w:val="0"/>
      <w:divBdr>
        <w:top w:val="none" w:sz="0" w:space="0" w:color="auto"/>
        <w:left w:val="none" w:sz="0" w:space="0" w:color="auto"/>
        <w:bottom w:val="none" w:sz="0" w:space="0" w:color="auto"/>
        <w:right w:val="none" w:sz="0" w:space="0" w:color="auto"/>
      </w:divBdr>
    </w:div>
    <w:div w:id="2027903793">
      <w:bodyDiv w:val="1"/>
      <w:marLeft w:val="0"/>
      <w:marRight w:val="0"/>
      <w:marTop w:val="0"/>
      <w:marBottom w:val="0"/>
      <w:divBdr>
        <w:top w:val="none" w:sz="0" w:space="0" w:color="auto"/>
        <w:left w:val="none" w:sz="0" w:space="0" w:color="auto"/>
        <w:bottom w:val="none" w:sz="0" w:space="0" w:color="auto"/>
        <w:right w:val="none" w:sz="0" w:space="0" w:color="auto"/>
      </w:divBdr>
    </w:div>
    <w:div w:id="20288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406788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rawpoll.com/BJnXV9EmOZv" TargetMode="External"/><Relationship Id="rId12" Type="http://schemas.openxmlformats.org/officeDocument/2006/relationships/hyperlink" Target="https://cpicpgx.org/member-resources/conference-call-minutes/2025-cpic-conference-call-min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icpgx.org/prioritization-of-cpic-guidelin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picpgx.org/guidelines/cpic-guideline-for-statins/" TargetMode="External"/><Relationship Id="rId4" Type="http://schemas.openxmlformats.org/officeDocument/2006/relationships/webSettings" Target="webSettings.xml"/><Relationship Id="rId9" Type="http://schemas.openxmlformats.org/officeDocument/2006/relationships/hyperlink" Target="https://cpicpgx.org/member-resources/conference-call-minutes/2025-cpic-conference-call-minu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340fa8-9226-4871-b677-d3b3e377af72}" enabled="0" method="" siteId="{22340fa8-9226-4871-b677-d3b3e377af72}"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Carlton</dc:creator>
  <cp:keywords/>
  <dc:description/>
  <cp:lastModifiedBy>Caudle, Kelly</cp:lastModifiedBy>
  <cp:revision>4</cp:revision>
  <dcterms:created xsi:type="dcterms:W3CDTF">2025-10-02T17:16:00Z</dcterms:created>
  <dcterms:modified xsi:type="dcterms:W3CDTF">2025-10-02T17:18:00Z</dcterms:modified>
</cp:coreProperties>
</file>