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horzAnchor="margin" w:tblpXSpec="center" w:tblpY="433"/>
        <w:tblW w:w="144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880"/>
        <w:gridCol w:w="7462"/>
        <w:gridCol w:w="4132"/>
      </w:tblGrid>
      <w:tr w:rsidR="004238A5" w:rsidRPr="004238A5" w14:paraId="056B01F9" w14:textId="77777777" w:rsidTr="005970AD">
        <w:trPr>
          <w:tblHeader/>
        </w:trPr>
        <w:tc>
          <w:tcPr>
            <w:tcW w:w="14474" w:type="dxa"/>
            <w:gridSpan w:val="3"/>
            <w:tcBorders>
              <w:top w:val="single" w:sz="6" w:space="0" w:color="000000"/>
              <w:left w:val="single" w:sz="6" w:space="0" w:color="000000"/>
              <w:bottom w:val="single" w:sz="6" w:space="0" w:color="000000"/>
              <w:right w:val="single" w:sz="6" w:space="0" w:color="000000"/>
            </w:tcBorders>
            <w:shd w:val="clear" w:color="auto" w:fill="B4C6E7" w:themeFill="accent1" w:themeFillTint="66"/>
          </w:tcPr>
          <w:p w14:paraId="7D4CC693" w14:textId="6ADA0107" w:rsidR="004238A5" w:rsidRPr="004238A5" w:rsidRDefault="004238A5" w:rsidP="005970AD">
            <w:pPr>
              <w:ind w:left="-45" w:right="-630"/>
              <w:rPr>
                <w:rFonts w:eastAsia="Times New Roman" w:cstheme="minorHAnsi"/>
                <w:b/>
                <w:bCs/>
                <w:sz w:val="24"/>
                <w:szCs w:val="24"/>
              </w:rPr>
            </w:pPr>
            <w:r>
              <w:rPr>
                <w:rFonts w:eastAsia="Times New Roman" w:cstheme="minorHAnsi"/>
                <w:sz w:val="24"/>
                <w:szCs w:val="24"/>
              </w:rPr>
              <w:t>D</w:t>
            </w:r>
            <w:r w:rsidRPr="004238A5">
              <w:rPr>
                <w:rFonts w:eastAsia="Times New Roman" w:cstheme="minorHAnsi"/>
                <w:sz w:val="24"/>
                <w:szCs w:val="24"/>
              </w:rPr>
              <w:t xml:space="preserve">ATE: </w:t>
            </w:r>
            <w:r w:rsidR="00F8415B">
              <w:rPr>
                <w:rFonts w:eastAsia="Times New Roman" w:cstheme="minorHAnsi"/>
                <w:sz w:val="24"/>
                <w:szCs w:val="24"/>
              </w:rPr>
              <w:t>September 3</w:t>
            </w:r>
            <w:r w:rsidRPr="004238A5">
              <w:rPr>
                <w:rFonts w:eastAsia="Times New Roman" w:cstheme="minorHAnsi"/>
                <w:sz w:val="24"/>
                <w:szCs w:val="24"/>
              </w:rPr>
              <w:t>, 202</w:t>
            </w:r>
            <w:r w:rsidR="007C479F">
              <w:rPr>
                <w:rFonts w:eastAsia="Times New Roman" w:cstheme="minorHAnsi"/>
                <w:sz w:val="24"/>
                <w:szCs w:val="24"/>
              </w:rPr>
              <w:t>6</w:t>
            </w:r>
          </w:p>
        </w:tc>
      </w:tr>
      <w:tr w:rsidR="00F22D4B" w:rsidRPr="004238A5" w14:paraId="1E940CA9" w14:textId="77777777" w:rsidTr="005970AD">
        <w:trPr>
          <w:tblHeader/>
        </w:trPr>
        <w:tc>
          <w:tcPr>
            <w:tcW w:w="2880" w:type="dxa"/>
            <w:tcBorders>
              <w:top w:val="single" w:sz="6" w:space="0" w:color="000000"/>
              <w:left w:val="single" w:sz="6" w:space="0" w:color="000000"/>
              <w:bottom w:val="single" w:sz="6" w:space="0" w:color="000000"/>
              <w:right w:val="single" w:sz="6" w:space="0" w:color="000000"/>
            </w:tcBorders>
            <w:shd w:val="clear" w:color="auto" w:fill="B4C6E7" w:themeFill="accent1" w:themeFillTint="66"/>
          </w:tcPr>
          <w:p w14:paraId="6D94877F" w14:textId="77777777" w:rsidR="00F22D4B" w:rsidRPr="004238A5" w:rsidRDefault="00F22D4B" w:rsidP="005970AD">
            <w:pPr>
              <w:widowControl w:val="0"/>
              <w:tabs>
                <w:tab w:val="left" w:pos="-388"/>
                <w:tab w:val="left" w:pos="0"/>
                <w:tab w:val="left" w:pos="450"/>
              </w:tabs>
              <w:spacing w:after="58" w:line="240" w:lineRule="auto"/>
              <w:rPr>
                <w:rFonts w:eastAsia="Times New Roman" w:cstheme="minorHAnsi"/>
                <w:b/>
                <w:bCs/>
                <w:sz w:val="24"/>
                <w:szCs w:val="24"/>
              </w:rPr>
            </w:pPr>
            <w:r w:rsidRPr="004238A5">
              <w:rPr>
                <w:rFonts w:eastAsia="Times New Roman" w:cstheme="minorHAnsi"/>
                <w:b/>
                <w:bCs/>
                <w:sz w:val="24"/>
                <w:szCs w:val="24"/>
              </w:rPr>
              <w:t>TOPIC</w:t>
            </w:r>
          </w:p>
        </w:tc>
        <w:tc>
          <w:tcPr>
            <w:tcW w:w="7462" w:type="dxa"/>
            <w:tcBorders>
              <w:top w:val="single" w:sz="6" w:space="0" w:color="000000"/>
              <w:left w:val="single" w:sz="6" w:space="0" w:color="000000"/>
              <w:bottom w:val="single" w:sz="6" w:space="0" w:color="000000"/>
              <w:right w:val="single" w:sz="6" w:space="0" w:color="000000"/>
            </w:tcBorders>
            <w:shd w:val="clear" w:color="auto" w:fill="B4C6E7" w:themeFill="accent1" w:themeFillTint="66"/>
          </w:tcPr>
          <w:p w14:paraId="761F1249" w14:textId="77777777" w:rsidR="00F22D4B" w:rsidRPr="004238A5" w:rsidRDefault="00F22D4B" w:rsidP="005970AD">
            <w:pPr>
              <w:widowControl w:val="0"/>
              <w:tabs>
                <w:tab w:val="left" w:pos="-388"/>
                <w:tab w:val="left" w:pos="0"/>
                <w:tab w:val="left" w:pos="450"/>
              </w:tabs>
              <w:spacing w:after="58" w:line="240" w:lineRule="auto"/>
              <w:rPr>
                <w:rFonts w:eastAsia="Times New Roman" w:cstheme="minorHAnsi"/>
                <w:b/>
                <w:bCs/>
                <w:sz w:val="24"/>
                <w:szCs w:val="24"/>
              </w:rPr>
            </w:pPr>
            <w:r w:rsidRPr="004238A5">
              <w:rPr>
                <w:rFonts w:eastAsia="Times New Roman" w:cstheme="minorHAnsi"/>
                <w:b/>
                <w:bCs/>
                <w:sz w:val="24"/>
                <w:szCs w:val="24"/>
              </w:rPr>
              <w:t>DISCUSSION/ACTION</w:t>
            </w:r>
          </w:p>
        </w:tc>
        <w:tc>
          <w:tcPr>
            <w:tcW w:w="4132" w:type="dxa"/>
            <w:tcBorders>
              <w:top w:val="single" w:sz="6" w:space="0" w:color="000000"/>
              <w:left w:val="single" w:sz="6" w:space="0" w:color="000000"/>
              <w:bottom w:val="single" w:sz="6" w:space="0" w:color="000000"/>
              <w:right w:val="single" w:sz="6" w:space="0" w:color="000000"/>
            </w:tcBorders>
            <w:shd w:val="clear" w:color="auto" w:fill="B4C6E7" w:themeFill="accent1" w:themeFillTint="66"/>
          </w:tcPr>
          <w:p w14:paraId="210D842A" w14:textId="77777777" w:rsidR="00F22D4B" w:rsidRPr="004238A5" w:rsidRDefault="00F22D4B" w:rsidP="005970AD">
            <w:pPr>
              <w:widowControl w:val="0"/>
              <w:tabs>
                <w:tab w:val="left" w:pos="-388"/>
                <w:tab w:val="left" w:pos="0"/>
                <w:tab w:val="left" w:pos="450"/>
              </w:tabs>
              <w:spacing w:after="58" w:line="240" w:lineRule="auto"/>
              <w:rPr>
                <w:rFonts w:eastAsia="Times New Roman" w:cstheme="minorHAnsi"/>
                <w:b/>
                <w:bCs/>
                <w:sz w:val="24"/>
                <w:szCs w:val="24"/>
              </w:rPr>
            </w:pPr>
            <w:r w:rsidRPr="004238A5">
              <w:rPr>
                <w:rFonts w:eastAsia="Times New Roman" w:cstheme="minorHAnsi"/>
                <w:b/>
                <w:bCs/>
                <w:sz w:val="24"/>
                <w:szCs w:val="24"/>
              </w:rPr>
              <w:t>FOLLOW-UP</w:t>
            </w:r>
          </w:p>
        </w:tc>
      </w:tr>
      <w:tr w:rsidR="00F22D4B" w:rsidRPr="004238A5" w14:paraId="68AA33DA" w14:textId="77777777" w:rsidTr="005970AD">
        <w:tc>
          <w:tcPr>
            <w:tcW w:w="2880" w:type="dxa"/>
            <w:tcBorders>
              <w:top w:val="single" w:sz="6" w:space="0" w:color="000000"/>
              <w:left w:val="single" w:sz="6" w:space="0" w:color="000000"/>
              <w:bottom w:val="single" w:sz="6" w:space="0" w:color="000000"/>
              <w:right w:val="single" w:sz="6" w:space="0" w:color="000000"/>
            </w:tcBorders>
          </w:tcPr>
          <w:p w14:paraId="30B67B39" w14:textId="77777777" w:rsidR="00F22D4B" w:rsidRPr="004238A5" w:rsidRDefault="00F22D4B" w:rsidP="005970AD">
            <w:pPr>
              <w:spacing w:after="0" w:line="240" w:lineRule="auto"/>
              <w:rPr>
                <w:rFonts w:eastAsia="Times New Roman" w:cstheme="minorHAnsi"/>
                <w:sz w:val="24"/>
                <w:szCs w:val="24"/>
              </w:rPr>
            </w:pPr>
            <w:r w:rsidRPr="004238A5">
              <w:rPr>
                <w:rFonts w:eastAsia="Times New Roman" w:cstheme="minorHAnsi"/>
                <w:sz w:val="24"/>
                <w:szCs w:val="24"/>
              </w:rPr>
              <w:t>Housekeeping announcements</w:t>
            </w:r>
          </w:p>
        </w:tc>
        <w:tc>
          <w:tcPr>
            <w:tcW w:w="7462" w:type="dxa"/>
            <w:tcBorders>
              <w:top w:val="single" w:sz="6" w:space="0" w:color="000000"/>
              <w:left w:val="single" w:sz="6" w:space="0" w:color="000000"/>
              <w:bottom w:val="single" w:sz="6" w:space="0" w:color="000000"/>
              <w:right w:val="single" w:sz="6" w:space="0" w:color="000000"/>
            </w:tcBorders>
          </w:tcPr>
          <w:p w14:paraId="22FC2FC1" w14:textId="00CB8CB2" w:rsidR="00D92445" w:rsidRPr="00CE69D3" w:rsidRDefault="00F22D4B" w:rsidP="005970AD">
            <w:pPr>
              <w:pStyle w:val="ListParagraph"/>
              <w:numPr>
                <w:ilvl w:val="0"/>
                <w:numId w:val="18"/>
              </w:numPr>
              <w:spacing w:after="0" w:line="240" w:lineRule="auto"/>
              <w:rPr>
                <w:rFonts w:eastAsia="Times New Roman" w:cstheme="minorHAnsi"/>
                <w:sz w:val="24"/>
                <w:szCs w:val="24"/>
              </w:rPr>
            </w:pPr>
            <w:r w:rsidRPr="006F243E">
              <w:rPr>
                <w:rFonts w:eastAsia="Times New Roman" w:cstheme="minorHAnsi"/>
                <w:sz w:val="24"/>
                <w:szCs w:val="24"/>
              </w:rPr>
              <w:t>Attendance will be taken by poll after each conference call. Members will receive an email with a poll link after each call. Please enter your first and last name and check the box indicating you were in attendance. No action required if you were unable to make the conference call.</w:t>
            </w:r>
          </w:p>
          <w:p w14:paraId="63A20CA7" w14:textId="4350468F" w:rsidR="00633ACA" w:rsidRPr="006F243E" w:rsidRDefault="00D92445" w:rsidP="005970AD">
            <w:pPr>
              <w:pStyle w:val="ListParagraph"/>
              <w:numPr>
                <w:ilvl w:val="0"/>
                <w:numId w:val="18"/>
              </w:numPr>
              <w:spacing w:after="0" w:line="240" w:lineRule="auto"/>
              <w:rPr>
                <w:rFonts w:eastAsia="Times New Roman" w:cstheme="minorHAnsi"/>
                <w:sz w:val="24"/>
                <w:szCs w:val="24"/>
              </w:rPr>
            </w:pPr>
            <w:r w:rsidRPr="006F243E">
              <w:rPr>
                <w:rFonts w:eastAsia="Times New Roman" w:cstheme="minorHAnsi"/>
                <w:sz w:val="24"/>
                <w:szCs w:val="24"/>
              </w:rPr>
              <w:t>I</w:t>
            </w:r>
            <w:r w:rsidR="00CC7FBA" w:rsidRPr="006F243E">
              <w:rPr>
                <w:rFonts w:eastAsia="Times New Roman" w:cstheme="minorHAnsi"/>
                <w:sz w:val="24"/>
                <w:szCs w:val="24"/>
              </w:rPr>
              <w:t>f you have i</w:t>
            </w:r>
            <w:r w:rsidRPr="006F243E">
              <w:rPr>
                <w:rFonts w:eastAsia="Times New Roman" w:cstheme="minorHAnsi"/>
                <w:sz w:val="24"/>
                <w:szCs w:val="24"/>
              </w:rPr>
              <w:t xml:space="preserve">deas for </w:t>
            </w:r>
            <w:r w:rsidR="00CC7FBA" w:rsidRPr="006F243E">
              <w:rPr>
                <w:rFonts w:eastAsia="Times New Roman" w:cstheme="minorHAnsi"/>
                <w:sz w:val="24"/>
                <w:szCs w:val="24"/>
              </w:rPr>
              <w:t>CPIC member meetings</w:t>
            </w:r>
            <w:r w:rsidR="006F243E" w:rsidRPr="006F243E">
              <w:rPr>
                <w:rFonts w:eastAsia="Times New Roman" w:cstheme="minorHAnsi"/>
                <w:sz w:val="24"/>
                <w:szCs w:val="24"/>
              </w:rPr>
              <w:t xml:space="preserve"> or ideas for guidelines, let us know.</w:t>
            </w:r>
          </w:p>
        </w:tc>
        <w:tc>
          <w:tcPr>
            <w:tcW w:w="4132" w:type="dxa"/>
            <w:tcBorders>
              <w:top w:val="single" w:sz="6" w:space="0" w:color="000000"/>
              <w:left w:val="single" w:sz="6" w:space="0" w:color="000000"/>
              <w:bottom w:val="single" w:sz="6" w:space="0" w:color="000000"/>
              <w:right w:val="single" w:sz="6" w:space="0" w:color="000000"/>
            </w:tcBorders>
          </w:tcPr>
          <w:p w14:paraId="728816C9" w14:textId="7E99D814" w:rsidR="00F22D4B" w:rsidRDefault="00847789" w:rsidP="005970AD">
            <w:pPr>
              <w:tabs>
                <w:tab w:val="left" w:pos="526"/>
                <w:tab w:val="left" w:pos="1102"/>
                <w:tab w:val="left" w:pos="1627"/>
                <w:tab w:val="left" w:pos="2152"/>
              </w:tabs>
              <w:spacing w:after="0" w:line="240" w:lineRule="auto"/>
              <w:rPr>
                <w:rFonts w:eastAsia="Times New Roman" w:cstheme="minorHAnsi"/>
                <w:sz w:val="24"/>
                <w:szCs w:val="24"/>
              </w:rPr>
            </w:pPr>
            <w:r>
              <w:rPr>
                <w:rFonts w:eastAsia="Times New Roman" w:cstheme="minorHAnsi"/>
                <w:sz w:val="24"/>
                <w:szCs w:val="24"/>
              </w:rPr>
              <w:t xml:space="preserve">Attendance </w:t>
            </w:r>
            <w:proofErr w:type="spellStart"/>
            <w:r w:rsidR="001F08C7">
              <w:rPr>
                <w:rFonts w:eastAsia="Times New Roman" w:cstheme="minorHAnsi"/>
                <w:sz w:val="24"/>
                <w:szCs w:val="24"/>
              </w:rPr>
              <w:t>Strawpoll</w:t>
            </w:r>
            <w:proofErr w:type="spellEnd"/>
            <w:r w:rsidR="001F08C7">
              <w:rPr>
                <w:rFonts w:eastAsia="Times New Roman" w:cstheme="minorHAnsi"/>
                <w:sz w:val="24"/>
                <w:szCs w:val="24"/>
              </w:rPr>
              <w:t xml:space="preserve"> sent with these minutes</w:t>
            </w:r>
            <w:r w:rsidR="00140D3D">
              <w:rPr>
                <w:rFonts w:eastAsia="Times New Roman" w:cstheme="minorHAnsi"/>
                <w:sz w:val="24"/>
                <w:szCs w:val="24"/>
              </w:rPr>
              <w:t>.</w:t>
            </w:r>
          </w:p>
          <w:p w14:paraId="7D33D219" w14:textId="3B91DAD0" w:rsidR="00727626" w:rsidRDefault="00552105" w:rsidP="005970AD">
            <w:pPr>
              <w:tabs>
                <w:tab w:val="left" w:pos="526"/>
                <w:tab w:val="left" w:pos="1102"/>
                <w:tab w:val="left" w:pos="1627"/>
                <w:tab w:val="left" w:pos="2152"/>
              </w:tabs>
              <w:spacing w:after="0" w:line="240" w:lineRule="auto"/>
              <w:rPr>
                <w:sz w:val="24"/>
                <w:szCs w:val="24"/>
              </w:rPr>
            </w:pPr>
            <w:hyperlink r:id="rId7" w:history="1">
              <w:r w:rsidR="009027CE" w:rsidRPr="009027CE">
                <w:rPr>
                  <w:rStyle w:val="Hyperlink"/>
                  <w:sz w:val="24"/>
                  <w:szCs w:val="24"/>
                </w:rPr>
                <w:t>https://strawpoll.com/7MZ0kPBJ4go</w:t>
              </w:r>
            </w:hyperlink>
          </w:p>
          <w:p w14:paraId="70DB268B" w14:textId="77777777" w:rsidR="009027CE" w:rsidRDefault="009027CE" w:rsidP="005970AD">
            <w:pPr>
              <w:tabs>
                <w:tab w:val="left" w:pos="526"/>
                <w:tab w:val="left" w:pos="1102"/>
                <w:tab w:val="left" w:pos="1627"/>
                <w:tab w:val="left" w:pos="2152"/>
              </w:tabs>
              <w:spacing w:after="0" w:line="240" w:lineRule="auto"/>
              <w:rPr>
                <w:rStyle w:val="Hyperlink"/>
              </w:rPr>
            </w:pPr>
          </w:p>
          <w:p w14:paraId="5ACC3F6E" w14:textId="57000FD2" w:rsidR="00D92445" w:rsidRPr="00D42DA1" w:rsidRDefault="00513368" w:rsidP="005970AD">
            <w:pPr>
              <w:tabs>
                <w:tab w:val="left" w:pos="526"/>
                <w:tab w:val="left" w:pos="1102"/>
                <w:tab w:val="left" w:pos="1627"/>
                <w:tab w:val="left" w:pos="2152"/>
              </w:tabs>
              <w:spacing w:after="0" w:line="240" w:lineRule="auto"/>
              <w:rPr>
                <w:rFonts w:eastAsia="Times New Roman" w:cstheme="minorHAnsi"/>
                <w:sz w:val="24"/>
                <w:szCs w:val="24"/>
              </w:rPr>
            </w:pPr>
            <w:hyperlink r:id="rId8" w:history="1">
              <w:r w:rsidRPr="00D42DA1">
                <w:rPr>
                  <w:rStyle w:val="Hyperlink"/>
                  <w:sz w:val="24"/>
                  <w:szCs w:val="24"/>
                </w:rPr>
                <w:t>CPIC meetings or Guideline Ideas</w:t>
              </w:r>
            </w:hyperlink>
          </w:p>
        </w:tc>
      </w:tr>
      <w:tr w:rsidR="00A6577B" w:rsidRPr="004238A5" w14:paraId="6775B86A" w14:textId="77777777" w:rsidTr="005970AD">
        <w:tc>
          <w:tcPr>
            <w:tcW w:w="2880" w:type="dxa"/>
            <w:tcBorders>
              <w:top w:val="single" w:sz="6" w:space="0" w:color="000000"/>
              <w:left w:val="single" w:sz="6" w:space="0" w:color="000000"/>
              <w:bottom w:val="single" w:sz="6" w:space="0" w:color="000000"/>
              <w:right w:val="single" w:sz="6" w:space="0" w:color="000000"/>
            </w:tcBorders>
          </w:tcPr>
          <w:p w14:paraId="316856BB" w14:textId="6ECBEE2F" w:rsidR="00A6577B" w:rsidRPr="00DE270F" w:rsidRDefault="00B85165" w:rsidP="005970AD">
            <w:pPr>
              <w:spacing w:after="0" w:line="240" w:lineRule="auto"/>
              <w:rPr>
                <w:rFonts w:eastAsia="Times New Roman" w:cstheme="minorHAnsi"/>
                <w:sz w:val="24"/>
                <w:szCs w:val="24"/>
              </w:rPr>
            </w:pPr>
            <w:r w:rsidRPr="00EA075F">
              <w:rPr>
                <w:rFonts w:eastAsia="Times New Roman" w:cstheme="minorHAnsi"/>
                <w:sz w:val="24"/>
                <w:szCs w:val="24"/>
              </w:rPr>
              <w:t>2026</w:t>
            </w:r>
            <w:r w:rsidR="00EE2334" w:rsidRPr="00EA075F">
              <w:rPr>
                <w:rFonts w:eastAsia="Times New Roman" w:cstheme="minorHAnsi"/>
                <w:sz w:val="24"/>
                <w:szCs w:val="24"/>
              </w:rPr>
              <w:t xml:space="preserve"> </w:t>
            </w:r>
            <w:r w:rsidR="009569E5" w:rsidRPr="00EA075F">
              <w:rPr>
                <w:rFonts w:eastAsia="Times New Roman" w:cstheme="minorHAnsi"/>
                <w:sz w:val="24"/>
                <w:szCs w:val="24"/>
              </w:rPr>
              <w:t>PGRN/</w:t>
            </w:r>
            <w:proofErr w:type="spellStart"/>
            <w:r w:rsidR="009569E5" w:rsidRPr="00EA075F">
              <w:rPr>
                <w:rFonts w:eastAsia="Times New Roman" w:cstheme="minorHAnsi"/>
                <w:sz w:val="24"/>
                <w:szCs w:val="24"/>
              </w:rPr>
              <w:t>ClinPGx</w:t>
            </w:r>
            <w:proofErr w:type="spellEnd"/>
            <w:r w:rsidR="009569E5" w:rsidRPr="00EA075F">
              <w:rPr>
                <w:rFonts w:eastAsia="Times New Roman" w:cstheme="minorHAnsi"/>
                <w:sz w:val="24"/>
                <w:szCs w:val="24"/>
              </w:rPr>
              <w:t xml:space="preserve"> meeting</w:t>
            </w:r>
          </w:p>
        </w:tc>
        <w:tc>
          <w:tcPr>
            <w:tcW w:w="7462" w:type="dxa"/>
            <w:tcBorders>
              <w:top w:val="single" w:sz="6" w:space="0" w:color="000000"/>
              <w:left w:val="single" w:sz="6" w:space="0" w:color="000000"/>
              <w:bottom w:val="single" w:sz="6" w:space="0" w:color="000000"/>
              <w:right w:val="single" w:sz="6" w:space="0" w:color="000000"/>
            </w:tcBorders>
          </w:tcPr>
          <w:p w14:paraId="206BD020" w14:textId="7715F965" w:rsidR="00D707F0" w:rsidRPr="00DE270F" w:rsidRDefault="006970E3" w:rsidP="005970AD">
            <w:pPr>
              <w:pStyle w:val="ListParagraph"/>
              <w:numPr>
                <w:ilvl w:val="0"/>
                <w:numId w:val="19"/>
              </w:numPr>
              <w:spacing w:after="0" w:line="240" w:lineRule="auto"/>
              <w:rPr>
                <w:rFonts w:eastAsia="Times New Roman" w:cstheme="minorHAnsi"/>
                <w:sz w:val="24"/>
                <w:szCs w:val="24"/>
              </w:rPr>
            </w:pPr>
            <w:hyperlink r:id="rId9" w:history="1">
              <w:r>
                <w:rPr>
                  <w:rStyle w:val="Hyperlink"/>
                  <w:rFonts w:eastAsia="Times New Roman" w:cstheme="minorHAnsi"/>
                  <w:sz w:val="24"/>
                  <w:szCs w:val="24"/>
                </w:rPr>
                <w:t>Register for the 2026 PGRN/</w:t>
              </w:r>
              <w:proofErr w:type="spellStart"/>
              <w:r>
                <w:rPr>
                  <w:rStyle w:val="Hyperlink"/>
                  <w:rFonts w:eastAsia="Times New Roman" w:cstheme="minorHAnsi"/>
                  <w:sz w:val="24"/>
                  <w:szCs w:val="24"/>
                </w:rPr>
                <w:t>ClinPGx</w:t>
              </w:r>
              <w:proofErr w:type="spellEnd"/>
              <w:r>
                <w:rPr>
                  <w:rStyle w:val="Hyperlink"/>
                  <w:rFonts w:eastAsia="Times New Roman" w:cstheme="minorHAnsi"/>
                  <w:sz w:val="24"/>
                  <w:szCs w:val="24"/>
                </w:rPr>
                <w:t xml:space="preserve"> meeting September 26-27</w:t>
              </w:r>
            </w:hyperlink>
            <w:r w:rsidR="00EC171B" w:rsidRPr="00DE270F">
              <w:rPr>
                <w:rFonts w:eastAsia="Times New Roman" w:cstheme="minorHAnsi"/>
                <w:sz w:val="24"/>
                <w:szCs w:val="24"/>
              </w:rPr>
              <w:t xml:space="preserve"> at Northwestern</w:t>
            </w:r>
            <w:r w:rsidR="00170F2F" w:rsidRPr="00DE270F">
              <w:rPr>
                <w:rFonts w:eastAsia="Times New Roman" w:cstheme="minorHAnsi"/>
                <w:sz w:val="24"/>
                <w:szCs w:val="24"/>
              </w:rPr>
              <w:t xml:space="preserve"> in Chicago</w:t>
            </w:r>
            <w:r w:rsidR="00EC171B" w:rsidRPr="00DE270F">
              <w:rPr>
                <w:rFonts w:eastAsia="Times New Roman" w:cstheme="minorHAnsi"/>
                <w:sz w:val="24"/>
                <w:szCs w:val="24"/>
              </w:rPr>
              <w:t xml:space="preserve">. </w:t>
            </w:r>
            <w:r w:rsidR="00D707F0" w:rsidRPr="00DE270F">
              <w:rPr>
                <w:rFonts w:eastAsia="Times New Roman" w:cstheme="minorHAnsi"/>
                <w:sz w:val="24"/>
                <w:szCs w:val="24"/>
              </w:rPr>
              <w:t xml:space="preserve"> </w:t>
            </w:r>
            <w:r w:rsidR="0067533C">
              <w:t xml:space="preserve"> </w:t>
            </w:r>
            <w:r w:rsidR="0067533C" w:rsidRPr="0067533C">
              <w:rPr>
                <w:rFonts w:eastAsia="Times New Roman" w:cstheme="minorHAnsi"/>
                <w:sz w:val="24"/>
                <w:szCs w:val="24"/>
              </w:rPr>
              <w:t xml:space="preserve">CPIC member registration discount:  </w:t>
            </w:r>
            <w:r w:rsidR="0067533C" w:rsidRPr="0067533C">
              <w:rPr>
                <w:rFonts w:eastAsia="Times New Roman" w:cstheme="minorHAnsi"/>
                <w:b/>
                <w:bCs/>
                <w:sz w:val="24"/>
                <w:szCs w:val="24"/>
              </w:rPr>
              <w:t>CPICPGRNIL2026</w:t>
            </w:r>
          </w:p>
          <w:p w14:paraId="0AD42126" w14:textId="37539035" w:rsidR="001F29DB" w:rsidRPr="00F8415B" w:rsidRDefault="00EC171B" w:rsidP="00F8415B">
            <w:pPr>
              <w:pStyle w:val="ListParagraph"/>
              <w:numPr>
                <w:ilvl w:val="0"/>
                <w:numId w:val="19"/>
              </w:numPr>
              <w:spacing w:after="0" w:line="240" w:lineRule="auto"/>
              <w:rPr>
                <w:rFonts w:eastAsia="Times New Roman" w:cstheme="minorHAnsi"/>
                <w:sz w:val="24"/>
                <w:szCs w:val="24"/>
              </w:rPr>
            </w:pPr>
            <w:r w:rsidRPr="00DE270F">
              <w:rPr>
                <w:rFonts w:eastAsia="Times New Roman" w:cstheme="minorHAnsi"/>
                <w:sz w:val="24"/>
                <w:szCs w:val="24"/>
              </w:rPr>
              <w:t xml:space="preserve">There </w:t>
            </w:r>
            <w:r w:rsidR="001F29DB">
              <w:rPr>
                <w:rFonts w:eastAsia="Times New Roman" w:cstheme="minorHAnsi"/>
                <w:sz w:val="24"/>
                <w:szCs w:val="24"/>
              </w:rPr>
              <w:t xml:space="preserve">is </w:t>
            </w:r>
            <w:r w:rsidRPr="00DE270F">
              <w:rPr>
                <w:rFonts w:eastAsia="Times New Roman" w:cstheme="minorHAnsi"/>
                <w:sz w:val="24"/>
                <w:szCs w:val="24"/>
              </w:rPr>
              <w:t>a pre-conference day September 25</w:t>
            </w:r>
            <w:r w:rsidR="00AF2EB1" w:rsidRPr="00DE270F">
              <w:rPr>
                <w:rFonts w:eastAsia="Times New Roman" w:cstheme="minorHAnsi"/>
                <w:sz w:val="24"/>
                <w:szCs w:val="24"/>
              </w:rPr>
              <w:t>, PGx 201</w:t>
            </w:r>
            <w:r w:rsidR="008E1E41" w:rsidRPr="00DE270F">
              <w:rPr>
                <w:rFonts w:eastAsia="Times New Roman" w:cstheme="minorHAnsi"/>
                <w:sz w:val="24"/>
                <w:szCs w:val="24"/>
              </w:rPr>
              <w:t>, building on to the PGx 101 topics in the 2025 meeting</w:t>
            </w:r>
            <w:r w:rsidR="00BD77E4" w:rsidRPr="00DE270F">
              <w:rPr>
                <w:rFonts w:eastAsia="Times New Roman" w:cstheme="minorHAnsi"/>
                <w:sz w:val="24"/>
                <w:szCs w:val="24"/>
              </w:rPr>
              <w:t>.</w:t>
            </w:r>
            <w:r w:rsidR="00D707F0" w:rsidRPr="00DE270F">
              <w:rPr>
                <w:rFonts w:eastAsia="Times New Roman" w:cstheme="minorHAnsi"/>
                <w:sz w:val="24"/>
                <w:szCs w:val="24"/>
              </w:rPr>
              <w:t xml:space="preserve"> </w:t>
            </w:r>
            <w:r w:rsidR="001F29DB">
              <w:t xml:space="preserve"> </w:t>
            </w:r>
            <w:r w:rsidR="001F29DB" w:rsidRPr="001F29DB">
              <w:rPr>
                <w:rFonts w:eastAsia="Times New Roman" w:cstheme="minorHAnsi"/>
                <w:sz w:val="24"/>
                <w:szCs w:val="24"/>
              </w:rPr>
              <w:t>Pre-Conference Day sessions are not included in the base registration fee. Attendance can be added during registration for an additional cost.</w:t>
            </w:r>
          </w:p>
        </w:tc>
        <w:tc>
          <w:tcPr>
            <w:tcW w:w="4132" w:type="dxa"/>
            <w:tcBorders>
              <w:top w:val="single" w:sz="6" w:space="0" w:color="000000"/>
              <w:left w:val="single" w:sz="6" w:space="0" w:color="000000"/>
              <w:bottom w:val="single" w:sz="6" w:space="0" w:color="000000"/>
              <w:right w:val="single" w:sz="6" w:space="0" w:color="000000"/>
            </w:tcBorders>
          </w:tcPr>
          <w:p w14:paraId="070860C9" w14:textId="3DA6BBC0" w:rsidR="008035B2" w:rsidRPr="00DE270F" w:rsidRDefault="008035B2" w:rsidP="005970AD">
            <w:pPr>
              <w:tabs>
                <w:tab w:val="left" w:pos="526"/>
                <w:tab w:val="left" w:pos="1102"/>
                <w:tab w:val="left" w:pos="1627"/>
                <w:tab w:val="left" w:pos="2152"/>
              </w:tabs>
              <w:spacing w:after="0" w:line="240" w:lineRule="auto"/>
              <w:rPr>
                <w:rFonts w:eastAsia="Times New Roman" w:cstheme="minorHAnsi"/>
                <w:sz w:val="24"/>
                <w:szCs w:val="24"/>
              </w:rPr>
            </w:pPr>
            <w:r w:rsidRPr="00DE270F">
              <w:rPr>
                <w:rFonts w:eastAsia="Times New Roman" w:cstheme="minorHAnsi"/>
                <w:sz w:val="24"/>
                <w:szCs w:val="24"/>
              </w:rPr>
              <w:t xml:space="preserve">Meeting Information: </w:t>
            </w:r>
            <w:r w:rsidR="0088474D" w:rsidRPr="00DE270F">
              <w:t xml:space="preserve"> </w:t>
            </w:r>
            <w:r w:rsidR="00EA075F">
              <w:t xml:space="preserve"> </w:t>
            </w:r>
            <w:hyperlink r:id="rId10" w:history="1">
              <w:r w:rsidR="00EA075F" w:rsidRPr="00EA075F">
                <w:rPr>
                  <w:rStyle w:val="Hyperlink"/>
                  <w:rFonts w:eastAsia="Times New Roman" w:cstheme="minorHAnsi"/>
                  <w:sz w:val="24"/>
                  <w:szCs w:val="24"/>
                </w:rPr>
                <w:t>https://www.pgrn.org/PGRN-Scientific-Meeting-2026/</w:t>
              </w:r>
            </w:hyperlink>
          </w:p>
        </w:tc>
      </w:tr>
      <w:tr w:rsidR="00CE6AAD" w:rsidRPr="004238A5" w14:paraId="27E91D31" w14:textId="77777777" w:rsidTr="00C23EB4">
        <w:trPr>
          <w:trHeight w:val="1005"/>
        </w:trPr>
        <w:tc>
          <w:tcPr>
            <w:tcW w:w="2880" w:type="dxa"/>
            <w:tcBorders>
              <w:top w:val="single" w:sz="6" w:space="0" w:color="000000"/>
              <w:left w:val="single" w:sz="6" w:space="0" w:color="000000"/>
              <w:bottom w:val="single" w:sz="6" w:space="0" w:color="000000"/>
              <w:right w:val="single" w:sz="6" w:space="0" w:color="000000"/>
            </w:tcBorders>
          </w:tcPr>
          <w:p w14:paraId="3FFBF134" w14:textId="1910D53D" w:rsidR="00CE6AAD" w:rsidRPr="00CD647B" w:rsidRDefault="003546CA" w:rsidP="005970AD">
            <w:pPr>
              <w:shd w:val="clear" w:color="auto" w:fill="FFFFFF"/>
              <w:spacing w:after="0" w:line="240" w:lineRule="auto"/>
              <w:rPr>
                <w:rFonts w:eastAsia="Times New Roman" w:cstheme="minorHAnsi"/>
                <w:sz w:val="24"/>
                <w:szCs w:val="24"/>
              </w:rPr>
            </w:pPr>
            <w:proofErr w:type="spellStart"/>
            <w:r>
              <w:rPr>
                <w:rFonts w:eastAsia="Times New Roman" w:cstheme="minorHAnsi"/>
                <w:sz w:val="24"/>
                <w:szCs w:val="24"/>
              </w:rPr>
              <w:t>ClinGen</w:t>
            </w:r>
            <w:proofErr w:type="spellEnd"/>
            <w:r>
              <w:rPr>
                <w:rFonts w:eastAsia="Times New Roman" w:cstheme="minorHAnsi"/>
                <w:sz w:val="24"/>
                <w:szCs w:val="24"/>
              </w:rPr>
              <w:t xml:space="preserve">/Clin PGx </w:t>
            </w:r>
            <w:r w:rsidR="00D76AF0" w:rsidRPr="00D76AF0">
              <w:rPr>
                <w:rFonts w:eastAsia="Times New Roman" w:cstheme="minorHAnsi"/>
                <w:sz w:val="24"/>
                <w:szCs w:val="24"/>
              </w:rPr>
              <w:t xml:space="preserve">frameworks </w:t>
            </w:r>
            <w:r>
              <w:rPr>
                <w:rFonts w:eastAsia="Times New Roman" w:cstheme="minorHAnsi"/>
                <w:sz w:val="24"/>
                <w:szCs w:val="24"/>
              </w:rPr>
              <w:t>for assessing clinical validity and actionability of pharmacogenomic gene-drug pairs</w:t>
            </w:r>
          </w:p>
        </w:tc>
        <w:tc>
          <w:tcPr>
            <w:tcW w:w="7462" w:type="dxa"/>
            <w:tcBorders>
              <w:top w:val="single" w:sz="6" w:space="0" w:color="000000"/>
              <w:left w:val="single" w:sz="6" w:space="0" w:color="000000"/>
              <w:bottom w:val="single" w:sz="6" w:space="0" w:color="000000"/>
              <w:right w:val="single" w:sz="6" w:space="0" w:color="000000"/>
            </w:tcBorders>
          </w:tcPr>
          <w:p w14:paraId="3F613D0B" w14:textId="4F87BADF" w:rsidR="008F0E74" w:rsidRPr="00DA6592" w:rsidRDefault="00D76AF0" w:rsidP="00195466">
            <w:pPr>
              <w:spacing w:after="0" w:line="240" w:lineRule="auto"/>
              <w:rPr>
                <w:rFonts w:eastAsia="Times New Roman" w:cstheme="minorHAnsi"/>
                <w:sz w:val="24"/>
                <w:szCs w:val="24"/>
              </w:rPr>
            </w:pPr>
            <w:r>
              <w:rPr>
                <w:rFonts w:eastAsia="Times New Roman" w:cstheme="minorHAnsi"/>
                <w:sz w:val="24"/>
                <w:szCs w:val="24"/>
              </w:rPr>
              <w:t>Michelle Whirl-Carillo</w:t>
            </w:r>
            <w:r w:rsidR="008867DB" w:rsidRPr="00DA6592">
              <w:rPr>
                <w:rFonts w:eastAsia="Times New Roman" w:cstheme="minorHAnsi"/>
                <w:sz w:val="24"/>
                <w:szCs w:val="24"/>
              </w:rPr>
              <w:t xml:space="preserve">, </w:t>
            </w:r>
            <w:r w:rsidR="00037AF9">
              <w:rPr>
                <w:rFonts w:eastAsia="Times New Roman" w:cstheme="minorHAnsi"/>
                <w:sz w:val="24"/>
                <w:szCs w:val="24"/>
              </w:rPr>
              <w:t>PhD</w:t>
            </w:r>
            <w:r w:rsidR="008867DB" w:rsidRPr="00DA6592">
              <w:rPr>
                <w:rFonts w:eastAsia="Times New Roman" w:cstheme="minorHAnsi"/>
                <w:sz w:val="24"/>
                <w:szCs w:val="24"/>
              </w:rPr>
              <w:t>,</w:t>
            </w:r>
            <w:r w:rsidR="00393FA5" w:rsidRPr="00DA6592">
              <w:rPr>
                <w:rFonts w:eastAsia="Times New Roman" w:cstheme="minorHAnsi"/>
                <w:sz w:val="24"/>
                <w:szCs w:val="24"/>
              </w:rPr>
              <w:t xml:space="preserve"> </w:t>
            </w:r>
            <w:r w:rsidR="00623FBD" w:rsidRPr="00623FBD">
              <w:rPr>
                <w:rFonts w:eastAsia="Times New Roman" w:cstheme="minorHAnsi"/>
                <w:sz w:val="24"/>
                <w:szCs w:val="24"/>
              </w:rPr>
              <w:t>Department of Biomedical Data Science</w:t>
            </w:r>
            <w:r w:rsidR="004A0CB3" w:rsidRPr="004A0CB3">
              <w:rPr>
                <w:rFonts w:eastAsia="Times New Roman" w:cstheme="minorHAnsi"/>
                <w:sz w:val="24"/>
                <w:szCs w:val="24"/>
              </w:rPr>
              <w:t xml:space="preserve">, </w:t>
            </w:r>
            <w:r w:rsidR="00623FBD">
              <w:rPr>
                <w:rFonts w:eastAsia="Times New Roman" w:cstheme="minorHAnsi"/>
                <w:sz w:val="24"/>
                <w:szCs w:val="24"/>
              </w:rPr>
              <w:t>Stanford University</w:t>
            </w:r>
            <w:r w:rsidR="00393FA5" w:rsidRPr="00DA6592">
              <w:rPr>
                <w:rFonts w:eastAsia="Times New Roman" w:cstheme="minorHAnsi"/>
                <w:sz w:val="24"/>
                <w:szCs w:val="24"/>
              </w:rPr>
              <w:t xml:space="preserve">, </w:t>
            </w:r>
            <w:r w:rsidR="000E488B">
              <w:rPr>
                <w:rFonts w:eastAsia="Times New Roman" w:cstheme="minorHAnsi"/>
                <w:sz w:val="24"/>
                <w:szCs w:val="24"/>
              </w:rPr>
              <w:t xml:space="preserve">on behalf of the </w:t>
            </w:r>
            <w:proofErr w:type="spellStart"/>
            <w:r w:rsidR="000E488B">
              <w:rPr>
                <w:rFonts w:eastAsia="Times New Roman" w:cstheme="minorHAnsi"/>
                <w:sz w:val="24"/>
                <w:szCs w:val="24"/>
              </w:rPr>
              <w:t>ClinGen</w:t>
            </w:r>
            <w:proofErr w:type="spellEnd"/>
            <w:r w:rsidR="000E488B">
              <w:rPr>
                <w:rFonts w:eastAsia="Times New Roman" w:cstheme="minorHAnsi"/>
                <w:sz w:val="24"/>
                <w:szCs w:val="24"/>
              </w:rPr>
              <w:t xml:space="preserve"> PGx Interpretation Committee (</w:t>
            </w:r>
            <w:proofErr w:type="spellStart"/>
            <w:r w:rsidR="000E488B">
              <w:rPr>
                <w:rFonts w:eastAsia="Times New Roman" w:cstheme="minorHAnsi"/>
                <w:sz w:val="24"/>
                <w:szCs w:val="24"/>
              </w:rPr>
              <w:t>PGxIC</w:t>
            </w:r>
            <w:proofErr w:type="spellEnd"/>
            <w:r w:rsidR="000E488B">
              <w:rPr>
                <w:rFonts w:eastAsia="Times New Roman" w:cstheme="minorHAnsi"/>
                <w:sz w:val="24"/>
                <w:szCs w:val="24"/>
              </w:rPr>
              <w:t xml:space="preserve">) </w:t>
            </w:r>
            <w:r w:rsidR="008867DB" w:rsidRPr="00DA6592">
              <w:rPr>
                <w:rFonts w:eastAsia="Times New Roman" w:cstheme="minorHAnsi"/>
                <w:sz w:val="24"/>
                <w:szCs w:val="24"/>
              </w:rPr>
              <w:t>presented “</w:t>
            </w:r>
            <w:proofErr w:type="spellStart"/>
            <w:r w:rsidR="00337685" w:rsidRPr="00337685">
              <w:rPr>
                <w:rFonts w:eastAsia="Times New Roman" w:cstheme="minorHAnsi"/>
                <w:sz w:val="24"/>
                <w:szCs w:val="24"/>
              </w:rPr>
              <w:t>ClinGen</w:t>
            </w:r>
            <w:proofErr w:type="spellEnd"/>
            <w:r w:rsidR="00337685" w:rsidRPr="00337685">
              <w:rPr>
                <w:rFonts w:eastAsia="Times New Roman" w:cstheme="minorHAnsi"/>
                <w:sz w:val="24"/>
                <w:szCs w:val="24"/>
              </w:rPr>
              <w:t>/Clin PGx frameworks for assessing clinical validity and actionability of pharmacogenomic gene-drug pairs</w:t>
            </w:r>
            <w:r w:rsidR="00465764" w:rsidRPr="00DA6592">
              <w:rPr>
                <w:rFonts w:eastAsia="Times New Roman" w:cstheme="minorHAnsi"/>
                <w:sz w:val="24"/>
                <w:szCs w:val="24"/>
              </w:rPr>
              <w:t>”</w:t>
            </w:r>
            <w:r w:rsidR="00337685">
              <w:rPr>
                <w:rFonts w:eastAsia="Times New Roman" w:cstheme="minorHAnsi"/>
                <w:sz w:val="24"/>
                <w:szCs w:val="24"/>
              </w:rPr>
              <w:t>.</w:t>
            </w:r>
          </w:p>
        </w:tc>
        <w:tc>
          <w:tcPr>
            <w:tcW w:w="4132" w:type="dxa"/>
            <w:tcBorders>
              <w:top w:val="single" w:sz="6" w:space="0" w:color="000000"/>
              <w:left w:val="single" w:sz="6" w:space="0" w:color="000000"/>
              <w:bottom w:val="single" w:sz="6" w:space="0" w:color="000000"/>
              <w:right w:val="single" w:sz="6" w:space="0" w:color="000000"/>
            </w:tcBorders>
          </w:tcPr>
          <w:p w14:paraId="106FB115" w14:textId="24D99D85" w:rsidR="00A843BB" w:rsidRPr="00CB73C4" w:rsidRDefault="008050BA" w:rsidP="005970AD">
            <w:pPr>
              <w:spacing w:after="0" w:line="240" w:lineRule="auto"/>
              <w:rPr>
                <w:rFonts w:eastAsia="Times New Roman" w:cstheme="minorHAnsi"/>
                <w:sz w:val="24"/>
                <w:szCs w:val="24"/>
              </w:rPr>
            </w:pPr>
            <w:r>
              <w:rPr>
                <w:rFonts w:eastAsia="Times New Roman" w:cstheme="minorHAnsi"/>
                <w:sz w:val="24"/>
                <w:szCs w:val="24"/>
              </w:rPr>
              <w:t xml:space="preserve">Slides will be posted to the </w:t>
            </w:r>
            <w:hyperlink r:id="rId11" w:history="1">
              <w:r w:rsidRPr="00E64DE2">
                <w:rPr>
                  <w:rStyle w:val="Hyperlink"/>
                  <w:rFonts w:eastAsia="Times New Roman" w:cstheme="minorHAnsi"/>
                  <w:sz w:val="24"/>
                  <w:szCs w:val="24"/>
                </w:rPr>
                <w:t>website</w:t>
              </w:r>
            </w:hyperlink>
            <w:r>
              <w:rPr>
                <w:rFonts w:eastAsia="Times New Roman" w:cstheme="minorHAnsi"/>
                <w:sz w:val="24"/>
                <w:szCs w:val="24"/>
              </w:rPr>
              <w:t xml:space="preserve"> </w:t>
            </w:r>
            <w:r w:rsidR="00E7056A">
              <w:rPr>
                <w:rFonts w:eastAsia="Times New Roman" w:cstheme="minorHAnsi"/>
                <w:sz w:val="24"/>
                <w:szCs w:val="24"/>
              </w:rPr>
              <w:t>when/</w:t>
            </w:r>
            <w:r>
              <w:rPr>
                <w:rFonts w:eastAsia="Times New Roman" w:cstheme="minorHAnsi"/>
                <w:sz w:val="24"/>
                <w:szCs w:val="24"/>
              </w:rPr>
              <w:t>if they become available.</w:t>
            </w:r>
            <w:r w:rsidR="00C23EB4">
              <w:rPr>
                <w:rFonts w:eastAsia="Times New Roman" w:cstheme="minorHAnsi"/>
                <w:sz w:val="24"/>
                <w:szCs w:val="24"/>
              </w:rPr>
              <w:t xml:space="preserve"> </w:t>
            </w:r>
          </w:p>
        </w:tc>
      </w:tr>
    </w:tbl>
    <w:p w14:paraId="5FB448D4" w14:textId="77777777" w:rsidR="005A5868" w:rsidRDefault="005A5868" w:rsidP="00D340E8">
      <w:pPr>
        <w:ind w:right="-630"/>
      </w:pPr>
    </w:p>
    <w:sectPr w:rsidR="005A5868" w:rsidSect="000D6E89">
      <w:headerReference w:type="default" r:id="rId12"/>
      <w:footerReference w:type="even" r:id="rId13"/>
      <w:footerReference w:type="default" r:id="rId14"/>
      <w:footerReference w:type="firs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1BF99" w14:textId="77777777" w:rsidR="008B08A0" w:rsidRDefault="008B08A0" w:rsidP="00F22D4B">
      <w:pPr>
        <w:spacing w:after="0" w:line="240" w:lineRule="auto"/>
      </w:pPr>
      <w:r>
        <w:separator/>
      </w:r>
    </w:p>
  </w:endnote>
  <w:endnote w:type="continuationSeparator" w:id="0">
    <w:p w14:paraId="3DB13DCA" w14:textId="77777777" w:rsidR="008B08A0" w:rsidRDefault="008B08A0" w:rsidP="00F22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68BE8" w14:textId="6EF9399B" w:rsidR="009202DE" w:rsidRDefault="009202DE">
    <w:pPr>
      <w:pStyle w:val="Footer"/>
    </w:pPr>
    <w:r>
      <w:rPr>
        <w:noProof/>
      </w:rPr>
      <mc:AlternateContent>
        <mc:Choice Requires="wps">
          <w:drawing>
            <wp:anchor distT="0" distB="0" distL="0" distR="0" simplePos="0" relativeHeight="251658240" behindDoc="0" locked="0" layoutInCell="1" allowOverlap="1" wp14:anchorId="6A23D043" wp14:editId="6655AF2C">
              <wp:simplePos x="635" y="635"/>
              <wp:positionH relativeFrom="page">
                <wp:align>left</wp:align>
              </wp:positionH>
              <wp:positionV relativeFrom="page">
                <wp:align>bottom</wp:align>
              </wp:positionV>
              <wp:extent cx="1377315" cy="357505"/>
              <wp:effectExtent l="0" t="0" r="13335" b="0"/>
              <wp:wrapNone/>
              <wp:docPr id="754250326" name="Text Box 2" descr="St. Jude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77315" cy="357505"/>
                      </a:xfrm>
                      <a:prstGeom prst="rect">
                        <a:avLst/>
                      </a:prstGeom>
                      <a:noFill/>
                      <a:ln>
                        <a:noFill/>
                      </a:ln>
                    </wps:spPr>
                    <wps:txbx>
                      <w:txbxContent>
                        <w:p w14:paraId="0636708A" w14:textId="71881CEC" w:rsidR="009202DE" w:rsidRPr="009202DE" w:rsidRDefault="009202DE" w:rsidP="009202DE">
                          <w:pPr>
                            <w:spacing w:after="0"/>
                            <w:rPr>
                              <w:rFonts w:ascii="Calibri" w:eastAsia="Calibri" w:hAnsi="Calibri" w:cs="Calibri"/>
                              <w:noProof/>
                              <w:color w:val="000000"/>
                              <w:sz w:val="20"/>
                              <w:szCs w:val="20"/>
                            </w:rPr>
                          </w:pPr>
                          <w:r w:rsidRPr="009202DE">
                            <w:rPr>
                              <w:rFonts w:ascii="Calibri" w:eastAsia="Calibri" w:hAnsi="Calibri" w:cs="Calibri"/>
                              <w:noProof/>
                              <w:color w:val="000000"/>
                              <w:sz w:val="20"/>
                              <w:szCs w:val="20"/>
                            </w:rPr>
                            <w:t>St. Jude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A23D043" id="_x0000_t202" coordsize="21600,21600" o:spt="202" path="m,l,21600r21600,l21600,xe">
              <v:stroke joinstyle="miter"/>
              <v:path gradientshapeok="t" o:connecttype="rect"/>
            </v:shapetype>
            <v:shape id="Text Box 2" o:spid="_x0000_s1026" type="#_x0000_t202" alt="St. Jude - Confidential" style="position:absolute;margin-left:0;margin-top:0;width:108.4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" filled="f" stroked="f">
              <v:textbox style="mso-fit-shape-to-text:t" inset="20pt,0,0,15pt">
                <w:txbxContent>
                  <w:p w14:paraId="0636708A" w14:textId="71881CEC" w:rsidR="009202DE" w:rsidRPr="009202DE" w:rsidRDefault="009202DE" w:rsidP="009202DE">
                    <w:pPr>
                      <w:spacing w:after="0"/>
                      <w:rPr>
                        <w:rFonts w:ascii="Calibri" w:eastAsia="Calibri" w:hAnsi="Calibri" w:cs="Calibri"/>
                        <w:noProof/>
                        <w:color w:val="000000"/>
                        <w:sz w:val="20"/>
                        <w:szCs w:val="20"/>
                      </w:rPr>
                    </w:pPr>
                    <w:r w:rsidRPr="009202DE">
                      <w:rPr>
                        <w:rFonts w:ascii="Calibri" w:eastAsia="Calibri" w:hAnsi="Calibri" w:cs="Calibri"/>
                        <w:noProof/>
                        <w:color w:val="000000"/>
                        <w:sz w:val="20"/>
                        <w:szCs w:val="20"/>
                      </w:rPr>
                      <w:t>St. Jude -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9AF20" w14:textId="0095C32A" w:rsidR="009202DE" w:rsidRDefault="009202DE">
    <w:pPr>
      <w:pStyle w:val="Footer"/>
    </w:pPr>
    <w:r>
      <w:rPr>
        <w:noProof/>
      </w:rPr>
      <mc:AlternateContent>
        <mc:Choice Requires="wps">
          <w:drawing>
            <wp:anchor distT="0" distB="0" distL="0" distR="0" simplePos="0" relativeHeight="251658241" behindDoc="0" locked="0" layoutInCell="1" allowOverlap="1" wp14:anchorId="0C6CD690" wp14:editId="7F4B5CA1">
              <wp:simplePos x="635" y="635"/>
              <wp:positionH relativeFrom="page">
                <wp:align>left</wp:align>
              </wp:positionH>
              <wp:positionV relativeFrom="page">
                <wp:align>bottom</wp:align>
              </wp:positionV>
              <wp:extent cx="1377315" cy="357505"/>
              <wp:effectExtent l="0" t="0" r="13335" b="0"/>
              <wp:wrapNone/>
              <wp:docPr id="1149224832" name="Text Box 3" descr="St. Jude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77315" cy="357505"/>
                      </a:xfrm>
                      <a:prstGeom prst="rect">
                        <a:avLst/>
                      </a:prstGeom>
                      <a:noFill/>
                      <a:ln>
                        <a:noFill/>
                      </a:ln>
                    </wps:spPr>
                    <wps:txbx>
                      <w:txbxContent>
                        <w:p w14:paraId="5B5EFFCF" w14:textId="6688A1BB" w:rsidR="009202DE" w:rsidRPr="009202DE" w:rsidRDefault="009202DE" w:rsidP="009202DE">
                          <w:pPr>
                            <w:spacing w:after="0"/>
                            <w:rPr>
                              <w:rFonts w:ascii="Calibri" w:eastAsia="Calibri" w:hAnsi="Calibri" w:cs="Calibri"/>
                              <w:noProof/>
                              <w:color w:val="000000"/>
                              <w:sz w:val="20"/>
                              <w:szCs w:val="20"/>
                            </w:rPr>
                          </w:pPr>
                          <w:r w:rsidRPr="009202DE">
                            <w:rPr>
                              <w:rFonts w:ascii="Calibri" w:eastAsia="Calibri" w:hAnsi="Calibri" w:cs="Calibri"/>
                              <w:noProof/>
                              <w:color w:val="000000"/>
                              <w:sz w:val="20"/>
                              <w:szCs w:val="20"/>
                            </w:rPr>
                            <w:t>St. Jude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C6CD690" id="_x0000_t202" coordsize="21600,21600" o:spt="202" path="m,l,21600r21600,l21600,xe">
              <v:stroke joinstyle="miter"/>
              <v:path gradientshapeok="t" o:connecttype="rect"/>
            </v:shapetype>
            <v:shape id="Text Box 3" o:spid="_x0000_s1027" type="#_x0000_t202" alt="St. Jude - Confidential" style="position:absolute;margin-left:0;margin-top:0;width:108.45pt;height:28.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" filled="f" stroked="f">
              <v:textbox style="mso-fit-shape-to-text:t" inset="20pt,0,0,15pt">
                <w:txbxContent>
                  <w:p w14:paraId="5B5EFFCF" w14:textId="6688A1BB" w:rsidR="009202DE" w:rsidRPr="009202DE" w:rsidRDefault="009202DE" w:rsidP="009202DE">
                    <w:pPr>
                      <w:spacing w:after="0"/>
                      <w:rPr>
                        <w:rFonts w:ascii="Calibri" w:eastAsia="Calibri" w:hAnsi="Calibri" w:cs="Calibri"/>
                        <w:noProof/>
                        <w:color w:val="000000"/>
                        <w:sz w:val="20"/>
                        <w:szCs w:val="20"/>
                      </w:rPr>
                    </w:pPr>
                    <w:r w:rsidRPr="009202DE">
                      <w:rPr>
                        <w:rFonts w:ascii="Calibri" w:eastAsia="Calibri" w:hAnsi="Calibri" w:cs="Calibri"/>
                        <w:noProof/>
                        <w:color w:val="000000"/>
                        <w:sz w:val="20"/>
                        <w:szCs w:val="20"/>
                      </w:rPr>
                      <w:t>St. Jude - 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16769" w14:textId="3642EBFA" w:rsidR="009202DE" w:rsidRDefault="009202DE">
    <w:pPr>
      <w:pStyle w:val="Footer"/>
    </w:pPr>
    <w:r>
      <w:rPr>
        <w:noProof/>
      </w:rPr>
      <mc:AlternateContent>
        <mc:Choice Requires="wps">
          <w:drawing>
            <wp:anchor distT="0" distB="0" distL="0" distR="0" simplePos="0" relativeHeight="251658242" behindDoc="0" locked="0" layoutInCell="1" allowOverlap="1" wp14:anchorId="4063A89E" wp14:editId="6AC82DD9">
              <wp:simplePos x="635" y="635"/>
              <wp:positionH relativeFrom="page">
                <wp:align>left</wp:align>
              </wp:positionH>
              <wp:positionV relativeFrom="page">
                <wp:align>bottom</wp:align>
              </wp:positionV>
              <wp:extent cx="1377315" cy="357505"/>
              <wp:effectExtent l="0" t="0" r="13335" b="0"/>
              <wp:wrapNone/>
              <wp:docPr id="1527215504" name="Text Box 1" descr="St. Jude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77315" cy="357505"/>
                      </a:xfrm>
                      <a:prstGeom prst="rect">
                        <a:avLst/>
                      </a:prstGeom>
                      <a:noFill/>
                      <a:ln>
                        <a:noFill/>
                      </a:ln>
                    </wps:spPr>
                    <wps:txbx>
                      <w:txbxContent>
                        <w:p w14:paraId="77A13ED6" w14:textId="7FF4A1FB" w:rsidR="009202DE" w:rsidRPr="009202DE" w:rsidRDefault="009202DE" w:rsidP="009202DE">
                          <w:pPr>
                            <w:spacing w:after="0"/>
                            <w:rPr>
                              <w:rFonts w:ascii="Calibri" w:eastAsia="Calibri" w:hAnsi="Calibri" w:cs="Calibri"/>
                              <w:noProof/>
                              <w:color w:val="000000"/>
                              <w:sz w:val="20"/>
                              <w:szCs w:val="20"/>
                            </w:rPr>
                          </w:pPr>
                          <w:r w:rsidRPr="009202DE">
                            <w:rPr>
                              <w:rFonts w:ascii="Calibri" w:eastAsia="Calibri" w:hAnsi="Calibri" w:cs="Calibri"/>
                              <w:noProof/>
                              <w:color w:val="000000"/>
                              <w:sz w:val="20"/>
                              <w:szCs w:val="20"/>
                            </w:rPr>
                            <w:t>St. Jude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63A89E" id="_x0000_t202" coordsize="21600,21600" o:spt="202" path="m,l,21600r21600,l21600,xe">
              <v:stroke joinstyle="miter"/>
              <v:path gradientshapeok="t" o:connecttype="rect"/>
            </v:shapetype>
            <v:shape id="Text Box 1" o:spid="_x0000_s1028" type="#_x0000_t202" alt="St. Jude - Confidential" style="position:absolute;margin-left:0;margin-top:0;width:108.45pt;height:28.1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" filled="f" stroked="f">
              <v:textbox style="mso-fit-shape-to-text:t" inset="20pt,0,0,15pt">
                <w:txbxContent>
                  <w:p w14:paraId="77A13ED6" w14:textId="7FF4A1FB" w:rsidR="009202DE" w:rsidRPr="009202DE" w:rsidRDefault="009202DE" w:rsidP="009202DE">
                    <w:pPr>
                      <w:spacing w:after="0"/>
                      <w:rPr>
                        <w:rFonts w:ascii="Calibri" w:eastAsia="Calibri" w:hAnsi="Calibri" w:cs="Calibri"/>
                        <w:noProof/>
                        <w:color w:val="000000"/>
                        <w:sz w:val="20"/>
                        <w:szCs w:val="20"/>
                      </w:rPr>
                    </w:pPr>
                    <w:r w:rsidRPr="009202DE">
                      <w:rPr>
                        <w:rFonts w:ascii="Calibri" w:eastAsia="Calibri" w:hAnsi="Calibri" w:cs="Calibri"/>
                        <w:noProof/>
                        <w:color w:val="000000"/>
                        <w:sz w:val="20"/>
                        <w:szCs w:val="20"/>
                      </w:rPr>
                      <w:t>St. Jude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C70E0" w14:textId="77777777" w:rsidR="008B08A0" w:rsidRDefault="008B08A0" w:rsidP="00F22D4B">
      <w:pPr>
        <w:spacing w:after="0" w:line="240" w:lineRule="auto"/>
      </w:pPr>
      <w:r>
        <w:separator/>
      </w:r>
    </w:p>
  </w:footnote>
  <w:footnote w:type="continuationSeparator" w:id="0">
    <w:p w14:paraId="283BC396" w14:textId="77777777" w:rsidR="008B08A0" w:rsidRDefault="008B08A0" w:rsidP="00F22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6E62B" w14:textId="77777777" w:rsidR="00F22D4B" w:rsidRPr="00F22D4B" w:rsidRDefault="00F22D4B" w:rsidP="00F22D4B">
    <w:pPr>
      <w:widowControl w:val="0"/>
      <w:tabs>
        <w:tab w:val="center" w:pos="7200"/>
      </w:tabs>
      <w:spacing w:after="0" w:line="240" w:lineRule="auto"/>
      <w:jc w:val="center"/>
      <w:rPr>
        <w:rFonts w:ascii="Cambria" w:eastAsia="Times New Roman" w:hAnsi="Cambria" w:cs="Times New Roman"/>
        <w:b/>
      </w:rPr>
    </w:pPr>
    <w:r w:rsidRPr="00F22D4B">
      <w:rPr>
        <w:rFonts w:ascii="Cambria" w:eastAsia="Times New Roman" w:hAnsi="Cambria" w:cs="Times New Roman"/>
        <w:b/>
      </w:rPr>
      <w:t>MINUTES</w:t>
    </w:r>
  </w:p>
  <w:p w14:paraId="6C58C18E" w14:textId="77777777" w:rsidR="00F22D4B" w:rsidRPr="00F22D4B" w:rsidRDefault="00F22D4B" w:rsidP="00F22D4B">
    <w:pPr>
      <w:widowControl w:val="0"/>
      <w:tabs>
        <w:tab w:val="center" w:pos="7200"/>
      </w:tabs>
      <w:spacing w:after="0" w:line="240" w:lineRule="auto"/>
      <w:jc w:val="center"/>
      <w:rPr>
        <w:rFonts w:ascii="Cambria" w:eastAsia="Times New Roman" w:hAnsi="Cambria" w:cs="Times New Roman"/>
        <w:b/>
      </w:rPr>
    </w:pPr>
    <w:r w:rsidRPr="00F22D4B">
      <w:rPr>
        <w:rFonts w:ascii="Cambria" w:eastAsia="Times New Roman" w:hAnsi="Cambria" w:cs="Times New Roman"/>
        <w:b/>
      </w:rPr>
      <w:t>CPIC CONFERENCE CALL</w:t>
    </w:r>
  </w:p>
  <w:p w14:paraId="368D18C1" w14:textId="77777777" w:rsidR="00F22D4B" w:rsidRDefault="00F22D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5DB"/>
    <w:multiLevelType w:val="multilevel"/>
    <w:tmpl w:val="A7D87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16C2C"/>
    <w:multiLevelType w:val="hybridMultilevel"/>
    <w:tmpl w:val="5BF07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FA4D7C"/>
    <w:multiLevelType w:val="hybridMultilevel"/>
    <w:tmpl w:val="CF9072D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D09402D"/>
    <w:multiLevelType w:val="hybridMultilevel"/>
    <w:tmpl w:val="8B82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872060"/>
    <w:multiLevelType w:val="hybridMultilevel"/>
    <w:tmpl w:val="30C2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9273D"/>
    <w:multiLevelType w:val="hybridMultilevel"/>
    <w:tmpl w:val="102CB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65AD3"/>
    <w:multiLevelType w:val="hybridMultilevel"/>
    <w:tmpl w:val="1788081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22050C5"/>
    <w:multiLevelType w:val="multilevel"/>
    <w:tmpl w:val="92C62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3575E1"/>
    <w:multiLevelType w:val="hybridMultilevel"/>
    <w:tmpl w:val="106C5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A80200"/>
    <w:multiLevelType w:val="hybridMultilevel"/>
    <w:tmpl w:val="C6FE9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BC397A"/>
    <w:multiLevelType w:val="hybridMultilevel"/>
    <w:tmpl w:val="3DC6354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E6F159E"/>
    <w:multiLevelType w:val="hybridMultilevel"/>
    <w:tmpl w:val="EFF2C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F03ADE"/>
    <w:multiLevelType w:val="hybridMultilevel"/>
    <w:tmpl w:val="0F629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562CA9"/>
    <w:multiLevelType w:val="hybridMultilevel"/>
    <w:tmpl w:val="14D6D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446F33"/>
    <w:multiLevelType w:val="hybridMultilevel"/>
    <w:tmpl w:val="9DFECB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1E0848"/>
    <w:multiLevelType w:val="hybridMultilevel"/>
    <w:tmpl w:val="A392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3142B8"/>
    <w:multiLevelType w:val="hybridMultilevel"/>
    <w:tmpl w:val="BA841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427942"/>
    <w:multiLevelType w:val="hybridMultilevel"/>
    <w:tmpl w:val="71FE877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062B96"/>
    <w:multiLevelType w:val="hybridMultilevel"/>
    <w:tmpl w:val="B9C44978"/>
    <w:lvl w:ilvl="0" w:tplc="FBA0B852">
      <w:start w:val="1"/>
      <w:numFmt w:val="bullet"/>
      <w:lvlText w:val="•"/>
      <w:lvlJc w:val="left"/>
      <w:pPr>
        <w:tabs>
          <w:tab w:val="num" w:pos="720"/>
        </w:tabs>
        <w:ind w:left="720" w:hanging="360"/>
      </w:pPr>
      <w:rPr>
        <w:rFonts w:ascii="Arial" w:hAnsi="Arial" w:hint="default"/>
      </w:rPr>
    </w:lvl>
    <w:lvl w:ilvl="1" w:tplc="C370148A" w:tentative="1">
      <w:start w:val="1"/>
      <w:numFmt w:val="bullet"/>
      <w:lvlText w:val="•"/>
      <w:lvlJc w:val="left"/>
      <w:pPr>
        <w:tabs>
          <w:tab w:val="num" w:pos="1440"/>
        </w:tabs>
        <w:ind w:left="1440" w:hanging="360"/>
      </w:pPr>
      <w:rPr>
        <w:rFonts w:ascii="Arial" w:hAnsi="Arial" w:hint="default"/>
      </w:rPr>
    </w:lvl>
    <w:lvl w:ilvl="2" w:tplc="33B88C2C" w:tentative="1">
      <w:start w:val="1"/>
      <w:numFmt w:val="bullet"/>
      <w:lvlText w:val="•"/>
      <w:lvlJc w:val="left"/>
      <w:pPr>
        <w:tabs>
          <w:tab w:val="num" w:pos="2160"/>
        </w:tabs>
        <w:ind w:left="2160" w:hanging="360"/>
      </w:pPr>
      <w:rPr>
        <w:rFonts w:ascii="Arial" w:hAnsi="Arial" w:hint="default"/>
      </w:rPr>
    </w:lvl>
    <w:lvl w:ilvl="3" w:tplc="E710CD5A" w:tentative="1">
      <w:start w:val="1"/>
      <w:numFmt w:val="bullet"/>
      <w:lvlText w:val="•"/>
      <w:lvlJc w:val="left"/>
      <w:pPr>
        <w:tabs>
          <w:tab w:val="num" w:pos="2880"/>
        </w:tabs>
        <w:ind w:left="2880" w:hanging="360"/>
      </w:pPr>
      <w:rPr>
        <w:rFonts w:ascii="Arial" w:hAnsi="Arial" w:hint="default"/>
      </w:rPr>
    </w:lvl>
    <w:lvl w:ilvl="4" w:tplc="82DA77D6" w:tentative="1">
      <w:start w:val="1"/>
      <w:numFmt w:val="bullet"/>
      <w:lvlText w:val="•"/>
      <w:lvlJc w:val="left"/>
      <w:pPr>
        <w:tabs>
          <w:tab w:val="num" w:pos="3600"/>
        </w:tabs>
        <w:ind w:left="3600" w:hanging="360"/>
      </w:pPr>
      <w:rPr>
        <w:rFonts w:ascii="Arial" w:hAnsi="Arial" w:hint="default"/>
      </w:rPr>
    </w:lvl>
    <w:lvl w:ilvl="5" w:tplc="BD8C4D3E" w:tentative="1">
      <w:start w:val="1"/>
      <w:numFmt w:val="bullet"/>
      <w:lvlText w:val="•"/>
      <w:lvlJc w:val="left"/>
      <w:pPr>
        <w:tabs>
          <w:tab w:val="num" w:pos="4320"/>
        </w:tabs>
        <w:ind w:left="4320" w:hanging="360"/>
      </w:pPr>
      <w:rPr>
        <w:rFonts w:ascii="Arial" w:hAnsi="Arial" w:hint="default"/>
      </w:rPr>
    </w:lvl>
    <w:lvl w:ilvl="6" w:tplc="AAC6F80E" w:tentative="1">
      <w:start w:val="1"/>
      <w:numFmt w:val="bullet"/>
      <w:lvlText w:val="•"/>
      <w:lvlJc w:val="left"/>
      <w:pPr>
        <w:tabs>
          <w:tab w:val="num" w:pos="5040"/>
        </w:tabs>
        <w:ind w:left="5040" w:hanging="360"/>
      </w:pPr>
      <w:rPr>
        <w:rFonts w:ascii="Arial" w:hAnsi="Arial" w:hint="default"/>
      </w:rPr>
    </w:lvl>
    <w:lvl w:ilvl="7" w:tplc="B2D63B38" w:tentative="1">
      <w:start w:val="1"/>
      <w:numFmt w:val="bullet"/>
      <w:lvlText w:val="•"/>
      <w:lvlJc w:val="left"/>
      <w:pPr>
        <w:tabs>
          <w:tab w:val="num" w:pos="5760"/>
        </w:tabs>
        <w:ind w:left="5760" w:hanging="360"/>
      </w:pPr>
      <w:rPr>
        <w:rFonts w:ascii="Arial" w:hAnsi="Arial" w:hint="default"/>
      </w:rPr>
    </w:lvl>
    <w:lvl w:ilvl="8" w:tplc="281E934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07D3FDE"/>
    <w:multiLevelType w:val="hybridMultilevel"/>
    <w:tmpl w:val="DCCAD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F079E4"/>
    <w:multiLevelType w:val="hybridMultilevel"/>
    <w:tmpl w:val="DE18DF1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EA00BD0"/>
    <w:multiLevelType w:val="hybridMultilevel"/>
    <w:tmpl w:val="9FC85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3D14E0"/>
    <w:multiLevelType w:val="multilevel"/>
    <w:tmpl w:val="F7309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11386283">
    <w:abstractNumId w:val="8"/>
  </w:num>
  <w:num w:numId="2" w16cid:durableId="1310789985">
    <w:abstractNumId w:val="15"/>
  </w:num>
  <w:num w:numId="3" w16cid:durableId="1055809252">
    <w:abstractNumId w:val="5"/>
  </w:num>
  <w:num w:numId="4" w16cid:durableId="1904020762">
    <w:abstractNumId w:val="0"/>
  </w:num>
  <w:num w:numId="5" w16cid:durableId="753211103">
    <w:abstractNumId w:val="22"/>
  </w:num>
  <w:num w:numId="6" w16cid:durableId="1685283551">
    <w:abstractNumId w:val="7"/>
  </w:num>
  <w:num w:numId="7" w16cid:durableId="2068215425">
    <w:abstractNumId w:val="3"/>
  </w:num>
  <w:num w:numId="8" w16cid:durableId="7228749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86235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4707585">
    <w:abstractNumId w:val="2"/>
  </w:num>
  <w:num w:numId="11" w16cid:durableId="1531528870">
    <w:abstractNumId w:val="6"/>
  </w:num>
  <w:num w:numId="12" w16cid:durableId="1928155577">
    <w:abstractNumId w:val="20"/>
  </w:num>
  <w:num w:numId="13" w16cid:durableId="1549104271">
    <w:abstractNumId w:val="14"/>
  </w:num>
  <w:num w:numId="14" w16cid:durableId="880899806">
    <w:abstractNumId w:val="19"/>
  </w:num>
  <w:num w:numId="15" w16cid:durableId="2027559760">
    <w:abstractNumId w:val="1"/>
  </w:num>
  <w:num w:numId="16" w16cid:durableId="2017608315">
    <w:abstractNumId w:val="18"/>
  </w:num>
  <w:num w:numId="17" w16cid:durableId="292102297">
    <w:abstractNumId w:val="13"/>
  </w:num>
  <w:num w:numId="18" w16cid:durableId="1091194972">
    <w:abstractNumId w:val="11"/>
  </w:num>
  <w:num w:numId="19" w16cid:durableId="287399164">
    <w:abstractNumId w:val="21"/>
  </w:num>
  <w:num w:numId="20" w16cid:durableId="580220952">
    <w:abstractNumId w:val="4"/>
  </w:num>
  <w:num w:numId="21" w16cid:durableId="1419718369">
    <w:abstractNumId w:val="9"/>
  </w:num>
  <w:num w:numId="22" w16cid:durableId="538275846">
    <w:abstractNumId w:val="17"/>
  </w:num>
  <w:num w:numId="23" w16cid:durableId="1346788286">
    <w:abstractNumId w:val="16"/>
  </w:num>
  <w:num w:numId="24" w16cid:durableId="8414346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D4B"/>
    <w:rsid w:val="000003E5"/>
    <w:rsid w:val="00000D72"/>
    <w:rsid w:val="00002919"/>
    <w:rsid w:val="00005AD5"/>
    <w:rsid w:val="000133FC"/>
    <w:rsid w:val="00015016"/>
    <w:rsid w:val="00017EFF"/>
    <w:rsid w:val="00017FFE"/>
    <w:rsid w:val="000216C1"/>
    <w:rsid w:val="0002219A"/>
    <w:rsid w:val="000222A3"/>
    <w:rsid w:val="00022691"/>
    <w:rsid w:val="00023A93"/>
    <w:rsid w:val="00024A40"/>
    <w:rsid w:val="00026CC4"/>
    <w:rsid w:val="00031094"/>
    <w:rsid w:val="00031A47"/>
    <w:rsid w:val="00032E7B"/>
    <w:rsid w:val="00037AF9"/>
    <w:rsid w:val="00037D61"/>
    <w:rsid w:val="00037DBD"/>
    <w:rsid w:val="00040BB8"/>
    <w:rsid w:val="0004342D"/>
    <w:rsid w:val="000448D4"/>
    <w:rsid w:val="00050F7E"/>
    <w:rsid w:val="00051212"/>
    <w:rsid w:val="00051462"/>
    <w:rsid w:val="0005357F"/>
    <w:rsid w:val="0005653B"/>
    <w:rsid w:val="00060785"/>
    <w:rsid w:val="00063F4D"/>
    <w:rsid w:val="00064B76"/>
    <w:rsid w:val="00070757"/>
    <w:rsid w:val="00070A17"/>
    <w:rsid w:val="00072AED"/>
    <w:rsid w:val="0007318C"/>
    <w:rsid w:val="000733BE"/>
    <w:rsid w:val="00076250"/>
    <w:rsid w:val="00077CB7"/>
    <w:rsid w:val="00077EB0"/>
    <w:rsid w:val="00081703"/>
    <w:rsid w:val="00082A16"/>
    <w:rsid w:val="000843C1"/>
    <w:rsid w:val="000A4532"/>
    <w:rsid w:val="000A498D"/>
    <w:rsid w:val="000A642B"/>
    <w:rsid w:val="000A7419"/>
    <w:rsid w:val="000A7A72"/>
    <w:rsid w:val="000B574A"/>
    <w:rsid w:val="000C02CA"/>
    <w:rsid w:val="000C0F0A"/>
    <w:rsid w:val="000C27D8"/>
    <w:rsid w:val="000C5E0E"/>
    <w:rsid w:val="000D30C7"/>
    <w:rsid w:val="000D471B"/>
    <w:rsid w:val="000D5A8D"/>
    <w:rsid w:val="000D6156"/>
    <w:rsid w:val="000D6E89"/>
    <w:rsid w:val="000E09BC"/>
    <w:rsid w:val="000E488B"/>
    <w:rsid w:val="000E48CD"/>
    <w:rsid w:val="000E7C40"/>
    <w:rsid w:val="000F4160"/>
    <w:rsid w:val="000F71B5"/>
    <w:rsid w:val="00104B04"/>
    <w:rsid w:val="00105299"/>
    <w:rsid w:val="00105BAF"/>
    <w:rsid w:val="0011005A"/>
    <w:rsid w:val="001101E6"/>
    <w:rsid w:val="0011350B"/>
    <w:rsid w:val="00124C1C"/>
    <w:rsid w:val="00127341"/>
    <w:rsid w:val="0013580F"/>
    <w:rsid w:val="00136706"/>
    <w:rsid w:val="00140D3D"/>
    <w:rsid w:val="00152418"/>
    <w:rsid w:val="0015570B"/>
    <w:rsid w:val="00157411"/>
    <w:rsid w:val="001708EE"/>
    <w:rsid w:val="00170F2F"/>
    <w:rsid w:val="00180899"/>
    <w:rsid w:val="00182C09"/>
    <w:rsid w:val="00186ED4"/>
    <w:rsid w:val="00190E64"/>
    <w:rsid w:val="00193EE8"/>
    <w:rsid w:val="00195466"/>
    <w:rsid w:val="001A469F"/>
    <w:rsid w:val="001A59A3"/>
    <w:rsid w:val="001A74F4"/>
    <w:rsid w:val="001A7819"/>
    <w:rsid w:val="001B3FD7"/>
    <w:rsid w:val="001C1C21"/>
    <w:rsid w:val="001C1D51"/>
    <w:rsid w:val="001C1D82"/>
    <w:rsid w:val="001C2048"/>
    <w:rsid w:val="001C49EC"/>
    <w:rsid w:val="001D05B1"/>
    <w:rsid w:val="001D237F"/>
    <w:rsid w:val="001D3821"/>
    <w:rsid w:val="001D3CC6"/>
    <w:rsid w:val="001D5FDF"/>
    <w:rsid w:val="001E13E3"/>
    <w:rsid w:val="001E201C"/>
    <w:rsid w:val="001E38B2"/>
    <w:rsid w:val="001E4C2B"/>
    <w:rsid w:val="001F08C7"/>
    <w:rsid w:val="001F1716"/>
    <w:rsid w:val="001F2344"/>
    <w:rsid w:val="001F29DB"/>
    <w:rsid w:val="001F2F4A"/>
    <w:rsid w:val="001F6705"/>
    <w:rsid w:val="002005F6"/>
    <w:rsid w:val="002026DA"/>
    <w:rsid w:val="002041C8"/>
    <w:rsid w:val="002128CA"/>
    <w:rsid w:val="002131B1"/>
    <w:rsid w:val="00214CCF"/>
    <w:rsid w:val="00215D79"/>
    <w:rsid w:val="0022056E"/>
    <w:rsid w:val="00221827"/>
    <w:rsid w:val="00223988"/>
    <w:rsid w:val="00223AC3"/>
    <w:rsid w:val="00231402"/>
    <w:rsid w:val="00231D9A"/>
    <w:rsid w:val="00233864"/>
    <w:rsid w:val="0023627A"/>
    <w:rsid w:val="00236A47"/>
    <w:rsid w:val="002403FB"/>
    <w:rsid w:val="0024120C"/>
    <w:rsid w:val="002414A0"/>
    <w:rsid w:val="00245C52"/>
    <w:rsid w:val="00252968"/>
    <w:rsid w:val="002562EB"/>
    <w:rsid w:val="00263591"/>
    <w:rsid w:val="00264134"/>
    <w:rsid w:val="002735E2"/>
    <w:rsid w:val="00280F03"/>
    <w:rsid w:val="00281122"/>
    <w:rsid w:val="00282EFF"/>
    <w:rsid w:val="002851BF"/>
    <w:rsid w:val="0028557A"/>
    <w:rsid w:val="00287E3B"/>
    <w:rsid w:val="00293711"/>
    <w:rsid w:val="0029568B"/>
    <w:rsid w:val="002968D6"/>
    <w:rsid w:val="002A0AA6"/>
    <w:rsid w:val="002A3D1D"/>
    <w:rsid w:val="002B5BDD"/>
    <w:rsid w:val="002B659F"/>
    <w:rsid w:val="002C2AD9"/>
    <w:rsid w:val="002C3F89"/>
    <w:rsid w:val="002C7907"/>
    <w:rsid w:val="002D0178"/>
    <w:rsid w:val="002D265A"/>
    <w:rsid w:val="002D332B"/>
    <w:rsid w:val="002D4FA4"/>
    <w:rsid w:val="002D653F"/>
    <w:rsid w:val="002E276B"/>
    <w:rsid w:val="002E5DBC"/>
    <w:rsid w:val="002E72F4"/>
    <w:rsid w:val="002F4BCC"/>
    <w:rsid w:val="002F5B94"/>
    <w:rsid w:val="0030337E"/>
    <w:rsid w:val="003051BB"/>
    <w:rsid w:val="003057EF"/>
    <w:rsid w:val="003070D1"/>
    <w:rsid w:val="00307492"/>
    <w:rsid w:val="00315680"/>
    <w:rsid w:val="00316C0D"/>
    <w:rsid w:val="003338CD"/>
    <w:rsid w:val="00335085"/>
    <w:rsid w:val="00336AE4"/>
    <w:rsid w:val="00337685"/>
    <w:rsid w:val="0034785D"/>
    <w:rsid w:val="00347BA4"/>
    <w:rsid w:val="00350298"/>
    <w:rsid w:val="0035349E"/>
    <w:rsid w:val="003546CA"/>
    <w:rsid w:val="00365AC9"/>
    <w:rsid w:val="00365D0A"/>
    <w:rsid w:val="0037563A"/>
    <w:rsid w:val="0037605F"/>
    <w:rsid w:val="00376846"/>
    <w:rsid w:val="00387727"/>
    <w:rsid w:val="0039270D"/>
    <w:rsid w:val="00393FA5"/>
    <w:rsid w:val="003963AA"/>
    <w:rsid w:val="003A1C08"/>
    <w:rsid w:val="003B3EC6"/>
    <w:rsid w:val="003B5183"/>
    <w:rsid w:val="003C0156"/>
    <w:rsid w:val="003C4C32"/>
    <w:rsid w:val="003C704D"/>
    <w:rsid w:val="003C7BB3"/>
    <w:rsid w:val="003D200A"/>
    <w:rsid w:val="003D46CE"/>
    <w:rsid w:val="003D706F"/>
    <w:rsid w:val="003D7C12"/>
    <w:rsid w:val="003E2C1E"/>
    <w:rsid w:val="003E533E"/>
    <w:rsid w:val="003E60BE"/>
    <w:rsid w:val="003E7B78"/>
    <w:rsid w:val="003F2BFC"/>
    <w:rsid w:val="003F3DB2"/>
    <w:rsid w:val="003F40EF"/>
    <w:rsid w:val="003F4130"/>
    <w:rsid w:val="003F56D0"/>
    <w:rsid w:val="0040043C"/>
    <w:rsid w:val="004022AF"/>
    <w:rsid w:val="00403185"/>
    <w:rsid w:val="004044AA"/>
    <w:rsid w:val="0040463C"/>
    <w:rsid w:val="0040642D"/>
    <w:rsid w:val="004065DC"/>
    <w:rsid w:val="004105E6"/>
    <w:rsid w:val="00410A7A"/>
    <w:rsid w:val="0041122B"/>
    <w:rsid w:val="004122FF"/>
    <w:rsid w:val="00413558"/>
    <w:rsid w:val="00413934"/>
    <w:rsid w:val="004238A5"/>
    <w:rsid w:val="00423ACD"/>
    <w:rsid w:val="0043010B"/>
    <w:rsid w:val="00435DA4"/>
    <w:rsid w:val="004371F5"/>
    <w:rsid w:val="00444C53"/>
    <w:rsid w:val="00457D0A"/>
    <w:rsid w:val="004601D7"/>
    <w:rsid w:val="00460233"/>
    <w:rsid w:val="00462222"/>
    <w:rsid w:val="00465764"/>
    <w:rsid w:val="00466989"/>
    <w:rsid w:val="00466CEE"/>
    <w:rsid w:val="00473565"/>
    <w:rsid w:val="004739AE"/>
    <w:rsid w:val="00473D30"/>
    <w:rsid w:val="00474644"/>
    <w:rsid w:val="00475928"/>
    <w:rsid w:val="00483709"/>
    <w:rsid w:val="0048387F"/>
    <w:rsid w:val="00485C55"/>
    <w:rsid w:val="00485F0E"/>
    <w:rsid w:val="0048628F"/>
    <w:rsid w:val="0048629B"/>
    <w:rsid w:val="00486489"/>
    <w:rsid w:val="0048672A"/>
    <w:rsid w:val="0048784B"/>
    <w:rsid w:val="0049051A"/>
    <w:rsid w:val="00491876"/>
    <w:rsid w:val="00492F33"/>
    <w:rsid w:val="004934C3"/>
    <w:rsid w:val="004947E5"/>
    <w:rsid w:val="0049620C"/>
    <w:rsid w:val="004A0CB3"/>
    <w:rsid w:val="004A0FC5"/>
    <w:rsid w:val="004A3D6B"/>
    <w:rsid w:val="004A5AD7"/>
    <w:rsid w:val="004B6841"/>
    <w:rsid w:val="004B7250"/>
    <w:rsid w:val="004C4CEC"/>
    <w:rsid w:val="004C6CF5"/>
    <w:rsid w:val="004C7667"/>
    <w:rsid w:val="004C768B"/>
    <w:rsid w:val="004D352D"/>
    <w:rsid w:val="004D526D"/>
    <w:rsid w:val="004D7B78"/>
    <w:rsid w:val="004E1FF0"/>
    <w:rsid w:val="004E2409"/>
    <w:rsid w:val="004E4C80"/>
    <w:rsid w:val="004E73EB"/>
    <w:rsid w:val="004E7DC6"/>
    <w:rsid w:val="004F1CAC"/>
    <w:rsid w:val="004F4F78"/>
    <w:rsid w:val="004F5375"/>
    <w:rsid w:val="00505250"/>
    <w:rsid w:val="005121DD"/>
    <w:rsid w:val="00512FE1"/>
    <w:rsid w:val="00513368"/>
    <w:rsid w:val="00525FAA"/>
    <w:rsid w:val="0053012E"/>
    <w:rsid w:val="00530D9C"/>
    <w:rsid w:val="0053574B"/>
    <w:rsid w:val="00536F7B"/>
    <w:rsid w:val="0054064B"/>
    <w:rsid w:val="005419EF"/>
    <w:rsid w:val="00544C01"/>
    <w:rsid w:val="005466B0"/>
    <w:rsid w:val="00546D99"/>
    <w:rsid w:val="00550842"/>
    <w:rsid w:val="00551F7C"/>
    <w:rsid w:val="00552105"/>
    <w:rsid w:val="00552512"/>
    <w:rsid w:val="00556066"/>
    <w:rsid w:val="0055661C"/>
    <w:rsid w:val="00556755"/>
    <w:rsid w:val="00557FCE"/>
    <w:rsid w:val="00563473"/>
    <w:rsid w:val="005707B1"/>
    <w:rsid w:val="005719B5"/>
    <w:rsid w:val="00572450"/>
    <w:rsid w:val="00575CC2"/>
    <w:rsid w:val="005812FE"/>
    <w:rsid w:val="005877AE"/>
    <w:rsid w:val="00587F8A"/>
    <w:rsid w:val="00595512"/>
    <w:rsid w:val="00595C26"/>
    <w:rsid w:val="005970AD"/>
    <w:rsid w:val="00597678"/>
    <w:rsid w:val="005A2880"/>
    <w:rsid w:val="005A3131"/>
    <w:rsid w:val="005A369E"/>
    <w:rsid w:val="005A522C"/>
    <w:rsid w:val="005A5868"/>
    <w:rsid w:val="005B3119"/>
    <w:rsid w:val="005B47A8"/>
    <w:rsid w:val="005B6CD3"/>
    <w:rsid w:val="005C3102"/>
    <w:rsid w:val="005C5605"/>
    <w:rsid w:val="005C630F"/>
    <w:rsid w:val="005C6EBE"/>
    <w:rsid w:val="005D0ED5"/>
    <w:rsid w:val="005D1B4E"/>
    <w:rsid w:val="005D21AC"/>
    <w:rsid w:val="005D3653"/>
    <w:rsid w:val="005D7D97"/>
    <w:rsid w:val="005E0BB3"/>
    <w:rsid w:val="005E0DEC"/>
    <w:rsid w:val="005F2CBF"/>
    <w:rsid w:val="005F3A77"/>
    <w:rsid w:val="005F7C66"/>
    <w:rsid w:val="00600DBD"/>
    <w:rsid w:val="00602171"/>
    <w:rsid w:val="00602C14"/>
    <w:rsid w:val="006133A9"/>
    <w:rsid w:val="00616F72"/>
    <w:rsid w:val="00623045"/>
    <w:rsid w:val="00623FBD"/>
    <w:rsid w:val="006250C2"/>
    <w:rsid w:val="00625CC8"/>
    <w:rsid w:val="006302BA"/>
    <w:rsid w:val="00632909"/>
    <w:rsid w:val="00633A39"/>
    <w:rsid w:val="00633ACA"/>
    <w:rsid w:val="00637A06"/>
    <w:rsid w:val="006650E5"/>
    <w:rsid w:val="00666A16"/>
    <w:rsid w:val="00674B70"/>
    <w:rsid w:val="00674E7E"/>
    <w:rsid w:val="0067533C"/>
    <w:rsid w:val="00676474"/>
    <w:rsid w:val="00681582"/>
    <w:rsid w:val="00683FB2"/>
    <w:rsid w:val="00690147"/>
    <w:rsid w:val="00691142"/>
    <w:rsid w:val="00693B09"/>
    <w:rsid w:val="00693B5D"/>
    <w:rsid w:val="00693D09"/>
    <w:rsid w:val="00695C4B"/>
    <w:rsid w:val="006970E3"/>
    <w:rsid w:val="006A1E7D"/>
    <w:rsid w:val="006A255D"/>
    <w:rsid w:val="006A5E60"/>
    <w:rsid w:val="006B260F"/>
    <w:rsid w:val="006C31B8"/>
    <w:rsid w:val="006D0793"/>
    <w:rsid w:val="006D0C64"/>
    <w:rsid w:val="006D1938"/>
    <w:rsid w:val="006E0F63"/>
    <w:rsid w:val="006E2840"/>
    <w:rsid w:val="006F012B"/>
    <w:rsid w:val="006F243E"/>
    <w:rsid w:val="006F4001"/>
    <w:rsid w:val="006F62EA"/>
    <w:rsid w:val="006F6F65"/>
    <w:rsid w:val="006F7311"/>
    <w:rsid w:val="006F7537"/>
    <w:rsid w:val="006F7ABF"/>
    <w:rsid w:val="00701752"/>
    <w:rsid w:val="00702801"/>
    <w:rsid w:val="007049E0"/>
    <w:rsid w:val="00710EC9"/>
    <w:rsid w:val="00712FDF"/>
    <w:rsid w:val="00714F47"/>
    <w:rsid w:val="007221FC"/>
    <w:rsid w:val="0072417B"/>
    <w:rsid w:val="007245F6"/>
    <w:rsid w:val="00725330"/>
    <w:rsid w:val="00727626"/>
    <w:rsid w:val="00735755"/>
    <w:rsid w:val="007405EC"/>
    <w:rsid w:val="0074077D"/>
    <w:rsid w:val="00740CEF"/>
    <w:rsid w:val="007457DF"/>
    <w:rsid w:val="00745F17"/>
    <w:rsid w:val="00751528"/>
    <w:rsid w:val="00753819"/>
    <w:rsid w:val="00755EB1"/>
    <w:rsid w:val="007603BE"/>
    <w:rsid w:val="00761C75"/>
    <w:rsid w:val="00767E10"/>
    <w:rsid w:val="00770EA8"/>
    <w:rsid w:val="007710E8"/>
    <w:rsid w:val="007743FB"/>
    <w:rsid w:val="007763D3"/>
    <w:rsid w:val="0078002F"/>
    <w:rsid w:val="00781720"/>
    <w:rsid w:val="00784E58"/>
    <w:rsid w:val="00794DDC"/>
    <w:rsid w:val="0079608F"/>
    <w:rsid w:val="007A6E1D"/>
    <w:rsid w:val="007B23C3"/>
    <w:rsid w:val="007B6049"/>
    <w:rsid w:val="007B7C07"/>
    <w:rsid w:val="007C479F"/>
    <w:rsid w:val="007C7FD3"/>
    <w:rsid w:val="007D028D"/>
    <w:rsid w:val="007D02A5"/>
    <w:rsid w:val="007D10C6"/>
    <w:rsid w:val="007D33CF"/>
    <w:rsid w:val="007E1A8B"/>
    <w:rsid w:val="007E2D5D"/>
    <w:rsid w:val="007E38D8"/>
    <w:rsid w:val="007E42A6"/>
    <w:rsid w:val="007F1F38"/>
    <w:rsid w:val="007F7140"/>
    <w:rsid w:val="00802782"/>
    <w:rsid w:val="00802A21"/>
    <w:rsid w:val="008035B2"/>
    <w:rsid w:val="0080392A"/>
    <w:rsid w:val="008050BA"/>
    <w:rsid w:val="00812C22"/>
    <w:rsid w:val="00815655"/>
    <w:rsid w:val="0082061D"/>
    <w:rsid w:val="00820F4F"/>
    <w:rsid w:val="008229CD"/>
    <w:rsid w:val="00825393"/>
    <w:rsid w:val="00830693"/>
    <w:rsid w:val="008306F0"/>
    <w:rsid w:val="008313A7"/>
    <w:rsid w:val="00835C62"/>
    <w:rsid w:val="008446AF"/>
    <w:rsid w:val="0084538D"/>
    <w:rsid w:val="00847439"/>
    <w:rsid w:val="00847789"/>
    <w:rsid w:val="00852B55"/>
    <w:rsid w:val="0085336D"/>
    <w:rsid w:val="0085491B"/>
    <w:rsid w:val="00854C55"/>
    <w:rsid w:val="00856E48"/>
    <w:rsid w:val="00860FB8"/>
    <w:rsid w:val="00862A8E"/>
    <w:rsid w:val="00867429"/>
    <w:rsid w:val="00870CE6"/>
    <w:rsid w:val="00872F00"/>
    <w:rsid w:val="008837F0"/>
    <w:rsid w:val="0088474D"/>
    <w:rsid w:val="008867DB"/>
    <w:rsid w:val="0089093E"/>
    <w:rsid w:val="00890AD5"/>
    <w:rsid w:val="00891B24"/>
    <w:rsid w:val="00893501"/>
    <w:rsid w:val="00897779"/>
    <w:rsid w:val="008978A3"/>
    <w:rsid w:val="008A000D"/>
    <w:rsid w:val="008A5122"/>
    <w:rsid w:val="008A5B37"/>
    <w:rsid w:val="008A78DF"/>
    <w:rsid w:val="008A7A65"/>
    <w:rsid w:val="008B08A0"/>
    <w:rsid w:val="008B34ED"/>
    <w:rsid w:val="008B6065"/>
    <w:rsid w:val="008C2CAD"/>
    <w:rsid w:val="008D310B"/>
    <w:rsid w:val="008D5628"/>
    <w:rsid w:val="008D63B9"/>
    <w:rsid w:val="008E1E41"/>
    <w:rsid w:val="008E33B2"/>
    <w:rsid w:val="008F0E74"/>
    <w:rsid w:val="008F2F19"/>
    <w:rsid w:val="008F33F1"/>
    <w:rsid w:val="008F7697"/>
    <w:rsid w:val="00900413"/>
    <w:rsid w:val="009027CE"/>
    <w:rsid w:val="00905D29"/>
    <w:rsid w:val="00905FEE"/>
    <w:rsid w:val="00906B1B"/>
    <w:rsid w:val="0091181D"/>
    <w:rsid w:val="009126A0"/>
    <w:rsid w:val="009166F2"/>
    <w:rsid w:val="00917A3E"/>
    <w:rsid w:val="009202DE"/>
    <w:rsid w:val="009214AD"/>
    <w:rsid w:val="009240D2"/>
    <w:rsid w:val="00932B53"/>
    <w:rsid w:val="009341D2"/>
    <w:rsid w:val="00934D7E"/>
    <w:rsid w:val="00937F2D"/>
    <w:rsid w:val="00940286"/>
    <w:rsid w:val="009544CE"/>
    <w:rsid w:val="0095453A"/>
    <w:rsid w:val="009545A6"/>
    <w:rsid w:val="0095554C"/>
    <w:rsid w:val="009569E5"/>
    <w:rsid w:val="00956C4F"/>
    <w:rsid w:val="009631A5"/>
    <w:rsid w:val="00964C79"/>
    <w:rsid w:val="0097141C"/>
    <w:rsid w:val="00980560"/>
    <w:rsid w:val="00987C7C"/>
    <w:rsid w:val="00997A52"/>
    <w:rsid w:val="009A0449"/>
    <w:rsid w:val="009A4A56"/>
    <w:rsid w:val="009A5912"/>
    <w:rsid w:val="009A6C14"/>
    <w:rsid w:val="009B3244"/>
    <w:rsid w:val="009B4088"/>
    <w:rsid w:val="009C2AC7"/>
    <w:rsid w:val="009C4E40"/>
    <w:rsid w:val="009C7343"/>
    <w:rsid w:val="009D0B57"/>
    <w:rsid w:val="009D768F"/>
    <w:rsid w:val="009E36F1"/>
    <w:rsid w:val="009E56DC"/>
    <w:rsid w:val="009F4687"/>
    <w:rsid w:val="009F6E28"/>
    <w:rsid w:val="00A00801"/>
    <w:rsid w:val="00A01E15"/>
    <w:rsid w:val="00A1031D"/>
    <w:rsid w:val="00A12837"/>
    <w:rsid w:val="00A17B6B"/>
    <w:rsid w:val="00A17B94"/>
    <w:rsid w:val="00A20572"/>
    <w:rsid w:val="00A26CF8"/>
    <w:rsid w:val="00A32D3F"/>
    <w:rsid w:val="00A32E2F"/>
    <w:rsid w:val="00A40BB0"/>
    <w:rsid w:val="00A40E31"/>
    <w:rsid w:val="00A51258"/>
    <w:rsid w:val="00A530AE"/>
    <w:rsid w:val="00A54086"/>
    <w:rsid w:val="00A56407"/>
    <w:rsid w:val="00A56D2C"/>
    <w:rsid w:val="00A61D68"/>
    <w:rsid w:val="00A6229A"/>
    <w:rsid w:val="00A6577B"/>
    <w:rsid w:val="00A67386"/>
    <w:rsid w:val="00A7310D"/>
    <w:rsid w:val="00A778E8"/>
    <w:rsid w:val="00A8051A"/>
    <w:rsid w:val="00A80D20"/>
    <w:rsid w:val="00A843BB"/>
    <w:rsid w:val="00A8576A"/>
    <w:rsid w:val="00A86675"/>
    <w:rsid w:val="00A87A03"/>
    <w:rsid w:val="00A912B1"/>
    <w:rsid w:val="00A952C1"/>
    <w:rsid w:val="00AA03DE"/>
    <w:rsid w:val="00AA1B81"/>
    <w:rsid w:val="00AA335A"/>
    <w:rsid w:val="00AA663D"/>
    <w:rsid w:val="00AA705F"/>
    <w:rsid w:val="00AB3C2C"/>
    <w:rsid w:val="00AB4F00"/>
    <w:rsid w:val="00AB7232"/>
    <w:rsid w:val="00AC13B7"/>
    <w:rsid w:val="00AC19E6"/>
    <w:rsid w:val="00AC434A"/>
    <w:rsid w:val="00AC6803"/>
    <w:rsid w:val="00AD0E96"/>
    <w:rsid w:val="00AD2DEF"/>
    <w:rsid w:val="00AD6075"/>
    <w:rsid w:val="00AD790D"/>
    <w:rsid w:val="00AE0B16"/>
    <w:rsid w:val="00AE1CF3"/>
    <w:rsid w:val="00AE2AE3"/>
    <w:rsid w:val="00AE4518"/>
    <w:rsid w:val="00AE487A"/>
    <w:rsid w:val="00AF27F0"/>
    <w:rsid w:val="00AF2EB1"/>
    <w:rsid w:val="00AF7A98"/>
    <w:rsid w:val="00B00FD0"/>
    <w:rsid w:val="00B0311E"/>
    <w:rsid w:val="00B03350"/>
    <w:rsid w:val="00B04FF4"/>
    <w:rsid w:val="00B0673C"/>
    <w:rsid w:val="00B127DE"/>
    <w:rsid w:val="00B27C8A"/>
    <w:rsid w:val="00B311EA"/>
    <w:rsid w:val="00B3209B"/>
    <w:rsid w:val="00B35985"/>
    <w:rsid w:val="00B3616F"/>
    <w:rsid w:val="00B41491"/>
    <w:rsid w:val="00B41D68"/>
    <w:rsid w:val="00B44FA9"/>
    <w:rsid w:val="00B46BB9"/>
    <w:rsid w:val="00B47E68"/>
    <w:rsid w:val="00B54279"/>
    <w:rsid w:val="00B646BF"/>
    <w:rsid w:val="00B6662B"/>
    <w:rsid w:val="00B721A2"/>
    <w:rsid w:val="00B774BB"/>
    <w:rsid w:val="00B85165"/>
    <w:rsid w:val="00B86BEA"/>
    <w:rsid w:val="00B94F23"/>
    <w:rsid w:val="00B95681"/>
    <w:rsid w:val="00B95935"/>
    <w:rsid w:val="00BA7D25"/>
    <w:rsid w:val="00BB2B07"/>
    <w:rsid w:val="00BB30A3"/>
    <w:rsid w:val="00BB3594"/>
    <w:rsid w:val="00BB5165"/>
    <w:rsid w:val="00BB5669"/>
    <w:rsid w:val="00BB6EE7"/>
    <w:rsid w:val="00BB6FBA"/>
    <w:rsid w:val="00BC24BF"/>
    <w:rsid w:val="00BC2C5D"/>
    <w:rsid w:val="00BC4C06"/>
    <w:rsid w:val="00BD1655"/>
    <w:rsid w:val="00BD77E4"/>
    <w:rsid w:val="00BE3AE2"/>
    <w:rsid w:val="00BF5145"/>
    <w:rsid w:val="00BF53BE"/>
    <w:rsid w:val="00BF5CF2"/>
    <w:rsid w:val="00BF5E62"/>
    <w:rsid w:val="00BF6C2C"/>
    <w:rsid w:val="00C04BB7"/>
    <w:rsid w:val="00C05A84"/>
    <w:rsid w:val="00C10D54"/>
    <w:rsid w:val="00C11EEC"/>
    <w:rsid w:val="00C13B65"/>
    <w:rsid w:val="00C145CE"/>
    <w:rsid w:val="00C16842"/>
    <w:rsid w:val="00C17B6D"/>
    <w:rsid w:val="00C20389"/>
    <w:rsid w:val="00C20E68"/>
    <w:rsid w:val="00C2122D"/>
    <w:rsid w:val="00C22580"/>
    <w:rsid w:val="00C23166"/>
    <w:rsid w:val="00C23813"/>
    <w:rsid w:val="00C23EB4"/>
    <w:rsid w:val="00C26D89"/>
    <w:rsid w:val="00C311F5"/>
    <w:rsid w:val="00C3687C"/>
    <w:rsid w:val="00C37A5E"/>
    <w:rsid w:val="00C41A71"/>
    <w:rsid w:val="00C41FFB"/>
    <w:rsid w:val="00C476A8"/>
    <w:rsid w:val="00C47D09"/>
    <w:rsid w:val="00C5203E"/>
    <w:rsid w:val="00C571FA"/>
    <w:rsid w:val="00C57511"/>
    <w:rsid w:val="00C60769"/>
    <w:rsid w:val="00C633A0"/>
    <w:rsid w:val="00C6367C"/>
    <w:rsid w:val="00C647EC"/>
    <w:rsid w:val="00C64A9A"/>
    <w:rsid w:val="00C6584F"/>
    <w:rsid w:val="00C6724F"/>
    <w:rsid w:val="00C67EDE"/>
    <w:rsid w:val="00C70056"/>
    <w:rsid w:val="00C700B2"/>
    <w:rsid w:val="00C73CC7"/>
    <w:rsid w:val="00C778BB"/>
    <w:rsid w:val="00C8290F"/>
    <w:rsid w:val="00C9093C"/>
    <w:rsid w:val="00C9599A"/>
    <w:rsid w:val="00CA4CE5"/>
    <w:rsid w:val="00CA552B"/>
    <w:rsid w:val="00CA571D"/>
    <w:rsid w:val="00CB09DC"/>
    <w:rsid w:val="00CB2234"/>
    <w:rsid w:val="00CB2835"/>
    <w:rsid w:val="00CB5943"/>
    <w:rsid w:val="00CB6A21"/>
    <w:rsid w:val="00CB73C4"/>
    <w:rsid w:val="00CC0885"/>
    <w:rsid w:val="00CC2ED7"/>
    <w:rsid w:val="00CC5DA8"/>
    <w:rsid w:val="00CC7FBA"/>
    <w:rsid w:val="00CD647B"/>
    <w:rsid w:val="00CE4B22"/>
    <w:rsid w:val="00CE5525"/>
    <w:rsid w:val="00CE56B2"/>
    <w:rsid w:val="00CE69D3"/>
    <w:rsid w:val="00CE6AAD"/>
    <w:rsid w:val="00CE77FD"/>
    <w:rsid w:val="00CE7B0F"/>
    <w:rsid w:val="00CE7C6F"/>
    <w:rsid w:val="00CF4CAC"/>
    <w:rsid w:val="00CF4FF6"/>
    <w:rsid w:val="00CF5C7F"/>
    <w:rsid w:val="00CF6847"/>
    <w:rsid w:val="00CF73CE"/>
    <w:rsid w:val="00CF753A"/>
    <w:rsid w:val="00D03074"/>
    <w:rsid w:val="00D117D6"/>
    <w:rsid w:val="00D11B85"/>
    <w:rsid w:val="00D164B0"/>
    <w:rsid w:val="00D21766"/>
    <w:rsid w:val="00D3345A"/>
    <w:rsid w:val="00D33D81"/>
    <w:rsid w:val="00D340E8"/>
    <w:rsid w:val="00D36186"/>
    <w:rsid w:val="00D37472"/>
    <w:rsid w:val="00D42DA1"/>
    <w:rsid w:val="00D45FEA"/>
    <w:rsid w:val="00D47817"/>
    <w:rsid w:val="00D51A3B"/>
    <w:rsid w:val="00D52945"/>
    <w:rsid w:val="00D535B7"/>
    <w:rsid w:val="00D538C5"/>
    <w:rsid w:val="00D53AB0"/>
    <w:rsid w:val="00D55F44"/>
    <w:rsid w:val="00D57013"/>
    <w:rsid w:val="00D60EE7"/>
    <w:rsid w:val="00D649BA"/>
    <w:rsid w:val="00D707F0"/>
    <w:rsid w:val="00D73604"/>
    <w:rsid w:val="00D7372F"/>
    <w:rsid w:val="00D75F05"/>
    <w:rsid w:val="00D76AF0"/>
    <w:rsid w:val="00D77B8B"/>
    <w:rsid w:val="00D81278"/>
    <w:rsid w:val="00D81904"/>
    <w:rsid w:val="00D83E3B"/>
    <w:rsid w:val="00D86B38"/>
    <w:rsid w:val="00D86D92"/>
    <w:rsid w:val="00D92445"/>
    <w:rsid w:val="00D95C3A"/>
    <w:rsid w:val="00DA1ED5"/>
    <w:rsid w:val="00DA22D9"/>
    <w:rsid w:val="00DA28B6"/>
    <w:rsid w:val="00DA3E7B"/>
    <w:rsid w:val="00DA6592"/>
    <w:rsid w:val="00DA7CD6"/>
    <w:rsid w:val="00DC2C7C"/>
    <w:rsid w:val="00DC7CDA"/>
    <w:rsid w:val="00DD4652"/>
    <w:rsid w:val="00DD4958"/>
    <w:rsid w:val="00DD631F"/>
    <w:rsid w:val="00DE0B03"/>
    <w:rsid w:val="00DE270F"/>
    <w:rsid w:val="00DE2BBA"/>
    <w:rsid w:val="00DE7CE6"/>
    <w:rsid w:val="00DF01EB"/>
    <w:rsid w:val="00DF4AE5"/>
    <w:rsid w:val="00DF6957"/>
    <w:rsid w:val="00E01FDE"/>
    <w:rsid w:val="00E03298"/>
    <w:rsid w:val="00E0453A"/>
    <w:rsid w:val="00E05572"/>
    <w:rsid w:val="00E063CB"/>
    <w:rsid w:val="00E14C61"/>
    <w:rsid w:val="00E20170"/>
    <w:rsid w:val="00E208C3"/>
    <w:rsid w:val="00E2700C"/>
    <w:rsid w:val="00E273A9"/>
    <w:rsid w:val="00E340D6"/>
    <w:rsid w:val="00E35853"/>
    <w:rsid w:val="00E35B96"/>
    <w:rsid w:val="00E37F60"/>
    <w:rsid w:val="00E43A2C"/>
    <w:rsid w:val="00E51050"/>
    <w:rsid w:val="00E5190B"/>
    <w:rsid w:val="00E529AF"/>
    <w:rsid w:val="00E53E16"/>
    <w:rsid w:val="00E55FCC"/>
    <w:rsid w:val="00E60301"/>
    <w:rsid w:val="00E60AC2"/>
    <w:rsid w:val="00E619D2"/>
    <w:rsid w:val="00E62093"/>
    <w:rsid w:val="00E64DE2"/>
    <w:rsid w:val="00E65504"/>
    <w:rsid w:val="00E7056A"/>
    <w:rsid w:val="00E71250"/>
    <w:rsid w:val="00E712C1"/>
    <w:rsid w:val="00E77ACB"/>
    <w:rsid w:val="00E77F31"/>
    <w:rsid w:val="00E80301"/>
    <w:rsid w:val="00E80D25"/>
    <w:rsid w:val="00E819AC"/>
    <w:rsid w:val="00E8271B"/>
    <w:rsid w:val="00E845D8"/>
    <w:rsid w:val="00E863FF"/>
    <w:rsid w:val="00E870BD"/>
    <w:rsid w:val="00E93783"/>
    <w:rsid w:val="00E9387D"/>
    <w:rsid w:val="00E95CA7"/>
    <w:rsid w:val="00E9601C"/>
    <w:rsid w:val="00E96FC6"/>
    <w:rsid w:val="00E978A9"/>
    <w:rsid w:val="00EA075F"/>
    <w:rsid w:val="00EA0B96"/>
    <w:rsid w:val="00EA0D68"/>
    <w:rsid w:val="00EA3765"/>
    <w:rsid w:val="00EA5B31"/>
    <w:rsid w:val="00EA6925"/>
    <w:rsid w:val="00EA7A3D"/>
    <w:rsid w:val="00EB008F"/>
    <w:rsid w:val="00EB497E"/>
    <w:rsid w:val="00EB6C46"/>
    <w:rsid w:val="00EC171B"/>
    <w:rsid w:val="00EC1DC0"/>
    <w:rsid w:val="00EC2502"/>
    <w:rsid w:val="00EC28CF"/>
    <w:rsid w:val="00EC6F3C"/>
    <w:rsid w:val="00ED044C"/>
    <w:rsid w:val="00ED4FE0"/>
    <w:rsid w:val="00ED62B7"/>
    <w:rsid w:val="00EE2334"/>
    <w:rsid w:val="00EE268F"/>
    <w:rsid w:val="00EE5DD5"/>
    <w:rsid w:val="00EE5E88"/>
    <w:rsid w:val="00EF0244"/>
    <w:rsid w:val="00EF2495"/>
    <w:rsid w:val="00EF418D"/>
    <w:rsid w:val="00EF4E8D"/>
    <w:rsid w:val="00F0190D"/>
    <w:rsid w:val="00F20784"/>
    <w:rsid w:val="00F21EE7"/>
    <w:rsid w:val="00F22D4B"/>
    <w:rsid w:val="00F249AF"/>
    <w:rsid w:val="00F24CC9"/>
    <w:rsid w:val="00F337F4"/>
    <w:rsid w:val="00F43CBE"/>
    <w:rsid w:val="00F52C3F"/>
    <w:rsid w:val="00F56197"/>
    <w:rsid w:val="00F571DC"/>
    <w:rsid w:val="00F5750E"/>
    <w:rsid w:val="00F651BA"/>
    <w:rsid w:val="00F82210"/>
    <w:rsid w:val="00F8415B"/>
    <w:rsid w:val="00F85459"/>
    <w:rsid w:val="00F90312"/>
    <w:rsid w:val="00F90E9D"/>
    <w:rsid w:val="00F91619"/>
    <w:rsid w:val="00F92783"/>
    <w:rsid w:val="00F950DA"/>
    <w:rsid w:val="00F954BB"/>
    <w:rsid w:val="00F96758"/>
    <w:rsid w:val="00FA2EB1"/>
    <w:rsid w:val="00FA47D1"/>
    <w:rsid w:val="00FA502F"/>
    <w:rsid w:val="00FA52CE"/>
    <w:rsid w:val="00FA7B19"/>
    <w:rsid w:val="00FB167D"/>
    <w:rsid w:val="00FC001D"/>
    <w:rsid w:val="00FC29B3"/>
    <w:rsid w:val="00FC3A21"/>
    <w:rsid w:val="00FC4A4F"/>
    <w:rsid w:val="00FC6C7D"/>
    <w:rsid w:val="00FC6E05"/>
    <w:rsid w:val="00FD00CF"/>
    <w:rsid w:val="00FD2D71"/>
    <w:rsid w:val="00FD2EB7"/>
    <w:rsid w:val="00FD5B01"/>
    <w:rsid w:val="00FE551B"/>
    <w:rsid w:val="00FF06F8"/>
    <w:rsid w:val="00FF7556"/>
    <w:rsid w:val="00FF7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F8B5D"/>
  <w15:chartTrackingRefBased/>
  <w15:docId w15:val="{B0ED17BC-9938-40F0-806B-119891B0A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D4B"/>
  </w:style>
  <w:style w:type="paragraph" w:styleId="Footer">
    <w:name w:val="footer"/>
    <w:basedOn w:val="Normal"/>
    <w:link w:val="FooterChar"/>
    <w:uiPriority w:val="99"/>
    <w:unhideWhenUsed/>
    <w:rsid w:val="00F22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D4B"/>
  </w:style>
  <w:style w:type="character" w:styleId="Hyperlink">
    <w:name w:val="Hyperlink"/>
    <w:basedOn w:val="DefaultParagraphFont"/>
    <w:uiPriority w:val="99"/>
    <w:unhideWhenUsed/>
    <w:rsid w:val="0095453A"/>
    <w:rPr>
      <w:color w:val="0563C1" w:themeColor="hyperlink"/>
      <w:u w:val="single"/>
    </w:rPr>
  </w:style>
  <w:style w:type="character" w:styleId="UnresolvedMention">
    <w:name w:val="Unresolved Mention"/>
    <w:basedOn w:val="DefaultParagraphFont"/>
    <w:uiPriority w:val="99"/>
    <w:semiHidden/>
    <w:unhideWhenUsed/>
    <w:rsid w:val="00BB6FBA"/>
    <w:rPr>
      <w:color w:val="605E5C"/>
      <w:shd w:val="clear" w:color="auto" w:fill="E1DFDD"/>
    </w:rPr>
  </w:style>
  <w:style w:type="paragraph" w:styleId="ListParagraph">
    <w:name w:val="List Paragraph"/>
    <w:basedOn w:val="Normal"/>
    <w:uiPriority w:val="34"/>
    <w:qFormat/>
    <w:rsid w:val="006F012B"/>
    <w:pPr>
      <w:ind w:left="720"/>
      <w:contextualSpacing/>
    </w:pPr>
  </w:style>
  <w:style w:type="character" w:styleId="CommentReference">
    <w:name w:val="annotation reference"/>
    <w:basedOn w:val="DefaultParagraphFont"/>
    <w:uiPriority w:val="99"/>
    <w:semiHidden/>
    <w:unhideWhenUsed/>
    <w:rsid w:val="00015016"/>
    <w:rPr>
      <w:sz w:val="16"/>
      <w:szCs w:val="16"/>
    </w:rPr>
  </w:style>
  <w:style w:type="paragraph" w:styleId="CommentText">
    <w:name w:val="annotation text"/>
    <w:basedOn w:val="Normal"/>
    <w:link w:val="CommentTextChar"/>
    <w:uiPriority w:val="99"/>
    <w:unhideWhenUsed/>
    <w:rsid w:val="00015016"/>
    <w:pPr>
      <w:spacing w:line="240" w:lineRule="auto"/>
    </w:pPr>
    <w:rPr>
      <w:sz w:val="20"/>
      <w:szCs w:val="20"/>
    </w:rPr>
  </w:style>
  <w:style w:type="character" w:customStyle="1" w:styleId="CommentTextChar">
    <w:name w:val="Comment Text Char"/>
    <w:basedOn w:val="DefaultParagraphFont"/>
    <w:link w:val="CommentText"/>
    <w:uiPriority w:val="99"/>
    <w:rsid w:val="00015016"/>
    <w:rPr>
      <w:sz w:val="20"/>
      <w:szCs w:val="20"/>
    </w:rPr>
  </w:style>
  <w:style w:type="paragraph" w:styleId="CommentSubject">
    <w:name w:val="annotation subject"/>
    <w:basedOn w:val="CommentText"/>
    <w:next w:val="CommentText"/>
    <w:link w:val="CommentSubjectChar"/>
    <w:uiPriority w:val="99"/>
    <w:semiHidden/>
    <w:unhideWhenUsed/>
    <w:rsid w:val="00015016"/>
    <w:rPr>
      <w:b/>
      <w:bCs/>
    </w:rPr>
  </w:style>
  <w:style w:type="character" w:customStyle="1" w:styleId="CommentSubjectChar">
    <w:name w:val="Comment Subject Char"/>
    <w:basedOn w:val="CommentTextChar"/>
    <w:link w:val="CommentSubject"/>
    <w:uiPriority w:val="99"/>
    <w:semiHidden/>
    <w:rsid w:val="00015016"/>
    <w:rPr>
      <w:b/>
      <w:bCs/>
      <w:sz w:val="20"/>
      <w:szCs w:val="20"/>
    </w:rPr>
  </w:style>
  <w:style w:type="character" w:styleId="FollowedHyperlink">
    <w:name w:val="FollowedHyperlink"/>
    <w:basedOn w:val="DefaultParagraphFont"/>
    <w:uiPriority w:val="99"/>
    <w:semiHidden/>
    <w:unhideWhenUsed/>
    <w:rsid w:val="001F08C7"/>
    <w:rPr>
      <w:color w:val="954F72" w:themeColor="followedHyperlink"/>
      <w:u w:val="single"/>
    </w:rPr>
  </w:style>
  <w:style w:type="paragraph" w:styleId="Revision">
    <w:name w:val="Revision"/>
    <w:hidden/>
    <w:uiPriority w:val="99"/>
    <w:semiHidden/>
    <w:rsid w:val="005D1B4E"/>
    <w:pPr>
      <w:spacing w:after="0" w:line="240" w:lineRule="auto"/>
    </w:pPr>
  </w:style>
  <w:style w:type="character" w:styleId="Mention">
    <w:name w:val="Mention"/>
    <w:basedOn w:val="DefaultParagraphFont"/>
    <w:uiPriority w:val="99"/>
    <w:unhideWhenUsed/>
    <w:rsid w:val="00997A5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97963">
      <w:bodyDiv w:val="1"/>
      <w:marLeft w:val="0"/>
      <w:marRight w:val="0"/>
      <w:marTop w:val="0"/>
      <w:marBottom w:val="0"/>
      <w:divBdr>
        <w:top w:val="none" w:sz="0" w:space="0" w:color="auto"/>
        <w:left w:val="none" w:sz="0" w:space="0" w:color="auto"/>
        <w:bottom w:val="none" w:sz="0" w:space="0" w:color="auto"/>
        <w:right w:val="none" w:sz="0" w:space="0" w:color="auto"/>
      </w:divBdr>
    </w:div>
    <w:div w:id="178665638">
      <w:bodyDiv w:val="1"/>
      <w:marLeft w:val="0"/>
      <w:marRight w:val="0"/>
      <w:marTop w:val="0"/>
      <w:marBottom w:val="0"/>
      <w:divBdr>
        <w:top w:val="none" w:sz="0" w:space="0" w:color="auto"/>
        <w:left w:val="none" w:sz="0" w:space="0" w:color="auto"/>
        <w:bottom w:val="none" w:sz="0" w:space="0" w:color="auto"/>
        <w:right w:val="none" w:sz="0" w:space="0" w:color="auto"/>
      </w:divBdr>
    </w:div>
    <w:div w:id="350453535">
      <w:bodyDiv w:val="1"/>
      <w:marLeft w:val="0"/>
      <w:marRight w:val="0"/>
      <w:marTop w:val="0"/>
      <w:marBottom w:val="0"/>
      <w:divBdr>
        <w:top w:val="none" w:sz="0" w:space="0" w:color="auto"/>
        <w:left w:val="none" w:sz="0" w:space="0" w:color="auto"/>
        <w:bottom w:val="none" w:sz="0" w:space="0" w:color="auto"/>
        <w:right w:val="none" w:sz="0" w:space="0" w:color="auto"/>
      </w:divBdr>
    </w:div>
    <w:div w:id="405224298">
      <w:bodyDiv w:val="1"/>
      <w:marLeft w:val="0"/>
      <w:marRight w:val="0"/>
      <w:marTop w:val="0"/>
      <w:marBottom w:val="0"/>
      <w:divBdr>
        <w:top w:val="none" w:sz="0" w:space="0" w:color="auto"/>
        <w:left w:val="none" w:sz="0" w:space="0" w:color="auto"/>
        <w:bottom w:val="none" w:sz="0" w:space="0" w:color="auto"/>
        <w:right w:val="none" w:sz="0" w:space="0" w:color="auto"/>
      </w:divBdr>
    </w:div>
    <w:div w:id="616524635">
      <w:bodyDiv w:val="1"/>
      <w:marLeft w:val="0"/>
      <w:marRight w:val="0"/>
      <w:marTop w:val="0"/>
      <w:marBottom w:val="0"/>
      <w:divBdr>
        <w:top w:val="none" w:sz="0" w:space="0" w:color="auto"/>
        <w:left w:val="none" w:sz="0" w:space="0" w:color="auto"/>
        <w:bottom w:val="none" w:sz="0" w:space="0" w:color="auto"/>
        <w:right w:val="none" w:sz="0" w:space="0" w:color="auto"/>
      </w:divBdr>
    </w:div>
    <w:div w:id="1269848191">
      <w:bodyDiv w:val="1"/>
      <w:marLeft w:val="0"/>
      <w:marRight w:val="0"/>
      <w:marTop w:val="0"/>
      <w:marBottom w:val="0"/>
      <w:divBdr>
        <w:top w:val="none" w:sz="0" w:space="0" w:color="auto"/>
        <w:left w:val="none" w:sz="0" w:space="0" w:color="auto"/>
        <w:bottom w:val="none" w:sz="0" w:space="0" w:color="auto"/>
        <w:right w:val="none" w:sz="0" w:space="0" w:color="auto"/>
      </w:divBdr>
    </w:div>
    <w:div w:id="1354647146">
      <w:bodyDiv w:val="1"/>
      <w:marLeft w:val="0"/>
      <w:marRight w:val="0"/>
      <w:marTop w:val="0"/>
      <w:marBottom w:val="0"/>
      <w:divBdr>
        <w:top w:val="none" w:sz="0" w:space="0" w:color="auto"/>
        <w:left w:val="none" w:sz="0" w:space="0" w:color="auto"/>
        <w:bottom w:val="none" w:sz="0" w:space="0" w:color="auto"/>
        <w:right w:val="none" w:sz="0" w:space="0" w:color="auto"/>
      </w:divBdr>
    </w:div>
    <w:div w:id="1375539295">
      <w:bodyDiv w:val="1"/>
      <w:marLeft w:val="0"/>
      <w:marRight w:val="0"/>
      <w:marTop w:val="0"/>
      <w:marBottom w:val="0"/>
      <w:divBdr>
        <w:top w:val="none" w:sz="0" w:space="0" w:color="auto"/>
        <w:left w:val="none" w:sz="0" w:space="0" w:color="auto"/>
        <w:bottom w:val="none" w:sz="0" w:space="0" w:color="auto"/>
        <w:right w:val="none" w:sz="0" w:space="0" w:color="auto"/>
      </w:divBdr>
    </w:div>
    <w:div w:id="1393962786">
      <w:bodyDiv w:val="1"/>
      <w:marLeft w:val="0"/>
      <w:marRight w:val="0"/>
      <w:marTop w:val="0"/>
      <w:marBottom w:val="0"/>
      <w:divBdr>
        <w:top w:val="none" w:sz="0" w:space="0" w:color="auto"/>
        <w:left w:val="none" w:sz="0" w:space="0" w:color="auto"/>
        <w:bottom w:val="none" w:sz="0" w:space="0" w:color="auto"/>
        <w:right w:val="none" w:sz="0" w:space="0" w:color="auto"/>
      </w:divBdr>
    </w:div>
    <w:div w:id="1478261015">
      <w:bodyDiv w:val="1"/>
      <w:marLeft w:val="0"/>
      <w:marRight w:val="0"/>
      <w:marTop w:val="0"/>
      <w:marBottom w:val="0"/>
      <w:divBdr>
        <w:top w:val="none" w:sz="0" w:space="0" w:color="auto"/>
        <w:left w:val="none" w:sz="0" w:space="0" w:color="auto"/>
        <w:bottom w:val="none" w:sz="0" w:space="0" w:color="auto"/>
        <w:right w:val="none" w:sz="0" w:space="0" w:color="auto"/>
      </w:divBdr>
    </w:div>
    <w:div w:id="1690832868">
      <w:bodyDiv w:val="1"/>
      <w:marLeft w:val="0"/>
      <w:marRight w:val="0"/>
      <w:marTop w:val="0"/>
      <w:marBottom w:val="0"/>
      <w:divBdr>
        <w:top w:val="none" w:sz="0" w:space="0" w:color="auto"/>
        <w:left w:val="none" w:sz="0" w:space="0" w:color="auto"/>
        <w:bottom w:val="none" w:sz="0" w:space="0" w:color="auto"/>
        <w:right w:val="none" w:sz="0" w:space="0" w:color="auto"/>
      </w:divBdr>
    </w:div>
    <w:div w:id="1753424936">
      <w:bodyDiv w:val="1"/>
      <w:marLeft w:val="0"/>
      <w:marRight w:val="0"/>
      <w:marTop w:val="0"/>
      <w:marBottom w:val="0"/>
      <w:divBdr>
        <w:top w:val="none" w:sz="0" w:space="0" w:color="auto"/>
        <w:left w:val="none" w:sz="0" w:space="0" w:color="auto"/>
        <w:bottom w:val="none" w:sz="0" w:space="0" w:color="auto"/>
        <w:right w:val="none" w:sz="0" w:space="0" w:color="auto"/>
      </w:divBdr>
    </w:div>
    <w:div w:id="1797674765">
      <w:bodyDiv w:val="1"/>
      <w:marLeft w:val="0"/>
      <w:marRight w:val="0"/>
      <w:marTop w:val="0"/>
      <w:marBottom w:val="0"/>
      <w:divBdr>
        <w:top w:val="none" w:sz="0" w:space="0" w:color="auto"/>
        <w:left w:val="none" w:sz="0" w:space="0" w:color="auto"/>
        <w:bottom w:val="none" w:sz="0" w:space="0" w:color="auto"/>
        <w:right w:val="none" w:sz="0" w:space="0" w:color="auto"/>
      </w:divBdr>
    </w:div>
    <w:div w:id="1865090981">
      <w:bodyDiv w:val="1"/>
      <w:marLeft w:val="0"/>
      <w:marRight w:val="0"/>
      <w:marTop w:val="0"/>
      <w:marBottom w:val="0"/>
      <w:divBdr>
        <w:top w:val="none" w:sz="0" w:space="0" w:color="auto"/>
        <w:left w:val="none" w:sz="0" w:space="0" w:color="auto"/>
        <w:bottom w:val="none" w:sz="0" w:space="0" w:color="auto"/>
        <w:right w:val="none" w:sz="0" w:space="0" w:color="auto"/>
      </w:divBdr>
    </w:div>
    <w:div w:id="2027903793">
      <w:bodyDiv w:val="1"/>
      <w:marLeft w:val="0"/>
      <w:marRight w:val="0"/>
      <w:marTop w:val="0"/>
      <w:marBottom w:val="0"/>
      <w:divBdr>
        <w:top w:val="none" w:sz="0" w:space="0" w:color="auto"/>
        <w:left w:val="none" w:sz="0" w:space="0" w:color="auto"/>
        <w:bottom w:val="none" w:sz="0" w:space="0" w:color="auto"/>
        <w:right w:val="none" w:sz="0" w:space="0" w:color="auto"/>
      </w:divBdr>
    </w:div>
    <w:div w:id="202886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lly.caudle@stjude.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trawpoll.com/XOgOVwRr2n3"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picpgx.org/2026-cpic-conference-call-minutes/"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pgrn.org/PGRN-Scientific-Meeting-2026/" TargetMode="External"/><Relationship Id="rId4" Type="http://schemas.openxmlformats.org/officeDocument/2006/relationships/webSettings" Target="webSettings.xml"/><Relationship Id="rId9" Type="http://schemas.openxmlformats.org/officeDocument/2006/relationships/hyperlink" Target="https://www.pgrn.org/PGRN-Scientific-Meeting-2026/"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5ce1208-e929-4ec4-be64-9138d78922c0}" enabled="1" method="Standard" siteId="{22340fa8-9226-4871-b677-d3b3e377af72}" removed="0"/>
</clbl:labelList>
</file>

<file path=docProps/app.xml><?xml version="1.0" encoding="utf-8"?>
<Properties xmlns="http://schemas.openxmlformats.org/officeDocument/2006/extended-properties" xmlns:vt="http://schemas.openxmlformats.org/officeDocument/2006/docPropsVTypes">
  <Template>Normal.dotm</Template>
  <TotalTime>115</TotalTime>
  <Pages>1</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Carlton</dc:creator>
  <cp:keywords/>
  <dc:description/>
  <cp:lastModifiedBy>Cordeiro, Melissa</cp:lastModifiedBy>
  <cp:revision>9</cp:revision>
  <dcterms:created xsi:type="dcterms:W3CDTF">2026-09-01T16:41:00Z</dcterms:created>
  <dcterms:modified xsi:type="dcterms:W3CDTF">2026-09-03T17:08:00Z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5b077590,2cf4f256,447fc780</vt:lpwstr>
  </property>
  <property fmtid="{D5CDD505-2E9C-101B-9397-08002B2CF9AE}" pid="3" name="ClassificationContentMarkingFooterFontProps">
    <vt:lpwstr>#000000,10,Calibri</vt:lpwstr>
  </property>
  <property fmtid="{D5CDD505-2E9C-101B-9397-08002B2CF9AE}" pid="4" name="ClassificationContentMarkingFooterText">
    <vt:lpwstr>St. Jude - Confidential</vt:lpwstr>
  </property>
</Properties>
</file>